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90" w:rsidRPr="00B36E03" w:rsidRDefault="00943F90">
      <w:pPr>
        <w:jc w:val="center"/>
        <w:rPr>
          <w:rFonts w:ascii="方正小标宋简体" w:eastAsia="方正小标宋简体" w:hAnsi="黑体"/>
          <w:b/>
          <w:color w:val="FF0000"/>
          <w:spacing w:val="18"/>
          <w:w w:val="90"/>
          <w:sz w:val="48"/>
          <w:szCs w:val="48"/>
        </w:rPr>
      </w:pPr>
      <w:r w:rsidRPr="00B36E03">
        <w:rPr>
          <w:rFonts w:ascii="方正小标宋简体" w:eastAsia="方正小标宋简体" w:hAnsi="黑体" w:hint="eastAsia"/>
          <w:b/>
          <w:color w:val="FF0000"/>
          <w:spacing w:val="18"/>
          <w:w w:val="90"/>
          <w:sz w:val="48"/>
          <w:szCs w:val="48"/>
        </w:rPr>
        <w:t>金城镇“两减六治三提升”专项行动简报</w:t>
      </w:r>
    </w:p>
    <w:p w:rsidR="00943F90" w:rsidRDefault="00943F90" w:rsidP="00B36E03">
      <w:pPr>
        <w:spacing w:line="380" w:lineRule="exact"/>
        <w:rPr>
          <w:color w:val="FF0000"/>
        </w:rPr>
      </w:pPr>
    </w:p>
    <w:p w:rsidR="00943F90" w:rsidRDefault="00943F90" w:rsidP="00B36E03">
      <w:pPr>
        <w:spacing w:line="380" w:lineRule="exact"/>
        <w:jc w:val="center"/>
        <w:rPr>
          <w:rFonts w:ascii="方正隶书简体" w:eastAsia="方正隶书简体" w:hAnsi="宋体"/>
          <w:sz w:val="32"/>
          <w:szCs w:val="32"/>
        </w:rPr>
      </w:pPr>
      <w:r w:rsidRPr="00102F99">
        <w:rPr>
          <w:rFonts w:ascii="方正隶书简体" w:eastAsia="方正隶书简体" w:hAnsi="宋体" w:hint="eastAsia"/>
          <w:sz w:val="32"/>
          <w:szCs w:val="32"/>
        </w:rPr>
        <w:t>（第</w:t>
      </w:r>
      <w:r w:rsidRPr="00102F99">
        <w:rPr>
          <w:rFonts w:ascii="方正隶书简体" w:eastAsia="方正隶书简体" w:hAnsi="宋体"/>
          <w:sz w:val="32"/>
          <w:szCs w:val="32"/>
        </w:rPr>
        <w:t>3</w:t>
      </w:r>
      <w:r w:rsidRPr="00102F99">
        <w:rPr>
          <w:rFonts w:ascii="方正隶书简体" w:eastAsia="方正隶书简体" w:hAnsi="宋体" w:hint="eastAsia"/>
          <w:sz w:val="32"/>
          <w:szCs w:val="32"/>
        </w:rPr>
        <w:t>期）</w:t>
      </w:r>
    </w:p>
    <w:p w:rsidR="00943F90" w:rsidRPr="00102F99" w:rsidRDefault="00943F90" w:rsidP="00B36E03">
      <w:pPr>
        <w:spacing w:line="380" w:lineRule="exact"/>
        <w:jc w:val="center"/>
        <w:rPr>
          <w:rFonts w:ascii="方正隶书简体" w:eastAsia="方正隶书简体"/>
          <w:sz w:val="32"/>
          <w:szCs w:val="32"/>
        </w:rPr>
      </w:pPr>
    </w:p>
    <w:p w:rsidR="00943F90" w:rsidRPr="009808F3" w:rsidRDefault="00943F90" w:rsidP="000235CD">
      <w:pPr>
        <w:spacing w:line="380" w:lineRule="exact"/>
        <w:ind w:firstLineChars="50" w:firstLine="140"/>
        <w:rPr>
          <w:rFonts w:ascii="楷体_GB2312" w:eastAsia="楷体_GB2312"/>
          <w:sz w:val="28"/>
          <w:szCs w:val="28"/>
        </w:rPr>
      </w:pPr>
      <w:r w:rsidRPr="009808F3">
        <w:rPr>
          <w:rFonts w:ascii="楷体_GB2312" w:eastAsia="楷体_GB2312" w:hAnsi="宋体" w:hint="eastAsia"/>
          <w:sz w:val="28"/>
          <w:szCs w:val="28"/>
        </w:rPr>
        <w:t>主办：金城镇“</w:t>
      </w:r>
      <w:r w:rsidRPr="009808F3">
        <w:rPr>
          <w:rFonts w:ascii="楷体_GB2312" w:eastAsia="楷体_GB2312" w:hAnsi="宋体"/>
          <w:sz w:val="28"/>
          <w:szCs w:val="28"/>
        </w:rPr>
        <w:t>263</w:t>
      </w:r>
      <w:r w:rsidRPr="009808F3">
        <w:rPr>
          <w:rFonts w:ascii="楷体_GB2312" w:eastAsia="楷体_GB2312" w:hAnsi="宋体" w:hint="eastAsia"/>
          <w:sz w:val="28"/>
          <w:szCs w:val="28"/>
        </w:rPr>
        <w:t>”办公室</w:t>
      </w:r>
      <w:r w:rsidRPr="009808F3">
        <w:rPr>
          <w:rFonts w:ascii="楷体_GB2312" w:eastAsia="楷体_GB2312" w:hAnsi="宋体"/>
          <w:sz w:val="28"/>
          <w:szCs w:val="28"/>
        </w:rPr>
        <w:t xml:space="preserve">   </w:t>
      </w:r>
      <w:r>
        <w:rPr>
          <w:rFonts w:ascii="楷体_GB2312" w:eastAsia="楷体_GB2312" w:hAnsi="宋体"/>
          <w:sz w:val="28"/>
          <w:szCs w:val="28"/>
        </w:rPr>
        <w:t xml:space="preserve"> </w:t>
      </w:r>
      <w:r w:rsidRPr="009808F3">
        <w:rPr>
          <w:rFonts w:ascii="楷体_GB2312" w:eastAsia="楷体_GB2312" w:hAnsi="宋体"/>
          <w:sz w:val="28"/>
          <w:szCs w:val="28"/>
        </w:rPr>
        <w:t xml:space="preserve"> </w:t>
      </w:r>
      <w:r>
        <w:rPr>
          <w:rFonts w:ascii="楷体_GB2312" w:eastAsia="楷体_GB2312" w:hAnsi="宋体"/>
          <w:sz w:val="28"/>
          <w:szCs w:val="28"/>
        </w:rPr>
        <w:t xml:space="preserve">  </w:t>
      </w:r>
      <w:r w:rsidRPr="009808F3">
        <w:rPr>
          <w:rFonts w:ascii="楷体_GB2312" w:eastAsia="楷体_GB2312" w:hAnsi="宋体"/>
          <w:sz w:val="28"/>
          <w:szCs w:val="28"/>
        </w:rPr>
        <w:t xml:space="preserve">      </w:t>
      </w:r>
      <w:smartTag w:uri="urn:schemas-microsoft-com:office:smarttags" w:element="chsdate">
        <w:smartTagPr>
          <w:attr w:name="Year" w:val="2017"/>
          <w:attr w:name="Month" w:val="2"/>
          <w:attr w:name="Day" w:val="24"/>
          <w:attr w:name="IsLunarDate" w:val="False"/>
          <w:attr w:name="IsROCDate" w:val="False"/>
        </w:smartTagPr>
        <w:r w:rsidRPr="009808F3">
          <w:rPr>
            <w:rFonts w:ascii="楷体_GB2312" w:eastAsia="楷体_GB2312" w:hAnsi="宋体"/>
            <w:sz w:val="28"/>
            <w:szCs w:val="28"/>
          </w:rPr>
          <w:t>2017</w:t>
        </w:r>
        <w:r w:rsidRPr="009808F3">
          <w:rPr>
            <w:rFonts w:ascii="楷体_GB2312" w:eastAsia="楷体_GB2312" w:hAnsi="宋体" w:hint="eastAsia"/>
            <w:sz w:val="28"/>
            <w:szCs w:val="28"/>
          </w:rPr>
          <w:t>年</w:t>
        </w:r>
        <w:r w:rsidRPr="009808F3">
          <w:rPr>
            <w:rFonts w:ascii="楷体_GB2312" w:eastAsia="楷体_GB2312" w:hAnsi="宋体"/>
            <w:sz w:val="28"/>
            <w:szCs w:val="28"/>
          </w:rPr>
          <w:t>2</w:t>
        </w:r>
        <w:r w:rsidRPr="009808F3">
          <w:rPr>
            <w:rFonts w:ascii="楷体_GB2312" w:eastAsia="楷体_GB2312" w:hAnsi="宋体" w:hint="eastAsia"/>
            <w:sz w:val="28"/>
            <w:szCs w:val="28"/>
          </w:rPr>
          <w:t>月</w:t>
        </w:r>
        <w:r w:rsidRPr="009808F3">
          <w:rPr>
            <w:rFonts w:ascii="楷体_GB2312" w:eastAsia="楷体_GB2312" w:hAnsi="宋体"/>
            <w:sz w:val="28"/>
            <w:szCs w:val="28"/>
          </w:rPr>
          <w:t>24</w:t>
        </w:r>
        <w:r w:rsidRPr="009808F3">
          <w:rPr>
            <w:rFonts w:ascii="楷体_GB2312" w:eastAsia="楷体_GB2312" w:hAnsi="宋体" w:hint="eastAsia"/>
            <w:sz w:val="28"/>
            <w:szCs w:val="28"/>
          </w:rPr>
          <w:t>日</w:t>
        </w:r>
      </w:smartTag>
      <w:r w:rsidRPr="009808F3">
        <w:rPr>
          <w:rFonts w:ascii="楷体_GB2312" w:eastAsia="楷体_GB2312" w:hAnsi="宋体" w:hint="eastAsia"/>
          <w:sz w:val="28"/>
          <w:szCs w:val="28"/>
        </w:rPr>
        <w:t>印发</w:t>
      </w:r>
    </w:p>
    <w:tbl>
      <w:tblPr>
        <w:tblW w:w="8295" w:type="dxa"/>
        <w:tblInd w:w="168" w:type="dxa"/>
        <w:tblBorders>
          <w:top w:val="single" w:sz="4" w:space="0" w:color="auto"/>
        </w:tblBorders>
        <w:tblLayout w:type="fixed"/>
        <w:tblLook w:val="00A0"/>
      </w:tblPr>
      <w:tblGrid>
        <w:gridCol w:w="8295"/>
      </w:tblGrid>
      <w:tr w:rsidR="00943F90" w:rsidRPr="009808F3">
        <w:trPr>
          <w:trHeight w:val="76"/>
        </w:trPr>
        <w:tc>
          <w:tcPr>
            <w:tcW w:w="8295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943F90" w:rsidRPr="009808F3" w:rsidRDefault="00943F90">
            <w:pPr>
              <w:rPr>
                <w:color w:val="000000"/>
              </w:rPr>
            </w:pPr>
          </w:p>
        </w:tc>
      </w:tr>
    </w:tbl>
    <w:p w:rsidR="00943F90" w:rsidRPr="009808F3" w:rsidRDefault="00943F90" w:rsidP="00655DCF">
      <w:pPr>
        <w:spacing w:line="560" w:lineRule="exact"/>
        <w:jc w:val="center"/>
        <w:rPr>
          <w:rFonts w:ascii="黑体" w:eastAsia="黑体"/>
          <w:bCs/>
          <w:sz w:val="36"/>
          <w:szCs w:val="36"/>
        </w:rPr>
      </w:pPr>
      <w:r w:rsidRPr="009808F3">
        <w:rPr>
          <w:rFonts w:ascii="黑体" w:eastAsia="黑体" w:hAnsi="宋体" w:hint="eastAsia"/>
          <w:bCs/>
          <w:sz w:val="36"/>
          <w:szCs w:val="36"/>
        </w:rPr>
        <w:t>落实绿色发展理念</w:t>
      </w:r>
      <w:r w:rsidRPr="009808F3">
        <w:rPr>
          <w:rFonts w:ascii="黑体" w:eastAsia="黑体" w:hAnsi="宋体"/>
          <w:bCs/>
          <w:sz w:val="36"/>
          <w:szCs w:val="36"/>
        </w:rPr>
        <w:t xml:space="preserve"> </w:t>
      </w:r>
      <w:r w:rsidRPr="009808F3">
        <w:rPr>
          <w:rFonts w:ascii="黑体" w:eastAsia="黑体" w:hAnsi="宋体" w:hint="eastAsia"/>
          <w:bCs/>
          <w:sz w:val="36"/>
          <w:szCs w:val="36"/>
        </w:rPr>
        <w:t>打造金坛北部产业生态新城</w:t>
      </w:r>
    </w:p>
    <w:p w:rsidR="00943F90" w:rsidRPr="009808F3" w:rsidRDefault="00943F90" w:rsidP="000235CD">
      <w:pPr>
        <w:spacing w:line="560" w:lineRule="exact"/>
        <w:ind w:right="980" w:firstLineChars="200" w:firstLine="560"/>
        <w:jc w:val="right"/>
        <w:rPr>
          <w:rFonts w:ascii="楷体_GB2312" w:eastAsia="楷体_GB2312" w:hAnsi="仿宋"/>
          <w:sz w:val="28"/>
          <w:szCs w:val="28"/>
        </w:rPr>
      </w:pPr>
      <w:r w:rsidRPr="009808F3">
        <w:rPr>
          <w:rFonts w:ascii="宋体" w:hAnsi="宋体"/>
          <w:sz w:val="28"/>
          <w:szCs w:val="28"/>
        </w:rPr>
        <w:t>——</w:t>
      </w:r>
      <w:r w:rsidRPr="009808F3">
        <w:rPr>
          <w:rFonts w:ascii="楷体_GB2312" w:eastAsia="楷体_GB2312" w:hAnsi="仿宋" w:hint="eastAsia"/>
          <w:sz w:val="28"/>
          <w:szCs w:val="28"/>
        </w:rPr>
        <w:t>李祁同志在区“</w:t>
      </w:r>
      <w:r w:rsidRPr="009808F3">
        <w:rPr>
          <w:rFonts w:ascii="楷体_GB2312" w:eastAsia="楷体_GB2312" w:hAnsi="宋体" w:hint="eastAsia"/>
          <w:sz w:val="28"/>
          <w:szCs w:val="28"/>
        </w:rPr>
        <w:t>两减六治三提升</w:t>
      </w:r>
      <w:r w:rsidRPr="009808F3">
        <w:rPr>
          <w:rFonts w:ascii="楷体_GB2312" w:eastAsia="楷体_GB2312" w:hAnsi="仿宋" w:hint="eastAsia"/>
          <w:sz w:val="28"/>
          <w:szCs w:val="28"/>
        </w:rPr>
        <w:t>”动员会议上的发言</w:t>
      </w:r>
    </w:p>
    <w:p w:rsidR="00943F90" w:rsidRDefault="00943F90" w:rsidP="000235C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</w:p>
    <w:p w:rsidR="00943F90" w:rsidRPr="00EC2CB9" w:rsidRDefault="00943F90" w:rsidP="000235C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C2CB9">
        <w:rPr>
          <w:rFonts w:ascii="仿宋" w:eastAsia="仿宋" w:hAnsi="仿宋" w:hint="eastAsia"/>
          <w:sz w:val="28"/>
          <w:szCs w:val="28"/>
        </w:rPr>
        <w:t>省委省政府“</w:t>
      </w:r>
      <w:r w:rsidRPr="00EC2CB9">
        <w:rPr>
          <w:rFonts w:ascii="仿宋" w:eastAsia="仿宋" w:hAnsi="仿宋"/>
          <w:sz w:val="28"/>
          <w:szCs w:val="28"/>
        </w:rPr>
        <w:t>263</w:t>
      </w:r>
      <w:r w:rsidRPr="00EC2CB9">
        <w:rPr>
          <w:rFonts w:ascii="仿宋" w:eastAsia="仿宋" w:hAnsi="仿宋" w:hint="eastAsia"/>
          <w:sz w:val="28"/>
          <w:szCs w:val="28"/>
        </w:rPr>
        <w:t>”专项行动实施以来，我镇周密部署、积极行动，严格按照区委政府以及区“</w:t>
      </w:r>
      <w:r w:rsidRPr="00EC2CB9">
        <w:rPr>
          <w:rFonts w:ascii="仿宋" w:eastAsia="仿宋" w:hAnsi="仿宋"/>
          <w:sz w:val="28"/>
          <w:szCs w:val="28"/>
        </w:rPr>
        <w:t>263</w:t>
      </w:r>
      <w:r w:rsidRPr="00EC2CB9">
        <w:rPr>
          <w:rFonts w:ascii="仿宋" w:eastAsia="仿宋" w:hAnsi="仿宋" w:hint="eastAsia"/>
          <w:sz w:val="28"/>
          <w:szCs w:val="28"/>
        </w:rPr>
        <w:t>”办公室的具体要求，以金科园、金城镇规划调整为契机，统筹推进生态建设和环境保护，奋力争创生态文明建设领先优势，实现镇域生态环境质量与经济发展质量、人民生活质量的同步提升。</w:t>
      </w:r>
    </w:p>
    <w:p w:rsidR="00943F90" w:rsidRPr="00EC2CB9" w:rsidRDefault="00943F90" w:rsidP="000235C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5460">
        <w:rPr>
          <w:rFonts w:ascii="黑体" w:eastAsia="黑体" w:hAnsi="楷体" w:hint="eastAsia"/>
          <w:sz w:val="28"/>
          <w:szCs w:val="28"/>
        </w:rPr>
        <w:t>群策群力打基础，全面夯实环保责任。</w:t>
      </w:r>
      <w:r w:rsidRPr="00EC2CB9">
        <w:rPr>
          <w:rFonts w:ascii="仿宋" w:eastAsia="仿宋" w:hAnsi="仿宋" w:hint="eastAsia"/>
          <w:sz w:val="28"/>
          <w:szCs w:val="28"/>
        </w:rPr>
        <w:t>坚持政府、部门、企业“三方联动”，努力在全镇营造人人讲环保、时时护生态的浓厚氛围。</w:t>
      </w:r>
      <w:r w:rsidRPr="00742CA3">
        <w:rPr>
          <w:rFonts w:ascii="楷体_GB2312" w:eastAsia="楷体_GB2312" w:hAnsi="宋体" w:hint="eastAsia"/>
          <w:sz w:val="28"/>
          <w:szCs w:val="28"/>
        </w:rPr>
        <w:t>一是</w:t>
      </w:r>
      <w:r w:rsidRPr="00742CA3">
        <w:rPr>
          <w:rFonts w:ascii="楷体_GB2312" w:eastAsia="楷体_GB2312" w:hAnsi="仿宋" w:hint="eastAsia"/>
          <w:sz w:val="28"/>
          <w:szCs w:val="28"/>
        </w:rPr>
        <w:t>加强组织领导。</w:t>
      </w:r>
      <w:r w:rsidRPr="00EC2CB9">
        <w:rPr>
          <w:rFonts w:ascii="仿宋" w:eastAsia="仿宋" w:hAnsi="仿宋" w:hint="eastAsia"/>
          <w:sz w:val="28"/>
          <w:szCs w:val="28"/>
        </w:rPr>
        <w:t>成立了金城镇“</w:t>
      </w:r>
      <w:r w:rsidRPr="00EC2CB9">
        <w:rPr>
          <w:rFonts w:ascii="仿宋" w:eastAsia="仿宋" w:hAnsi="仿宋"/>
          <w:sz w:val="28"/>
          <w:szCs w:val="28"/>
        </w:rPr>
        <w:t>263</w:t>
      </w:r>
      <w:r w:rsidRPr="00EC2CB9">
        <w:rPr>
          <w:rFonts w:ascii="仿宋" w:eastAsia="仿宋" w:hAnsi="仿宋" w:hint="eastAsia"/>
          <w:sz w:val="28"/>
          <w:szCs w:val="28"/>
        </w:rPr>
        <w:t>”专项行动工作领导小组。对照目标任务和工作要求，精心组织编制了镇“</w:t>
      </w:r>
      <w:r w:rsidRPr="00EC2CB9">
        <w:rPr>
          <w:rFonts w:ascii="仿宋" w:eastAsia="仿宋" w:hAnsi="仿宋"/>
          <w:sz w:val="28"/>
          <w:szCs w:val="28"/>
        </w:rPr>
        <w:t>263</w:t>
      </w:r>
      <w:r w:rsidRPr="00EC2CB9">
        <w:rPr>
          <w:rFonts w:ascii="仿宋" w:eastAsia="仿宋" w:hAnsi="仿宋" w:hint="eastAsia"/>
          <w:sz w:val="28"/>
          <w:szCs w:val="28"/>
        </w:rPr>
        <w:t>”专项行动工作方案，细化责任分解，明确任务到人，倒排时序节点，确保工作高效推进。</w:t>
      </w:r>
      <w:r w:rsidRPr="00742CA3">
        <w:rPr>
          <w:rFonts w:ascii="楷体_GB2312" w:eastAsia="楷体_GB2312" w:hAnsi="宋体" w:hint="eastAsia"/>
          <w:sz w:val="28"/>
          <w:szCs w:val="28"/>
        </w:rPr>
        <w:t>二是落实网格监管。</w:t>
      </w:r>
      <w:r w:rsidRPr="00EC2CB9">
        <w:rPr>
          <w:rFonts w:ascii="仿宋" w:eastAsia="仿宋" w:hAnsi="仿宋" w:hint="eastAsia"/>
          <w:sz w:val="28"/>
          <w:szCs w:val="28"/>
        </w:rPr>
        <w:t>严格落实网格化环境监管要求，打通环境监管网格向村级延伸的“最后一公里”，镇政府与全镇</w:t>
      </w:r>
      <w:r w:rsidRPr="00EC2CB9">
        <w:rPr>
          <w:rFonts w:ascii="仿宋" w:eastAsia="仿宋" w:hAnsi="仿宋"/>
          <w:sz w:val="28"/>
          <w:szCs w:val="28"/>
        </w:rPr>
        <w:t>11</w:t>
      </w:r>
      <w:r w:rsidRPr="00EC2CB9">
        <w:rPr>
          <w:rFonts w:ascii="仿宋" w:eastAsia="仿宋" w:hAnsi="仿宋" w:hint="eastAsia"/>
          <w:sz w:val="28"/>
          <w:szCs w:val="28"/>
        </w:rPr>
        <w:t>个行政村签订《环境保护与安全生产工作目标责任书》，指导各村严格按照生态文明建设以及“</w:t>
      </w:r>
      <w:r w:rsidRPr="00EC2CB9">
        <w:rPr>
          <w:rFonts w:ascii="仿宋" w:eastAsia="仿宋" w:hAnsi="仿宋"/>
          <w:sz w:val="28"/>
          <w:szCs w:val="28"/>
        </w:rPr>
        <w:t>263</w:t>
      </w:r>
      <w:r w:rsidRPr="00EC2CB9">
        <w:rPr>
          <w:rFonts w:ascii="仿宋" w:eastAsia="仿宋" w:hAnsi="仿宋" w:hint="eastAsia"/>
          <w:sz w:val="28"/>
          <w:szCs w:val="28"/>
        </w:rPr>
        <w:t>”专项行动工作部署抓好执行，落实专人负责，实现镇域内环境监管全覆盖。</w:t>
      </w:r>
      <w:r w:rsidRPr="00742CA3">
        <w:rPr>
          <w:rFonts w:ascii="楷体_GB2312" w:eastAsia="楷体_GB2312" w:hAnsi="宋体" w:hint="eastAsia"/>
          <w:sz w:val="28"/>
          <w:szCs w:val="28"/>
        </w:rPr>
        <w:t>三是落实企业责任。</w:t>
      </w:r>
      <w:r w:rsidRPr="00EC2CB9">
        <w:rPr>
          <w:rFonts w:ascii="仿宋" w:eastAsia="仿宋" w:hAnsi="仿宋" w:hint="eastAsia"/>
          <w:sz w:val="28"/>
          <w:szCs w:val="28"/>
        </w:rPr>
        <w:t>强化企业环境安全建设的主体责任，要求所有企业对“环境保护与安全生产工作目标责任”进行签字背书，督促企业进一</w:t>
      </w:r>
      <w:r w:rsidRPr="00EC2CB9">
        <w:rPr>
          <w:rFonts w:ascii="仿宋" w:eastAsia="仿宋" w:hAnsi="仿宋" w:hint="eastAsia"/>
          <w:sz w:val="28"/>
          <w:szCs w:val="28"/>
        </w:rPr>
        <w:lastRenderedPageBreak/>
        <w:t>步加大污染治理力度，实施节能减排提标改造，扎实做好排放废气、废水、废渣、噪声等方面的环境管理工作，建立污染管理台账，强化日常监督管理。</w:t>
      </w:r>
    </w:p>
    <w:p w:rsidR="00943F90" w:rsidRPr="00EC2CB9" w:rsidRDefault="00943F90" w:rsidP="000235C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B39A9">
        <w:rPr>
          <w:rFonts w:ascii="黑体" w:eastAsia="黑体" w:hAnsi="楷体" w:hint="eastAsia"/>
          <w:sz w:val="28"/>
          <w:szCs w:val="28"/>
        </w:rPr>
        <w:t>联防联控抓整治，全力优化生态环境。</w:t>
      </w:r>
      <w:r w:rsidRPr="00EC2CB9">
        <w:rPr>
          <w:rFonts w:ascii="仿宋" w:eastAsia="仿宋" w:hAnsi="仿宋" w:hint="eastAsia"/>
          <w:sz w:val="28"/>
          <w:szCs w:val="28"/>
        </w:rPr>
        <w:t>实施大气、水体、垃圾“三项整治”，着力构建抬头见蓝、水面呈绿、放眼无污的生态环境。</w:t>
      </w:r>
      <w:r w:rsidRPr="00742CA3">
        <w:rPr>
          <w:rFonts w:ascii="楷体_GB2312" w:eastAsia="楷体_GB2312" w:hAnsi="宋体" w:hint="eastAsia"/>
          <w:sz w:val="28"/>
          <w:szCs w:val="28"/>
        </w:rPr>
        <w:t>一是深化大气污染防治。</w:t>
      </w:r>
      <w:r w:rsidRPr="00EC2CB9">
        <w:rPr>
          <w:rFonts w:ascii="仿宋" w:eastAsia="仿宋" w:hAnsi="仿宋" w:hint="eastAsia"/>
          <w:sz w:val="28"/>
          <w:szCs w:val="28"/>
        </w:rPr>
        <w:t>组织排查培丰以及分散在园区之外共</w:t>
      </w:r>
      <w:r w:rsidRPr="00EC2CB9">
        <w:rPr>
          <w:rFonts w:ascii="仿宋" w:eastAsia="仿宋" w:hAnsi="仿宋"/>
          <w:sz w:val="28"/>
          <w:szCs w:val="28"/>
        </w:rPr>
        <w:t>23</w:t>
      </w:r>
      <w:r w:rsidRPr="00EC2CB9">
        <w:rPr>
          <w:rFonts w:ascii="仿宋" w:eastAsia="仿宋" w:hAnsi="仿宋" w:hint="eastAsia"/>
          <w:sz w:val="28"/>
          <w:szCs w:val="28"/>
        </w:rPr>
        <w:t>家化工生产企业的基本状况，严格落实区“</w:t>
      </w:r>
      <w:r w:rsidRPr="00EC2CB9">
        <w:rPr>
          <w:rFonts w:ascii="仿宋" w:eastAsia="仿宋" w:hAnsi="仿宋"/>
          <w:sz w:val="28"/>
          <w:szCs w:val="28"/>
        </w:rPr>
        <w:t>263</w:t>
      </w:r>
      <w:r w:rsidRPr="00EC2CB9">
        <w:rPr>
          <w:rFonts w:ascii="仿宋" w:eastAsia="仿宋" w:hAnsi="仿宋" w:hint="eastAsia"/>
          <w:sz w:val="28"/>
          <w:szCs w:val="28"/>
        </w:rPr>
        <w:t>”办以及相关部门关于“减化”工作要求，强势推动化工生产企业的整治和整合；深入开展工业企业挥发性有机废气污染防治设施的提升改造，</w:t>
      </w:r>
      <w:r w:rsidRPr="00EC2CB9">
        <w:rPr>
          <w:rFonts w:ascii="仿宋" w:eastAsia="仿宋" w:hAnsi="仿宋"/>
          <w:sz w:val="28"/>
          <w:szCs w:val="28"/>
        </w:rPr>
        <w:t>2018</w:t>
      </w:r>
      <w:r w:rsidRPr="00EC2CB9">
        <w:rPr>
          <w:rFonts w:ascii="仿宋" w:eastAsia="仿宋" w:hAnsi="仿宋" w:hint="eastAsia"/>
          <w:sz w:val="28"/>
          <w:szCs w:val="28"/>
        </w:rPr>
        <w:t>年</w:t>
      </w:r>
      <w:r w:rsidRPr="00EC2CB9">
        <w:rPr>
          <w:rFonts w:ascii="仿宋" w:eastAsia="仿宋" w:hAnsi="仿宋"/>
          <w:sz w:val="28"/>
          <w:szCs w:val="28"/>
        </w:rPr>
        <w:t>5</w:t>
      </w:r>
      <w:r w:rsidRPr="00EC2CB9">
        <w:rPr>
          <w:rFonts w:ascii="仿宋" w:eastAsia="仿宋" w:hAnsi="仿宋" w:hint="eastAsia"/>
          <w:sz w:val="28"/>
          <w:szCs w:val="28"/>
        </w:rPr>
        <w:t>月底前完成所有化工生产企业</w:t>
      </w:r>
      <w:proofErr w:type="spellStart"/>
      <w:r w:rsidRPr="00EC2CB9">
        <w:rPr>
          <w:rFonts w:ascii="仿宋" w:eastAsia="仿宋" w:hAnsi="仿宋"/>
          <w:sz w:val="28"/>
          <w:szCs w:val="28"/>
        </w:rPr>
        <w:t>VOCs</w:t>
      </w:r>
      <w:proofErr w:type="spellEnd"/>
      <w:r w:rsidRPr="00EC2CB9">
        <w:rPr>
          <w:rFonts w:ascii="仿宋" w:eastAsia="仿宋" w:hAnsi="仿宋" w:hint="eastAsia"/>
          <w:sz w:val="28"/>
          <w:szCs w:val="28"/>
        </w:rPr>
        <w:t>泄漏检测与修复；严格燃煤锅炉管控，按要求完成天奇隆燃煤锅炉的清洁能源替代，实现全镇范围内无燃煤锅炉目标。</w:t>
      </w:r>
      <w:r w:rsidRPr="00742CA3">
        <w:rPr>
          <w:rFonts w:ascii="楷体_GB2312" w:eastAsia="楷体_GB2312" w:hAnsi="宋体" w:hint="eastAsia"/>
          <w:sz w:val="28"/>
          <w:szCs w:val="28"/>
        </w:rPr>
        <w:t>二是推进水污染防治工程。</w:t>
      </w:r>
      <w:r w:rsidRPr="00EC2CB9">
        <w:rPr>
          <w:rFonts w:ascii="仿宋" w:eastAsia="仿宋" w:hAnsi="仿宋" w:hint="eastAsia"/>
          <w:sz w:val="28"/>
          <w:szCs w:val="28"/>
        </w:rPr>
        <w:t>组织排查辖区内宋庄河、后阳河等经常出现黑臭情况的河道，加快河道贯通、清淤、疏浚以及活水工程进度；持续推进园区污水管网建设和清雨污分流工程，</w:t>
      </w:r>
      <w:r w:rsidRPr="00EC2CB9">
        <w:rPr>
          <w:rFonts w:ascii="仿宋" w:eastAsia="仿宋" w:hAnsi="仿宋"/>
          <w:sz w:val="28"/>
          <w:szCs w:val="28"/>
        </w:rPr>
        <w:t>2017</w:t>
      </w:r>
      <w:r w:rsidRPr="00EC2CB9">
        <w:rPr>
          <w:rFonts w:ascii="仿宋" w:eastAsia="仿宋" w:hAnsi="仿宋" w:hint="eastAsia"/>
          <w:sz w:val="28"/>
          <w:szCs w:val="28"/>
        </w:rPr>
        <w:t>年底前完成盐港路、西门大街延伸段、金沙大道金科园段等区域污水管网建设，</w:t>
      </w:r>
      <w:r w:rsidRPr="00EC2CB9">
        <w:rPr>
          <w:rFonts w:ascii="仿宋" w:eastAsia="仿宋" w:hAnsi="仿宋"/>
          <w:sz w:val="28"/>
          <w:szCs w:val="28"/>
        </w:rPr>
        <w:t>2018</w:t>
      </w:r>
      <w:r w:rsidRPr="00EC2CB9">
        <w:rPr>
          <w:rFonts w:ascii="仿宋" w:eastAsia="仿宋" w:hAnsi="仿宋" w:hint="eastAsia"/>
          <w:sz w:val="28"/>
          <w:szCs w:val="28"/>
        </w:rPr>
        <w:t>年底前完成白塔、后阳集镇段等区域污水管网建设；强化畜禽养殖污染防治，今年</w:t>
      </w:r>
      <w:r w:rsidRPr="00EC2CB9">
        <w:rPr>
          <w:rFonts w:ascii="仿宋" w:eastAsia="仿宋" w:hAnsi="仿宋"/>
          <w:sz w:val="28"/>
          <w:szCs w:val="28"/>
        </w:rPr>
        <w:t>5</w:t>
      </w:r>
      <w:r w:rsidRPr="00EC2CB9">
        <w:rPr>
          <w:rFonts w:ascii="仿宋" w:eastAsia="仿宋" w:hAnsi="仿宋" w:hint="eastAsia"/>
          <w:sz w:val="28"/>
          <w:szCs w:val="28"/>
        </w:rPr>
        <w:t>月底前完成</w:t>
      </w:r>
      <w:r w:rsidRPr="00EC2CB9">
        <w:rPr>
          <w:rFonts w:ascii="仿宋" w:eastAsia="仿宋" w:hAnsi="仿宋"/>
          <w:sz w:val="28"/>
          <w:szCs w:val="28"/>
        </w:rPr>
        <w:t>86</w:t>
      </w:r>
      <w:r w:rsidRPr="00EC2CB9">
        <w:rPr>
          <w:rFonts w:ascii="仿宋" w:eastAsia="仿宋" w:hAnsi="仿宋" w:hint="eastAsia"/>
          <w:sz w:val="28"/>
          <w:szCs w:val="28"/>
        </w:rPr>
        <w:t>家畜禽养殖场整治或关停；依据镇村规划强化农村生活污水处理，</w:t>
      </w:r>
      <w:r w:rsidRPr="00EC2CB9">
        <w:rPr>
          <w:rFonts w:ascii="仿宋" w:eastAsia="仿宋" w:hAnsi="仿宋"/>
          <w:sz w:val="28"/>
          <w:szCs w:val="28"/>
        </w:rPr>
        <w:t>2020</w:t>
      </w:r>
      <w:r w:rsidRPr="00EC2CB9">
        <w:rPr>
          <w:rFonts w:ascii="仿宋" w:eastAsia="仿宋" w:hAnsi="仿宋" w:hint="eastAsia"/>
          <w:sz w:val="28"/>
          <w:szCs w:val="28"/>
        </w:rPr>
        <w:t>年底前实现规划发展村庄生活污水处理全覆盖。</w:t>
      </w:r>
      <w:r w:rsidRPr="00742CA3">
        <w:rPr>
          <w:rFonts w:ascii="楷体_GB2312" w:eastAsia="楷体_GB2312" w:hAnsi="宋体" w:hint="eastAsia"/>
          <w:sz w:val="28"/>
          <w:szCs w:val="28"/>
        </w:rPr>
        <w:t>三是加大城乡环境综合整治力度。</w:t>
      </w:r>
      <w:r w:rsidRPr="00EC2CB9">
        <w:rPr>
          <w:rFonts w:ascii="仿宋" w:eastAsia="仿宋" w:hAnsi="仿宋" w:hint="eastAsia"/>
          <w:sz w:val="28"/>
          <w:szCs w:val="28"/>
        </w:rPr>
        <w:t>实施园区</w:t>
      </w:r>
      <w:r w:rsidRPr="00EC2CB9">
        <w:rPr>
          <w:rFonts w:ascii="仿宋" w:eastAsia="仿宋" w:hAnsi="仿宋"/>
          <w:sz w:val="28"/>
          <w:szCs w:val="28"/>
        </w:rPr>
        <w:t>6</w:t>
      </w:r>
      <w:r w:rsidRPr="00EC2CB9">
        <w:rPr>
          <w:rFonts w:ascii="仿宋" w:eastAsia="仿宋" w:hAnsi="仿宋" w:hint="eastAsia"/>
          <w:sz w:val="28"/>
          <w:szCs w:val="28"/>
        </w:rPr>
        <w:t>个重要节点景观提升工程，强化建筑垃圾、生活垃圾的规范化管理，年内完成金阳路长竹埂大桥两侧旧货市场和垃圾收购点整治，</w:t>
      </w:r>
      <w:r w:rsidRPr="00EC2CB9">
        <w:rPr>
          <w:rFonts w:ascii="仿宋" w:eastAsia="仿宋" w:hAnsi="仿宋"/>
          <w:sz w:val="28"/>
          <w:szCs w:val="28"/>
        </w:rPr>
        <w:t>340</w:t>
      </w:r>
      <w:r w:rsidRPr="00EC2CB9">
        <w:rPr>
          <w:rFonts w:ascii="仿宋" w:eastAsia="仿宋" w:hAnsi="仿宋" w:hint="eastAsia"/>
          <w:sz w:val="28"/>
          <w:szCs w:val="28"/>
        </w:rPr>
        <w:t>、新老</w:t>
      </w:r>
      <w:r w:rsidRPr="00EC2CB9">
        <w:rPr>
          <w:rFonts w:ascii="仿宋" w:eastAsia="仿宋" w:hAnsi="仿宋"/>
          <w:sz w:val="28"/>
          <w:szCs w:val="28"/>
        </w:rPr>
        <w:t>241</w:t>
      </w:r>
      <w:r w:rsidRPr="00EC2CB9">
        <w:rPr>
          <w:rFonts w:ascii="仿宋" w:eastAsia="仿宋" w:hAnsi="仿宋" w:hint="eastAsia"/>
          <w:sz w:val="28"/>
          <w:szCs w:val="28"/>
        </w:rPr>
        <w:t>沿线两侧垃圾堆放、废品收购点整治以及白龙荡大桥两侧、金塔大桥西侧堆场环境综合整治等；及时清理城乡河道沿线垃圾、堆积物、河面水草、漂浮物、生活垃圾，严厉打击建筑垃圾随意倾倒行为，依法取缔非法垃圾收购点，彻底改变脏乱差的现象。</w:t>
      </w:r>
    </w:p>
    <w:p w:rsidR="00943F90" w:rsidRPr="00EC2CB9" w:rsidRDefault="00943F90" w:rsidP="000235CD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B39A9">
        <w:rPr>
          <w:rFonts w:ascii="黑体" w:eastAsia="黑体" w:hAnsi="楷体" w:hint="eastAsia"/>
          <w:sz w:val="28"/>
          <w:szCs w:val="28"/>
        </w:rPr>
        <w:lastRenderedPageBreak/>
        <w:t>善作善成求突破，扎实推进长效管理。</w:t>
      </w:r>
      <w:r w:rsidRPr="00EC2CB9">
        <w:rPr>
          <w:rFonts w:ascii="仿宋" w:eastAsia="仿宋" w:hAnsi="仿宋" w:hint="eastAsia"/>
          <w:sz w:val="28"/>
          <w:szCs w:val="28"/>
        </w:rPr>
        <w:t>落实宣传引领、铁腕执法、刚性问责“三大举措”，全力实现“一年初见成效、二年基本完成、三年巩固提高”的既定目标。</w:t>
      </w:r>
      <w:r w:rsidRPr="00742CA3">
        <w:rPr>
          <w:rFonts w:ascii="楷体_GB2312" w:eastAsia="楷体_GB2312" w:hAnsi="宋体" w:hint="eastAsia"/>
          <w:sz w:val="28"/>
          <w:szCs w:val="28"/>
        </w:rPr>
        <w:t>一是加强宣传引领。</w:t>
      </w:r>
      <w:r w:rsidRPr="00EC2CB9">
        <w:rPr>
          <w:rFonts w:ascii="仿宋" w:eastAsia="仿宋" w:hAnsi="仿宋" w:hint="eastAsia"/>
          <w:sz w:val="28"/>
          <w:szCs w:val="28"/>
        </w:rPr>
        <w:t>深入开展“</w:t>
      </w:r>
      <w:bookmarkStart w:id="0" w:name="_GoBack"/>
      <w:r w:rsidRPr="00EC2CB9">
        <w:rPr>
          <w:rFonts w:ascii="仿宋" w:eastAsia="仿宋" w:hAnsi="仿宋"/>
          <w:sz w:val="28"/>
          <w:szCs w:val="28"/>
        </w:rPr>
        <w:t>263</w:t>
      </w:r>
      <w:bookmarkEnd w:id="0"/>
      <w:r w:rsidRPr="00EC2CB9">
        <w:rPr>
          <w:rFonts w:ascii="仿宋" w:eastAsia="仿宋" w:hAnsi="仿宋" w:hint="eastAsia"/>
          <w:sz w:val="28"/>
          <w:szCs w:val="28"/>
        </w:rPr>
        <w:t>”专项行动宣传活动，引导全镇机关人员、各村、各村民小组长、各相关企事业单位增强对开展“</w:t>
      </w:r>
      <w:r w:rsidRPr="00EC2CB9">
        <w:rPr>
          <w:rFonts w:ascii="仿宋" w:eastAsia="仿宋" w:hAnsi="仿宋"/>
          <w:sz w:val="28"/>
          <w:szCs w:val="28"/>
        </w:rPr>
        <w:t>263</w:t>
      </w:r>
      <w:r w:rsidRPr="00EC2CB9">
        <w:rPr>
          <w:rFonts w:ascii="仿宋" w:eastAsia="仿宋" w:hAnsi="仿宋" w:hint="eastAsia"/>
          <w:sz w:val="28"/>
          <w:szCs w:val="28"/>
        </w:rPr>
        <w:t>”专项行动重要性和紧迫性的认识，形成全民重视、全民支持、全民参与生态文明建设的行动自觉。</w:t>
      </w:r>
      <w:r w:rsidRPr="00742CA3">
        <w:rPr>
          <w:rFonts w:ascii="楷体_GB2312" w:eastAsia="楷体_GB2312" w:hAnsi="宋体" w:hint="eastAsia"/>
          <w:sz w:val="28"/>
          <w:szCs w:val="28"/>
        </w:rPr>
        <w:t>二是强化督查督导。</w:t>
      </w:r>
      <w:r w:rsidRPr="00EC2CB9">
        <w:rPr>
          <w:rFonts w:ascii="仿宋" w:eastAsia="仿宋" w:hAnsi="仿宋" w:hint="eastAsia"/>
          <w:sz w:val="28"/>
          <w:szCs w:val="28"/>
        </w:rPr>
        <w:t>加强组织协调、信息沟通。加大职能部门联动执法检查工作力度，定期建立专项督查、个别抽查、跟踪通报等机制，确保重点工作高效推进、突出问题及时解决。</w:t>
      </w:r>
      <w:r w:rsidRPr="00742CA3">
        <w:rPr>
          <w:rFonts w:ascii="楷体_GB2312" w:eastAsia="楷体_GB2312" w:hAnsi="宋体" w:hint="eastAsia"/>
          <w:sz w:val="28"/>
          <w:szCs w:val="28"/>
        </w:rPr>
        <w:t>三是严肃考核问责。</w:t>
      </w:r>
      <w:r w:rsidRPr="00EC2CB9">
        <w:rPr>
          <w:rFonts w:ascii="仿宋" w:eastAsia="仿宋" w:hAnsi="仿宋" w:hint="eastAsia"/>
          <w:sz w:val="28"/>
          <w:szCs w:val="28"/>
        </w:rPr>
        <w:t>将“</w:t>
      </w:r>
      <w:r w:rsidRPr="00EC2CB9">
        <w:rPr>
          <w:rFonts w:ascii="仿宋" w:eastAsia="仿宋" w:hAnsi="仿宋"/>
          <w:sz w:val="28"/>
          <w:szCs w:val="28"/>
        </w:rPr>
        <w:t>263</w:t>
      </w:r>
      <w:r w:rsidRPr="00EC2CB9">
        <w:rPr>
          <w:rFonts w:ascii="仿宋" w:eastAsia="仿宋" w:hAnsi="仿宋" w:hint="eastAsia"/>
          <w:sz w:val="28"/>
          <w:szCs w:val="28"/>
        </w:rPr>
        <w:t>”专项行动各项重点工作任务纳入年度政府机关、村委的综合考核评价体系，按照“属地和承包”原则，严格进行考评。对工作不力、造成负面影响或违纪违法的，一律从严追责、从严处理。</w:t>
      </w:r>
    </w:p>
    <w:p w:rsidR="00943F90" w:rsidRDefault="00943F90" w:rsidP="000235CD">
      <w:pPr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943F90" w:rsidRDefault="00943F90" w:rsidP="000235CD">
      <w:pPr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943F90" w:rsidRDefault="00943F90" w:rsidP="000235CD">
      <w:pPr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943F90" w:rsidRDefault="00943F90" w:rsidP="000235CD">
      <w:pPr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943F90" w:rsidRDefault="00943F90" w:rsidP="000235CD">
      <w:pPr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943F90" w:rsidRDefault="00943F90" w:rsidP="000235CD">
      <w:pPr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943F90" w:rsidRDefault="00943F90" w:rsidP="000235CD">
      <w:pPr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943F90" w:rsidRDefault="00943F90" w:rsidP="000235CD">
      <w:pPr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943F90" w:rsidRDefault="00943F90" w:rsidP="000235CD">
      <w:pPr>
        <w:spacing w:line="560" w:lineRule="exact"/>
        <w:ind w:firstLineChars="200" w:firstLine="560"/>
        <w:rPr>
          <w:rFonts w:ascii="宋体"/>
          <w:color w:val="000000"/>
          <w:sz w:val="28"/>
          <w:szCs w:val="28"/>
        </w:rPr>
      </w:pPr>
    </w:p>
    <w:p w:rsidR="00943F90" w:rsidRDefault="00943F90" w:rsidP="004931BA">
      <w:pPr>
        <w:spacing w:line="500" w:lineRule="exact"/>
        <w:rPr>
          <w:rFonts w:ascii="黑体" w:eastAsia="黑体"/>
          <w:b/>
          <w:bCs/>
          <w:sz w:val="52"/>
          <w:szCs w:val="52"/>
          <w:u w:val="thick"/>
        </w:rPr>
      </w:pPr>
      <w:r>
        <w:rPr>
          <w:rFonts w:ascii="仿宋_GB2312" w:eastAsia="仿宋_GB2312"/>
          <w:sz w:val="28"/>
          <w:szCs w:val="28"/>
          <w:u w:val="thick"/>
        </w:rPr>
        <w:t xml:space="preserve">                                                               </w:t>
      </w:r>
    </w:p>
    <w:p w:rsidR="00943F90" w:rsidRDefault="00943F90" w:rsidP="004931BA">
      <w:pPr>
        <w:spacing w:line="5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>本</w:t>
      </w:r>
      <w:r w:rsidRPr="00121AA4">
        <w:rPr>
          <w:rFonts w:ascii="仿宋_GB2312" w:eastAsia="仿宋_GB2312" w:hint="eastAsia"/>
          <w:sz w:val="28"/>
          <w:szCs w:val="28"/>
          <w:u w:val="single"/>
        </w:rPr>
        <w:t>期报：</w:t>
      </w:r>
      <w:r w:rsidRPr="000235CD">
        <w:rPr>
          <w:rFonts w:ascii="仿宋_GB2312" w:eastAsia="仿宋_GB2312" w:hint="eastAsia"/>
          <w:sz w:val="28"/>
          <w:szCs w:val="28"/>
          <w:u w:val="single"/>
        </w:rPr>
        <w:t>区“</w:t>
      </w:r>
      <w:r w:rsidRPr="000235CD">
        <w:rPr>
          <w:rFonts w:ascii="仿宋_GB2312" w:eastAsia="仿宋_GB2312"/>
          <w:sz w:val="28"/>
          <w:szCs w:val="28"/>
          <w:u w:val="single"/>
        </w:rPr>
        <w:t>263</w:t>
      </w:r>
      <w:r w:rsidRPr="000235CD">
        <w:rPr>
          <w:rFonts w:ascii="仿宋_GB2312" w:eastAsia="仿宋_GB2312" w:hint="eastAsia"/>
          <w:sz w:val="28"/>
          <w:szCs w:val="28"/>
          <w:u w:val="single"/>
        </w:rPr>
        <w:t>”专项行动领导小组办公室。</w:t>
      </w:r>
      <w:r w:rsidRPr="000235CD"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</w:t>
      </w:r>
    </w:p>
    <w:p w:rsidR="00943F90" w:rsidRPr="004931BA" w:rsidRDefault="00943F90" w:rsidP="004931BA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28"/>
          <w:szCs w:val="28"/>
          <w:u w:val="thick"/>
        </w:rPr>
        <w:t xml:space="preserve">  </w:t>
      </w:r>
      <w:r>
        <w:rPr>
          <w:rFonts w:ascii="仿宋_GB2312" w:eastAsia="仿宋_GB2312" w:hint="eastAsia"/>
          <w:sz w:val="28"/>
          <w:szCs w:val="28"/>
          <w:u w:val="thick"/>
        </w:rPr>
        <w:t>本期发：镇“</w:t>
      </w:r>
      <w:r>
        <w:rPr>
          <w:rFonts w:ascii="仿宋_GB2312" w:eastAsia="仿宋_GB2312"/>
          <w:sz w:val="28"/>
          <w:szCs w:val="28"/>
          <w:u w:val="thick"/>
        </w:rPr>
        <w:t>263</w:t>
      </w:r>
      <w:r>
        <w:rPr>
          <w:rFonts w:ascii="仿宋_GB2312" w:eastAsia="仿宋_GB2312" w:hint="eastAsia"/>
          <w:sz w:val="28"/>
          <w:szCs w:val="28"/>
          <w:u w:val="thick"/>
        </w:rPr>
        <w:t>”专项行动领导小组成员、各村委。</w:t>
      </w:r>
      <w:r>
        <w:rPr>
          <w:rFonts w:ascii="仿宋_GB2312" w:eastAsia="仿宋_GB2312"/>
          <w:sz w:val="28"/>
          <w:szCs w:val="28"/>
          <w:u w:val="thick"/>
        </w:rPr>
        <w:t xml:space="preserve">              </w:t>
      </w:r>
    </w:p>
    <w:sectPr w:rsidR="00943F90" w:rsidRPr="004931BA" w:rsidSect="009808F3">
      <w:pgSz w:w="11906" w:h="16838" w:code="9"/>
      <w:pgMar w:top="1701" w:right="1474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隶书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923"/>
    <w:rsid w:val="00002CC2"/>
    <w:rsid w:val="000235CD"/>
    <w:rsid w:val="000B7C03"/>
    <w:rsid w:val="00102F99"/>
    <w:rsid w:val="00121AA4"/>
    <w:rsid w:val="00226931"/>
    <w:rsid w:val="002346B5"/>
    <w:rsid w:val="002729EE"/>
    <w:rsid w:val="002C6329"/>
    <w:rsid w:val="003531BE"/>
    <w:rsid w:val="00371FD0"/>
    <w:rsid w:val="0039794B"/>
    <w:rsid w:val="00475923"/>
    <w:rsid w:val="004931BA"/>
    <w:rsid w:val="0055260B"/>
    <w:rsid w:val="005A66FC"/>
    <w:rsid w:val="00643B07"/>
    <w:rsid w:val="00655DCF"/>
    <w:rsid w:val="006A659E"/>
    <w:rsid w:val="006B39A9"/>
    <w:rsid w:val="006E5441"/>
    <w:rsid w:val="006E6F31"/>
    <w:rsid w:val="00742CA3"/>
    <w:rsid w:val="0078342C"/>
    <w:rsid w:val="007B2C4F"/>
    <w:rsid w:val="007D340F"/>
    <w:rsid w:val="00814667"/>
    <w:rsid w:val="008222C6"/>
    <w:rsid w:val="00832A47"/>
    <w:rsid w:val="00847274"/>
    <w:rsid w:val="00865EFF"/>
    <w:rsid w:val="00943F90"/>
    <w:rsid w:val="009808F3"/>
    <w:rsid w:val="00986BEF"/>
    <w:rsid w:val="009B776C"/>
    <w:rsid w:val="009E3F69"/>
    <w:rsid w:val="009F5C2F"/>
    <w:rsid w:val="00A046AA"/>
    <w:rsid w:val="00A72D26"/>
    <w:rsid w:val="00AE3C98"/>
    <w:rsid w:val="00B36E03"/>
    <w:rsid w:val="00B3785D"/>
    <w:rsid w:val="00B42A67"/>
    <w:rsid w:val="00BE4DDF"/>
    <w:rsid w:val="00C530B8"/>
    <w:rsid w:val="00CB3556"/>
    <w:rsid w:val="00CC5460"/>
    <w:rsid w:val="00CE213C"/>
    <w:rsid w:val="00CF2634"/>
    <w:rsid w:val="00CF648A"/>
    <w:rsid w:val="00D4227F"/>
    <w:rsid w:val="00DF4C2E"/>
    <w:rsid w:val="00E74DC4"/>
    <w:rsid w:val="00EC2CB9"/>
    <w:rsid w:val="00EC7321"/>
    <w:rsid w:val="00EE215A"/>
    <w:rsid w:val="00EF022E"/>
    <w:rsid w:val="00F02384"/>
    <w:rsid w:val="00F16269"/>
    <w:rsid w:val="00F27387"/>
    <w:rsid w:val="00FC5FED"/>
    <w:rsid w:val="166E04C5"/>
    <w:rsid w:val="174A5D87"/>
    <w:rsid w:val="551F4A1C"/>
    <w:rsid w:val="6F7F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6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2693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26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26931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226931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金城镇“两减六治三提升”专项行动简报</dc:title>
  <dc:subject/>
  <dc:creator>Administrator</dc:creator>
  <cp:keywords/>
  <dc:description/>
  <cp:lastModifiedBy>Administrator</cp:lastModifiedBy>
  <cp:revision>24</cp:revision>
  <dcterms:created xsi:type="dcterms:W3CDTF">2017-02-27T05:41:00Z</dcterms:created>
  <dcterms:modified xsi:type="dcterms:W3CDTF">2017-02-28T01:25:00Z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