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F7" w:rsidRPr="007E3703" w:rsidRDefault="006C75F7" w:rsidP="00B5175D">
      <w:pPr>
        <w:jc w:val="center"/>
        <w:rPr>
          <w:rFonts w:ascii="方正小标宋简体" w:eastAsia="方正小标宋简体" w:hAnsi="黑体"/>
          <w:b/>
          <w:color w:val="FF0000"/>
          <w:spacing w:val="18"/>
          <w:w w:val="90"/>
          <w:sz w:val="48"/>
          <w:szCs w:val="48"/>
        </w:rPr>
      </w:pPr>
      <w:r w:rsidRPr="007E3703">
        <w:rPr>
          <w:rFonts w:ascii="方正小标宋简体" w:eastAsia="方正小标宋简体" w:hAnsi="黑体" w:hint="eastAsia"/>
          <w:b/>
          <w:color w:val="FF0000"/>
          <w:spacing w:val="18"/>
          <w:w w:val="90"/>
          <w:sz w:val="48"/>
          <w:szCs w:val="48"/>
        </w:rPr>
        <w:t>金城镇“两减六</w:t>
      </w:r>
      <w:bookmarkStart w:id="0" w:name="_GoBack"/>
      <w:bookmarkEnd w:id="0"/>
      <w:r w:rsidRPr="007E3703">
        <w:rPr>
          <w:rFonts w:ascii="方正小标宋简体" w:eastAsia="方正小标宋简体" w:hAnsi="黑体" w:hint="eastAsia"/>
          <w:b/>
          <w:color w:val="FF0000"/>
          <w:spacing w:val="18"/>
          <w:w w:val="90"/>
          <w:sz w:val="48"/>
          <w:szCs w:val="48"/>
        </w:rPr>
        <w:t>治三提升”专项行动简报</w:t>
      </w:r>
    </w:p>
    <w:p w:rsidR="006C75F7" w:rsidRDefault="006C75F7" w:rsidP="00B73D9D">
      <w:pPr>
        <w:spacing w:line="380" w:lineRule="exact"/>
        <w:rPr>
          <w:color w:val="FF0000"/>
        </w:rPr>
      </w:pPr>
    </w:p>
    <w:p w:rsidR="006C75F7" w:rsidRDefault="006C75F7" w:rsidP="00B73D9D">
      <w:pPr>
        <w:spacing w:line="380" w:lineRule="exact"/>
        <w:jc w:val="center"/>
        <w:rPr>
          <w:rFonts w:ascii="方正隶书简体" w:eastAsia="方正隶书简体" w:hAnsi="宋体"/>
          <w:sz w:val="32"/>
          <w:szCs w:val="32"/>
        </w:rPr>
      </w:pPr>
      <w:r w:rsidRPr="007E3703">
        <w:rPr>
          <w:rFonts w:ascii="方正隶书简体" w:eastAsia="方正隶书简体" w:hAnsi="宋体" w:hint="eastAsia"/>
          <w:sz w:val="32"/>
          <w:szCs w:val="32"/>
        </w:rPr>
        <w:t>（第</w:t>
      </w:r>
      <w:r w:rsidRPr="007E3703">
        <w:rPr>
          <w:rFonts w:ascii="方正隶书简体" w:eastAsia="方正隶书简体" w:hAnsi="宋体"/>
          <w:sz w:val="32"/>
          <w:szCs w:val="32"/>
        </w:rPr>
        <w:t>2</w:t>
      </w:r>
      <w:r w:rsidRPr="007E3703">
        <w:rPr>
          <w:rFonts w:ascii="方正隶书简体" w:eastAsia="方正隶书简体" w:hAnsi="宋体" w:hint="eastAsia"/>
          <w:sz w:val="32"/>
          <w:szCs w:val="32"/>
        </w:rPr>
        <w:t>期）</w:t>
      </w:r>
    </w:p>
    <w:p w:rsidR="006C75F7" w:rsidRPr="007E3703" w:rsidRDefault="006C75F7" w:rsidP="00B73D9D">
      <w:pPr>
        <w:spacing w:line="380" w:lineRule="exact"/>
        <w:jc w:val="center"/>
        <w:rPr>
          <w:rFonts w:ascii="方正隶书简体" w:eastAsia="方正隶书简体" w:hAnsi="宋体"/>
          <w:sz w:val="32"/>
          <w:szCs w:val="32"/>
        </w:rPr>
      </w:pPr>
    </w:p>
    <w:p w:rsidR="006C75F7" w:rsidRPr="00163F49" w:rsidRDefault="006C75F7" w:rsidP="00B73D9D">
      <w:pPr>
        <w:spacing w:line="380" w:lineRule="exact"/>
        <w:jc w:val="center"/>
        <w:rPr>
          <w:rFonts w:ascii="楷体_GB2312" w:eastAsia="楷体_GB2312" w:hAnsi="宋体"/>
          <w:sz w:val="28"/>
          <w:szCs w:val="28"/>
        </w:rPr>
      </w:pPr>
      <w:r>
        <w:rPr>
          <w:rFonts w:ascii="楷体_GB2312" w:eastAsia="楷体_GB2312" w:hAnsi="宋体"/>
          <w:sz w:val="28"/>
          <w:szCs w:val="28"/>
        </w:rPr>
        <w:t xml:space="preserve"> </w:t>
      </w:r>
      <w:r w:rsidRPr="00163F49">
        <w:rPr>
          <w:rFonts w:ascii="楷体_GB2312" w:eastAsia="楷体_GB2312" w:hAnsi="宋体" w:hint="eastAsia"/>
          <w:sz w:val="28"/>
          <w:szCs w:val="28"/>
        </w:rPr>
        <w:t>主办：金城镇“</w:t>
      </w:r>
      <w:r w:rsidRPr="00163F49">
        <w:rPr>
          <w:rFonts w:ascii="楷体_GB2312" w:eastAsia="楷体_GB2312" w:hAnsi="宋体"/>
          <w:sz w:val="28"/>
          <w:szCs w:val="28"/>
        </w:rPr>
        <w:t>263</w:t>
      </w:r>
      <w:r w:rsidRPr="00163F49">
        <w:rPr>
          <w:rFonts w:ascii="楷体_GB2312" w:eastAsia="楷体_GB2312" w:hAnsi="宋体" w:hint="eastAsia"/>
          <w:sz w:val="28"/>
          <w:szCs w:val="28"/>
        </w:rPr>
        <w:t>”办公室</w:t>
      </w:r>
      <w:r w:rsidRPr="00163F49">
        <w:rPr>
          <w:rFonts w:ascii="楷体_GB2312" w:eastAsia="楷体_GB2312" w:hAnsi="宋体"/>
          <w:sz w:val="28"/>
          <w:szCs w:val="28"/>
        </w:rPr>
        <w:t xml:space="preserve">    </w:t>
      </w:r>
      <w:r>
        <w:rPr>
          <w:rFonts w:ascii="楷体_GB2312" w:eastAsia="楷体_GB2312" w:hAnsi="宋体"/>
          <w:sz w:val="28"/>
          <w:szCs w:val="28"/>
        </w:rPr>
        <w:t xml:space="preserve">  </w:t>
      </w:r>
      <w:r w:rsidRPr="00163F49">
        <w:rPr>
          <w:rFonts w:ascii="楷体_GB2312" w:eastAsia="楷体_GB2312" w:hAnsi="宋体"/>
          <w:sz w:val="28"/>
          <w:szCs w:val="28"/>
        </w:rPr>
        <w:t xml:space="preserve">    </w:t>
      </w:r>
      <w:r>
        <w:rPr>
          <w:rFonts w:ascii="楷体_GB2312" w:eastAsia="楷体_GB2312" w:hAnsi="宋体"/>
          <w:sz w:val="28"/>
          <w:szCs w:val="28"/>
        </w:rPr>
        <w:t xml:space="preserve"> </w:t>
      </w:r>
      <w:r w:rsidRPr="00163F49">
        <w:rPr>
          <w:rFonts w:ascii="楷体_GB2312" w:eastAsia="楷体_GB2312" w:hAnsi="宋体"/>
          <w:sz w:val="28"/>
          <w:szCs w:val="28"/>
        </w:rPr>
        <w:t xml:space="preserve">    </w:t>
      </w:r>
      <w:r>
        <w:rPr>
          <w:rFonts w:ascii="楷体_GB2312" w:eastAsia="楷体_GB2312" w:hAnsi="宋体"/>
          <w:sz w:val="28"/>
          <w:szCs w:val="28"/>
        </w:rPr>
        <w:t xml:space="preserve"> </w:t>
      </w:r>
      <w:smartTag w:uri="urn:schemas-microsoft-com:office:smarttags" w:element="chsdate">
        <w:smartTagPr>
          <w:attr w:name="IsROCDate" w:val="False"/>
          <w:attr w:name="IsLunarDate" w:val="False"/>
          <w:attr w:name="Day" w:val="20"/>
          <w:attr w:name="Month" w:val="1"/>
          <w:attr w:name="Year" w:val="2017"/>
        </w:smartTagPr>
        <w:r w:rsidRPr="00163F49">
          <w:rPr>
            <w:rFonts w:ascii="楷体_GB2312" w:eastAsia="楷体_GB2312" w:hAnsi="宋体"/>
            <w:sz w:val="28"/>
            <w:szCs w:val="28"/>
          </w:rPr>
          <w:t>2017</w:t>
        </w:r>
        <w:r w:rsidRPr="00163F49">
          <w:rPr>
            <w:rFonts w:ascii="楷体_GB2312" w:eastAsia="楷体_GB2312" w:hAnsi="宋体" w:hint="eastAsia"/>
            <w:sz w:val="28"/>
            <w:szCs w:val="28"/>
          </w:rPr>
          <w:t>年</w:t>
        </w:r>
        <w:r w:rsidRPr="00163F49">
          <w:rPr>
            <w:rFonts w:ascii="楷体_GB2312" w:eastAsia="楷体_GB2312" w:hAnsi="宋体"/>
            <w:sz w:val="28"/>
            <w:szCs w:val="28"/>
          </w:rPr>
          <w:t>1</w:t>
        </w:r>
        <w:r w:rsidRPr="00163F49">
          <w:rPr>
            <w:rFonts w:ascii="楷体_GB2312" w:eastAsia="楷体_GB2312" w:hAnsi="宋体" w:hint="eastAsia"/>
            <w:sz w:val="28"/>
            <w:szCs w:val="28"/>
          </w:rPr>
          <w:t>月</w:t>
        </w:r>
        <w:r w:rsidRPr="00163F49">
          <w:rPr>
            <w:rFonts w:ascii="楷体_GB2312" w:eastAsia="楷体_GB2312" w:hAnsi="宋体"/>
            <w:sz w:val="28"/>
            <w:szCs w:val="28"/>
          </w:rPr>
          <w:t>20</w:t>
        </w:r>
        <w:r w:rsidRPr="00163F49">
          <w:rPr>
            <w:rFonts w:ascii="楷体_GB2312" w:eastAsia="楷体_GB2312" w:hAnsi="宋体" w:hint="eastAsia"/>
            <w:sz w:val="28"/>
            <w:szCs w:val="28"/>
          </w:rPr>
          <w:t>日</w:t>
        </w:r>
      </w:smartTag>
      <w:r w:rsidRPr="00163F49">
        <w:rPr>
          <w:rFonts w:ascii="楷体_GB2312" w:eastAsia="楷体_GB2312" w:hAnsi="宋体" w:hint="eastAsia"/>
          <w:sz w:val="28"/>
          <w:szCs w:val="28"/>
        </w:rPr>
        <w:t>印发</w:t>
      </w:r>
    </w:p>
    <w:tbl>
      <w:tblPr>
        <w:tblW w:w="8821" w:type="dxa"/>
        <w:tblInd w:w="168" w:type="dxa"/>
        <w:tblBorders>
          <w:top w:val="single" w:sz="4" w:space="0" w:color="auto"/>
        </w:tblBorders>
        <w:tblLayout w:type="fixed"/>
        <w:tblLook w:val="00A0"/>
      </w:tblPr>
      <w:tblGrid>
        <w:gridCol w:w="8821"/>
      </w:tblGrid>
      <w:tr w:rsidR="006C75F7" w:rsidRPr="00006BC8" w:rsidTr="00C81184">
        <w:trPr>
          <w:trHeight w:val="101"/>
        </w:trPr>
        <w:tc>
          <w:tcPr>
            <w:tcW w:w="8821" w:type="dxa"/>
            <w:tcBorders>
              <w:top w:val="single" w:sz="12" w:space="0" w:color="FF0000"/>
            </w:tcBorders>
          </w:tcPr>
          <w:p w:rsidR="006C75F7" w:rsidRPr="00006BC8" w:rsidRDefault="006C75F7" w:rsidP="00B87AE0">
            <w:pPr>
              <w:rPr>
                <w:color w:val="FF0000"/>
              </w:rPr>
            </w:pPr>
          </w:p>
        </w:tc>
      </w:tr>
    </w:tbl>
    <w:p w:rsidR="006C75F7" w:rsidRPr="00EC2C84" w:rsidRDefault="006C75F7" w:rsidP="00F578BF">
      <w:pPr>
        <w:jc w:val="center"/>
        <w:rPr>
          <w:rFonts w:ascii="黑体" w:eastAsia="黑体"/>
          <w:sz w:val="36"/>
          <w:szCs w:val="36"/>
        </w:rPr>
      </w:pPr>
      <w:r>
        <w:rPr>
          <w:rFonts w:ascii="黑体" w:eastAsia="黑体" w:hAnsi="宋体"/>
          <w:sz w:val="36"/>
          <w:szCs w:val="36"/>
        </w:rPr>
        <w:t xml:space="preserve"> </w:t>
      </w:r>
      <w:r w:rsidRPr="00EC2C84">
        <w:rPr>
          <w:rFonts w:ascii="黑体" w:eastAsia="黑体" w:hAnsi="宋体" w:hint="eastAsia"/>
          <w:sz w:val="36"/>
          <w:szCs w:val="36"/>
        </w:rPr>
        <w:t>金城镇强化春节期间环境保护与安全生产管理工作</w:t>
      </w:r>
    </w:p>
    <w:p w:rsidR="006C75F7" w:rsidRDefault="006C75F7" w:rsidP="00A12BD8">
      <w:pPr>
        <w:spacing w:line="240" w:lineRule="exact"/>
        <w:ind w:firstLineChars="200" w:firstLine="560"/>
        <w:rPr>
          <w:rFonts w:ascii="仿宋" w:eastAsia="仿宋" w:hAnsi="仿宋"/>
          <w:sz w:val="28"/>
          <w:szCs w:val="28"/>
        </w:rPr>
      </w:pPr>
    </w:p>
    <w:p w:rsidR="006C75F7" w:rsidRPr="00EC2C84" w:rsidRDefault="006C75F7" w:rsidP="00A12BD8">
      <w:pPr>
        <w:spacing w:line="460" w:lineRule="exact"/>
        <w:ind w:firstLineChars="200" w:firstLine="560"/>
        <w:rPr>
          <w:rFonts w:ascii="仿宋" w:eastAsia="仿宋" w:hAnsi="仿宋"/>
          <w:sz w:val="28"/>
          <w:szCs w:val="28"/>
        </w:rPr>
      </w:pPr>
      <w:r w:rsidRPr="00EC2C84">
        <w:rPr>
          <w:rFonts w:ascii="仿宋" w:eastAsia="仿宋" w:hAnsi="仿宋" w:hint="eastAsia"/>
          <w:sz w:val="28"/>
          <w:szCs w:val="28"/>
        </w:rPr>
        <w:t>为确保春节期间广大群众过一个欢乐、安全、祥和的节日，近日，我镇根据区、镇关于“</w:t>
      </w:r>
      <w:r w:rsidRPr="00EC2C84">
        <w:rPr>
          <w:rFonts w:ascii="仿宋" w:eastAsia="仿宋" w:hAnsi="仿宋"/>
          <w:sz w:val="28"/>
          <w:szCs w:val="28"/>
        </w:rPr>
        <w:t>263</w:t>
      </w:r>
      <w:r w:rsidRPr="00EC2C84">
        <w:rPr>
          <w:rFonts w:ascii="仿宋" w:eastAsia="仿宋" w:hAnsi="仿宋" w:hint="eastAsia"/>
          <w:sz w:val="28"/>
          <w:szCs w:val="28"/>
        </w:rPr>
        <w:t>”专项行动工作的总体要求，结合企业的实际情况，就做好春节期间的环境保护与安全生产工作进行了专题部署。明确要求各相关单位必须进一步落实环境保护与安全生产的主体责任，切实加大企业内部管理，强化环境和安全隐患整改工作。</w:t>
      </w:r>
    </w:p>
    <w:p w:rsidR="006C75F7" w:rsidRPr="00EC2C84" w:rsidRDefault="006C75F7" w:rsidP="00A12BD8">
      <w:pPr>
        <w:spacing w:line="460" w:lineRule="exact"/>
        <w:ind w:firstLineChars="200" w:firstLine="560"/>
        <w:rPr>
          <w:rFonts w:ascii="仿宋" w:eastAsia="仿宋" w:hAnsi="仿宋"/>
          <w:sz w:val="28"/>
          <w:szCs w:val="28"/>
        </w:rPr>
      </w:pPr>
      <w:r w:rsidRPr="00EC2C84">
        <w:rPr>
          <w:rFonts w:ascii="仿宋" w:eastAsia="仿宋" w:hAnsi="仿宋"/>
          <w:sz w:val="28"/>
          <w:szCs w:val="28"/>
        </w:rPr>
        <w:t>1.</w:t>
      </w:r>
      <w:r w:rsidRPr="00EC2C84">
        <w:rPr>
          <w:rFonts w:ascii="仿宋" w:eastAsia="仿宋" w:hAnsi="仿宋" w:hint="eastAsia"/>
          <w:sz w:val="28"/>
          <w:szCs w:val="28"/>
        </w:rPr>
        <w:t>立即成立或完善专门的环保和安全工作管理机构，专人管理、定岗定责。制定详细的环境保护和安全生产管理制度，强化督查考核。</w:t>
      </w:r>
    </w:p>
    <w:p w:rsidR="006C75F7" w:rsidRPr="00EC2C84" w:rsidRDefault="006C75F7" w:rsidP="00A12BD8">
      <w:pPr>
        <w:spacing w:line="460" w:lineRule="exact"/>
        <w:ind w:firstLineChars="200" w:firstLine="560"/>
        <w:rPr>
          <w:rFonts w:ascii="仿宋" w:eastAsia="仿宋" w:hAnsi="仿宋"/>
          <w:sz w:val="28"/>
          <w:szCs w:val="28"/>
        </w:rPr>
      </w:pPr>
      <w:r w:rsidRPr="00EC2C84">
        <w:rPr>
          <w:rFonts w:ascii="仿宋" w:eastAsia="仿宋" w:hAnsi="仿宋"/>
          <w:sz w:val="28"/>
          <w:szCs w:val="28"/>
        </w:rPr>
        <w:t>2.</w:t>
      </w:r>
      <w:r w:rsidRPr="00EC2C84">
        <w:rPr>
          <w:rFonts w:ascii="仿宋" w:eastAsia="仿宋" w:hAnsi="仿宋" w:hint="eastAsia"/>
          <w:sz w:val="28"/>
          <w:szCs w:val="28"/>
        </w:rPr>
        <w:t>强化环保污染防治设施的正常运行管理和设备维护，保证污水、废气治理设备的正常有效运行。</w:t>
      </w:r>
    </w:p>
    <w:p w:rsidR="006C75F7" w:rsidRPr="00EC2C84" w:rsidRDefault="006C75F7" w:rsidP="00A12BD8">
      <w:pPr>
        <w:spacing w:line="460" w:lineRule="exact"/>
        <w:ind w:firstLineChars="200" w:firstLine="560"/>
        <w:rPr>
          <w:rFonts w:ascii="仿宋" w:eastAsia="仿宋" w:hAnsi="仿宋"/>
          <w:sz w:val="28"/>
          <w:szCs w:val="28"/>
        </w:rPr>
      </w:pPr>
      <w:r w:rsidRPr="00EC2C84">
        <w:rPr>
          <w:rFonts w:ascii="仿宋" w:eastAsia="仿宋" w:hAnsi="仿宋"/>
          <w:sz w:val="28"/>
          <w:szCs w:val="28"/>
        </w:rPr>
        <w:t>3.</w:t>
      </w:r>
      <w:r w:rsidRPr="00EC2C84">
        <w:rPr>
          <w:rFonts w:ascii="仿宋" w:eastAsia="仿宋" w:hAnsi="仿宋" w:hint="eastAsia"/>
          <w:sz w:val="28"/>
          <w:szCs w:val="28"/>
        </w:rPr>
        <w:t>按照固废管理要求，进一步规范一般固废和危险废物的环境管理。对易造成扬尘的堆放场地，应采取有效的扬尘防治措施。</w:t>
      </w:r>
    </w:p>
    <w:p w:rsidR="006C75F7" w:rsidRPr="00EC2C84" w:rsidRDefault="006C75F7" w:rsidP="00A12BD8">
      <w:pPr>
        <w:spacing w:line="460" w:lineRule="exact"/>
        <w:ind w:firstLineChars="200" w:firstLine="560"/>
        <w:rPr>
          <w:rFonts w:ascii="仿宋" w:eastAsia="仿宋" w:hAnsi="仿宋"/>
          <w:sz w:val="28"/>
          <w:szCs w:val="28"/>
        </w:rPr>
      </w:pPr>
      <w:r w:rsidRPr="00EC2C84">
        <w:rPr>
          <w:rFonts w:ascii="仿宋" w:eastAsia="仿宋" w:hAnsi="仿宋"/>
          <w:sz w:val="28"/>
          <w:szCs w:val="28"/>
        </w:rPr>
        <w:t>4.</w:t>
      </w:r>
      <w:r w:rsidRPr="00EC2C84">
        <w:rPr>
          <w:rFonts w:ascii="仿宋" w:eastAsia="仿宋" w:hAnsi="仿宋" w:hint="eastAsia"/>
          <w:sz w:val="28"/>
          <w:szCs w:val="28"/>
        </w:rPr>
        <w:t>严格按照《常州市危险化学品安全专项整治实施方案》要求，加强对危险化学品生产、储存、经营、运输、使用和处置等环节的监管。发现的安全隐患问题，要严格“立行立改”的要求坚决整治到位。</w:t>
      </w:r>
    </w:p>
    <w:p w:rsidR="006C75F7" w:rsidRDefault="006C75F7" w:rsidP="009631F7">
      <w:pPr>
        <w:spacing w:line="460" w:lineRule="exact"/>
        <w:rPr>
          <w:rFonts w:ascii="仿宋" w:eastAsia="仿宋" w:hAnsi="仿宋"/>
          <w:sz w:val="28"/>
          <w:szCs w:val="28"/>
        </w:rPr>
      </w:pPr>
      <w:r w:rsidRPr="00EC2C84">
        <w:rPr>
          <w:rFonts w:ascii="仿宋" w:eastAsia="仿宋" w:hAnsi="仿宋" w:hint="eastAsia"/>
          <w:sz w:val="28"/>
          <w:szCs w:val="28"/>
        </w:rPr>
        <w:t>为深入推进我镇的“</w:t>
      </w:r>
      <w:r w:rsidRPr="00EC2C84">
        <w:rPr>
          <w:rFonts w:ascii="仿宋" w:eastAsia="仿宋" w:hAnsi="仿宋"/>
          <w:sz w:val="28"/>
          <w:szCs w:val="28"/>
        </w:rPr>
        <w:t>263</w:t>
      </w:r>
      <w:r w:rsidRPr="00EC2C84">
        <w:rPr>
          <w:rFonts w:ascii="仿宋" w:eastAsia="仿宋" w:hAnsi="仿宋" w:hint="eastAsia"/>
          <w:sz w:val="28"/>
          <w:szCs w:val="28"/>
        </w:rPr>
        <w:t>”专项整治行动，下一步，我镇将进一步督促企业全面提升内部安全和环保管理水平，充分发挥各防治设施效能，全面规范企业安全生产秩序，为建设金坛北部产业新城，创建省级经济开发区提供坚实的生态环境安全保障。</w:t>
      </w:r>
    </w:p>
    <w:p w:rsidR="006C75F7" w:rsidRDefault="006C75F7" w:rsidP="00097CF4">
      <w:pPr>
        <w:spacing w:line="460" w:lineRule="exact"/>
        <w:rPr>
          <w:rFonts w:ascii="黑体" w:eastAsia="黑体"/>
          <w:b/>
          <w:bCs/>
          <w:sz w:val="52"/>
          <w:szCs w:val="52"/>
          <w:u w:val="thick"/>
        </w:rPr>
      </w:pPr>
      <w:r>
        <w:rPr>
          <w:rFonts w:ascii="仿宋_GB2312" w:eastAsia="仿宋_GB2312"/>
          <w:sz w:val="28"/>
          <w:szCs w:val="28"/>
          <w:u w:val="thick"/>
        </w:rPr>
        <w:t xml:space="preserve">                                                               </w:t>
      </w:r>
    </w:p>
    <w:p w:rsidR="006C75F7" w:rsidRDefault="006C75F7" w:rsidP="00097CF4">
      <w:pPr>
        <w:spacing w:line="460" w:lineRule="exact"/>
        <w:rPr>
          <w:rFonts w:ascii="仿宋" w:eastAsia="仿宋" w:hAnsi="仿宋"/>
          <w:sz w:val="28"/>
          <w:szCs w:val="28"/>
          <w:u w:val="single"/>
        </w:rPr>
      </w:pPr>
      <w:r>
        <w:rPr>
          <w:rFonts w:ascii="仿宋_GB2312" w:eastAsia="仿宋_GB2312"/>
          <w:sz w:val="28"/>
          <w:szCs w:val="28"/>
          <w:u w:val="single"/>
        </w:rPr>
        <w:t xml:space="preserve">  </w:t>
      </w:r>
      <w:r>
        <w:rPr>
          <w:rFonts w:ascii="仿宋_GB2312" w:eastAsia="仿宋_GB2312" w:hint="eastAsia"/>
          <w:sz w:val="28"/>
          <w:szCs w:val="28"/>
          <w:u w:val="single"/>
        </w:rPr>
        <w:t>本</w:t>
      </w:r>
      <w:r w:rsidRPr="00121AA4">
        <w:rPr>
          <w:rFonts w:ascii="仿宋_GB2312" w:eastAsia="仿宋_GB2312" w:hint="eastAsia"/>
          <w:sz w:val="28"/>
          <w:szCs w:val="28"/>
          <w:u w:val="single"/>
        </w:rPr>
        <w:t>期报：</w:t>
      </w:r>
      <w:r w:rsidRPr="00A12BD8">
        <w:rPr>
          <w:rFonts w:ascii="仿宋_GB2312" w:eastAsia="仿宋_GB2312" w:hint="eastAsia"/>
          <w:sz w:val="28"/>
          <w:szCs w:val="28"/>
          <w:u w:val="single"/>
        </w:rPr>
        <w:t>区“</w:t>
      </w:r>
      <w:r w:rsidRPr="00A12BD8">
        <w:rPr>
          <w:rFonts w:ascii="仿宋_GB2312" w:eastAsia="仿宋_GB2312"/>
          <w:sz w:val="28"/>
          <w:szCs w:val="28"/>
          <w:u w:val="single"/>
        </w:rPr>
        <w:t>263</w:t>
      </w:r>
      <w:r w:rsidRPr="00A12BD8">
        <w:rPr>
          <w:rFonts w:ascii="仿宋_GB2312" w:eastAsia="仿宋_GB2312" w:hint="eastAsia"/>
          <w:sz w:val="28"/>
          <w:szCs w:val="28"/>
          <w:u w:val="single"/>
        </w:rPr>
        <w:t>”专项行动领导小组办公室。</w:t>
      </w:r>
      <w:r w:rsidRPr="00A12BD8">
        <w:rPr>
          <w:rFonts w:ascii="仿宋_GB2312" w:eastAsia="仿宋_GB2312"/>
          <w:sz w:val="28"/>
          <w:szCs w:val="28"/>
          <w:u w:val="single"/>
        </w:rPr>
        <w:t xml:space="preserve">   </w:t>
      </w:r>
      <w:r>
        <w:rPr>
          <w:rFonts w:ascii="仿宋" w:eastAsia="仿宋" w:hAnsi="仿宋"/>
          <w:sz w:val="28"/>
          <w:szCs w:val="28"/>
          <w:u w:val="single"/>
        </w:rPr>
        <w:t xml:space="preserve">                </w:t>
      </w:r>
    </w:p>
    <w:p w:rsidR="006C75F7" w:rsidRPr="00097CF4" w:rsidRDefault="006C75F7" w:rsidP="009631F7">
      <w:pPr>
        <w:spacing w:line="460" w:lineRule="exact"/>
        <w:rPr>
          <w:rFonts w:ascii="仿宋_GB2312" w:eastAsia="仿宋_GB2312"/>
          <w:sz w:val="32"/>
          <w:szCs w:val="32"/>
        </w:rPr>
      </w:pPr>
      <w:r>
        <w:rPr>
          <w:rFonts w:ascii="仿宋_GB2312" w:eastAsia="仿宋_GB2312"/>
          <w:sz w:val="28"/>
          <w:szCs w:val="28"/>
          <w:u w:val="thick"/>
        </w:rPr>
        <w:t xml:space="preserve">  </w:t>
      </w:r>
      <w:r>
        <w:rPr>
          <w:rFonts w:ascii="仿宋_GB2312" w:eastAsia="仿宋_GB2312" w:hint="eastAsia"/>
          <w:sz w:val="28"/>
          <w:szCs w:val="28"/>
          <w:u w:val="thick"/>
        </w:rPr>
        <w:t>本期发：镇“</w:t>
      </w:r>
      <w:r>
        <w:rPr>
          <w:rFonts w:ascii="仿宋_GB2312" w:eastAsia="仿宋_GB2312"/>
          <w:sz w:val="28"/>
          <w:szCs w:val="28"/>
          <w:u w:val="thick"/>
        </w:rPr>
        <w:t>263</w:t>
      </w:r>
      <w:r>
        <w:rPr>
          <w:rFonts w:ascii="仿宋_GB2312" w:eastAsia="仿宋_GB2312" w:hint="eastAsia"/>
          <w:sz w:val="28"/>
          <w:szCs w:val="28"/>
          <w:u w:val="thick"/>
        </w:rPr>
        <w:t>”专项行动领导小组成员、各村委。</w:t>
      </w:r>
      <w:r>
        <w:rPr>
          <w:rFonts w:ascii="仿宋_GB2312" w:eastAsia="仿宋_GB2312"/>
          <w:sz w:val="28"/>
          <w:szCs w:val="28"/>
          <w:u w:val="thick"/>
        </w:rPr>
        <w:t xml:space="preserve">              </w:t>
      </w:r>
    </w:p>
    <w:sectPr w:rsidR="006C75F7" w:rsidRPr="00097CF4" w:rsidSect="007E3703">
      <w:pgSz w:w="11906" w:h="16838"/>
      <w:pgMar w:top="1701" w:right="147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B4" w:rsidRDefault="00F158B4" w:rsidP="00B5175D">
      <w:r>
        <w:separator/>
      </w:r>
    </w:p>
  </w:endnote>
  <w:endnote w:type="continuationSeparator" w:id="0">
    <w:p w:rsidR="00F158B4" w:rsidRDefault="00F158B4" w:rsidP="00B51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隶书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B4" w:rsidRDefault="00F158B4" w:rsidP="00B5175D">
      <w:r>
        <w:separator/>
      </w:r>
    </w:p>
  </w:footnote>
  <w:footnote w:type="continuationSeparator" w:id="0">
    <w:p w:rsidR="00F158B4" w:rsidRDefault="00F158B4" w:rsidP="00B51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C37"/>
    <w:rsid w:val="00006BC8"/>
    <w:rsid w:val="00070409"/>
    <w:rsid w:val="0007131D"/>
    <w:rsid w:val="0008348C"/>
    <w:rsid w:val="000873C3"/>
    <w:rsid w:val="00097CF4"/>
    <w:rsid w:val="000E2EF9"/>
    <w:rsid w:val="000E3E1F"/>
    <w:rsid w:val="00121AA4"/>
    <w:rsid w:val="001278F8"/>
    <w:rsid w:val="00145FAD"/>
    <w:rsid w:val="00153E1B"/>
    <w:rsid w:val="00163F49"/>
    <w:rsid w:val="00177B68"/>
    <w:rsid w:val="002544D4"/>
    <w:rsid w:val="002D0240"/>
    <w:rsid w:val="002E04C3"/>
    <w:rsid w:val="00347ABE"/>
    <w:rsid w:val="00375113"/>
    <w:rsid w:val="0039380B"/>
    <w:rsid w:val="004C7388"/>
    <w:rsid w:val="004E2762"/>
    <w:rsid w:val="004F3FBC"/>
    <w:rsid w:val="00524547"/>
    <w:rsid w:val="00540D88"/>
    <w:rsid w:val="005827F4"/>
    <w:rsid w:val="005C34AB"/>
    <w:rsid w:val="005F4B45"/>
    <w:rsid w:val="00611C5F"/>
    <w:rsid w:val="006C75F7"/>
    <w:rsid w:val="006D7B89"/>
    <w:rsid w:val="00754144"/>
    <w:rsid w:val="007E3703"/>
    <w:rsid w:val="008632CC"/>
    <w:rsid w:val="0088490A"/>
    <w:rsid w:val="009043BF"/>
    <w:rsid w:val="009631F7"/>
    <w:rsid w:val="00972A0E"/>
    <w:rsid w:val="00973463"/>
    <w:rsid w:val="009C3256"/>
    <w:rsid w:val="00A12BD8"/>
    <w:rsid w:val="00A22C8A"/>
    <w:rsid w:val="00A92F77"/>
    <w:rsid w:val="00AD55EF"/>
    <w:rsid w:val="00AF433F"/>
    <w:rsid w:val="00B25A24"/>
    <w:rsid w:val="00B5175D"/>
    <w:rsid w:val="00B73D9D"/>
    <w:rsid w:val="00B818B8"/>
    <w:rsid w:val="00B8375F"/>
    <w:rsid w:val="00B87AE0"/>
    <w:rsid w:val="00BF6872"/>
    <w:rsid w:val="00C04477"/>
    <w:rsid w:val="00C42E5F"/>
    <w:rsid w:val="00C81184"/>
    <w:rsid w:val="00D033E7"/>
    <w:rsid w:val="00D24F31"/>
    <w:rsid w:val="00D829B0"/>
    <w:rsid w:val="00E44200"/>
    <w:rsid w:val="00E66D45"/>
    <w:rsid w:val="00EC2C84"/>
    <w:rsid w:val="00EE3278"/>
    <w:rsid w:val="00F03F0E"/>
    <w:rsid w:val="00F158B4"/>
    <w:rsid w:val="00F578BF"/>
    <w:rsid w:val="00FB7C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070409"/>
    <w:pPr>
      <w:ind w:leftChars="2500" w:left="100"/>
    </w:pPr>
  </w:style>
  <w:style w:type="character" w:customStyle="1" w:styleId="Char">
    <w:name w:val="日期 Char"/>
    <w:basedOn w:val="a0"/>
    <w:link w:val="a3"/>
    <w:uiPriority w:val="99"/>
    <w:semiHidden/>
    <w:locked/>
    <w:rsid w:val="00070409"/>
    <w:rPr>
      <w:rFonts w:cs="Times New Roman"/>
    </w:rPr>
  </w:style>
  <w:style w:type="paragraph" w:styleId="a4">
    <w:name w:val="header"/>
    <w:basedOn w:val="a"/>
    <w:link w:val="Char0"/>
    <w:uiPriority w:val="99"/>
    <w:semiHidden/>
    <w:rsid w:val="00B517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5175D"/>
    <w:rPr>
      <w:rFonts w:cs="Times New Roman"/>
      <w:sz w:val="18"/>
      <w:szCs w:val="18"/>
    </w:rPr>
  </w:style>
  <w:style w:type="paragraph" w:styleId="a5">
    <w:name w:val="footer"/>
    <w:basedOn w:val="a"/>
    <w:link w:val="Char1"/>
    <w:uiPriority w:val="99"/>
    <w:semiHidden/>
    <w:rsid w:val="00B5175D"/>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B5175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2017-01-18T06:17:00Z</cp:lastPrinted>
  <dcterms:created xsi:type="dcterms:W3CDTF">2017-01-22T08:39:00Z</dcterms:created>
  <dcterms:modified xsi:type="dcterms:W3CDTF">2017-02-28T01:24:00Z</dcterms:modified>
</cp:coreProperties>
</file>