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10C7" w:rsidRDefault="00D710C7">
      <w:pPr>
        <w:pStyle w:val="a0"/>
      </w:pPr>
    </w:p>
    <w:p w:rsidR="00D710C7" w:rsidRDefault="00D710C7">
      <w:pPr>
        <w:rPr>
          <w:rFonts w:eastAsia="FangSong_GB2312"/>
          <w:b/>
          <w:sz w:val="24"/>
        </w:rPr>
      </w:pPr>
    </w:p>
    <w:p w:rsidR="00D710C7" w:rsidRDefault="00D710C7">
      <w:pPr>
        <w:rPr>
          <w:rFonts w:eastAsia="FangSong_GB2312"/>
          <w:bCs/>
          <w:spacing w:val="6"/>
          <w:sz w:val="28"/>
        </w:rPr>
      </w:pPr>
    </w:p>
    <w:p w:rsidR="00D710C7" w:rsidRDefault="00D710C7">
      <w:pPr>
        <w:pStyle w:val="13"/>
        <w:widowControl/>
        <w:spacing w:before="0" w:beforeAutospacing="0" w:after="0" w:afterAutospacing="0" w:line="500" w:lineRule="exact"/>
        <w:jc w:val="center"/>
        <w:outlineLvl w:val="0"/>
        <w:rPr>
          <w:rFonts w:ascii="Times New Roman" w:hAnsi="Times New Roman" w:cs="Times New Roman"/>
          <w:b/>
          <w:bCs/>
          <w:color w:val="000000"/>
          <w:sz w:val="32"/>
          <w:szCs w:val="32"/>
        </w:rPr>
      </w:pPr>
      <w:bookmarkStart w:id="0" w:name="_Toc23061"/>
      <w:bookmarkStart w:id="1" w:name="_Toc28226"/>
      <w:bookmarkStart w:id="2" w:name="_Toc13659"/>
      <w:bookmarkStart w:id="3" w:name="_Toc11794"/>
      <w:bookmarkStart w:id="4" w:name="_Toc11415"/>
      <w:bookmarkStart w:id="5" w:name="_Toc7790"/>
      <w:r>
        <w:rPr>
          <w:rFonts w:ascii="Times New Roman" w:hAnsi="Times New Roman" w:cs="Times New Roman"/>
          <w:b/>
          <w:bCs/>
          <w:snapToGrid w:val="0"/>
          <w:sz w:val="32"/>
          <w:szCs w:val="32"/>
        </w:rPr>
        <w:t>江苏常丰精密科技有限公司</w:t>
      </w:r>
      <w:r>
        <w:rPr>
          <w:rFonts w:ascii="Times New Roman" w:hAnsi="Times New Roman" w:cs="Times New Roman"/>
          <w:b/>
          <w:bCs/>
          <w:color w:val="000000"/>
          <w:sz w:val="32"/>
          <w:szCs w:val="32"/>
        </w:rPr>
        <w:t>“</w:t>
      </w:r>
      <w:r>
        <w:rPr>
          <w:rFonts w:ascii="Times New Roman" w:hAnsi="Times New Roman" w:cs="Times New Roman"/>
          <w:b/>
          <w:bCs/>
          <w:color w:val="000000"/>
          <w:sz w:val="32"/>
          <w:szCs w:val="32"/>
        </w:rPr>
        <w:t>新建动力电池结构件生产</w:t>
      </w:r>
      <w:r>
        <w:rPr>
          <w:rFonts w:ascii="Times New Roman" w:hAnsi="Times New Roman" w:cs="Times New Roman"/>
          <w:b/>
          <w:bCs/>
          <w:snapToGrid w:val="0"/>
          <w:sz w:val="32"/>
          <w:szCs w:val="32"/>
        </w:rPr>
        <w:t>项目</w:t>
      </w:r>
      <w:r>
        <w:rPr>
          <w:rFonts w:ascii="Times New Roman" w:hAnsi="Times New Roman" w:cs="Times New Roman"/>
          <w:b/>
          <w:bCs/>
          <w:color w:val="000000"/>
          <w:sz w:val="32"/>
          <w:szCs w:val="32"/>
        </w:rPr>
        <w:t>”</w:t>
      </w:r>
      <w:r>
        <w:rPr>
          <w:rFonts w:ascii="Times New Roman" w:hAnsi="Times New Roman" w:cs="Times New Roman"/>
          <w:b/>
          <w:bCs/>
          <w:color w:val="000000"/>
          <w:sz w:val="32"/>
          <w:szCs w:val="32"/>
        </w:rPr>
        <w:t>竣工环境保护</w:t>
      </w:r>
      <w:bookmarkStart w:id="6" w:name="_Toc4729"/>
      <w:bookmarkStart w:id="7" w:name="_Toc22217"/>
      <w:bookmarkStart w:id="8" w:name="_Toc7368"/>
      <w:bookmarkStart w:id="9" w:name="_Toc22081"/>
      <w:bookmarkStart w:id="10" w:name="_Toc24663"/>
      <w:bookmarkEnd w:id="0"/>
      <w:bookmarkEnd w:id="1"/>
      <w:bookmarkEnd w:id="2"/>
      <w:bookmarkEnd w:id="3"/>
      <w:bookmarkEnd w:id="4"/>
      <w:r w:rsidR="00F55172">
        <w:rPr>
          <w:rFonts w:ascii="Times New Roman" w:hAnsi="Times New Roman" w:cs="Times New Roman"/>
          <w:b/>
          <w:bCs/>
          <w:color w:val="000000"/>
          <w:sz w:val="32"/>
          <w:szCs w:val="32"/>
        </w:rPr>
        <w:t>验收</w:t>
      </w:r>
      <w:r w:rsidR="00F55172">
        <w:rPr>
          <w:rFonts w:ascii="Times New Roman" w:hAnsi="Times New Roman" w:cs="Times New Roman" w:hint="eastAsia"/>
          <w:b/>
          <w:bCs/>
          <w:color w:val="000000"/>
          <w:sz w:val="32"/>
          <w:szCs w:val="32"/>
        </w:rPr>
        <w:t>监</w:t>
      </w:r>
      <w:r>
        <w:rPr>
          <w:rFonts w:ascii="Times New Roman" w:hAnsi="Times New Roman" w:cs="Times New Roman"/>
          <w:b/>
          <w:bCs/>
          <w:color w:val="000000"/>
          <w:sz w:val="32"/>
          <w:szCs w:val="32"/>
        </w:rPr>
        <w:t>测报告</w:t>
      </w:r>
      <w:bookmarkEnd w:id="5"/>
      <w:bookmarkEnd w:id="6"/>
      <w:bookmarkEnd w:id="7"/>
      <w:bookmarkEnd w:id="8"/>
      <w:bookmarkEnd w:id="9"/>
      <w:bookmarkEnd w:id="10"/>
    </w:p>
    <w:p w:rsidR="00D710C7" w:rsidRDefault="00D710C7"/>
    <w:p w:rsidR="00D710C7" w:rsidRDefault="00D710C7">
      <w:pPr>
        <w:pStyle w:val="a0"/>
      </w:pPr>
      <w:r>
        <w:rPr>
          <w:rFonts w:hint="eastAsia"/>
        </w:rPr>
        <w:t xml:space="preserve"> </w:t>
      </w:r>
    </w:p>
    <w:p w:rsidR="00D710C7" w:rsidRDefault="00D710C7">
      <w:pPr>
        <w:jc w:val="center"/>
        <w:rPr>
          <w:sz w:val="28"/>
        </w:rPr>
      </w:pPr>
      <w:r>
        <w:rPr>
          <w:sz w:val="28"/>
        </w:rPr>
        <w:t>（</w:t>
      </w:r>
      <w:r>
        <w:rPr>
          <w:sz w:val="28"/>
        </w:rPr>
        <w:t>2017</w:t>
      </w:r>
      <w:r>
        <w:rPr>
          <w:sz w:val="28"/>
        </w:rPr>
        <w:t>）佳蓝（验）字第（</w:t>
      </w:r>
      <w:r>
        <w:rPr>
          <w:sz w:val="28"/>
        </w:rPr>
        <w:t>038</w:t>
      </w:r>
      <w:r>
        <w:rPr>
          <w:sz w:val="28"/>
        </w:rPr>
        <w:t>）号</w:t>
      </w: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ind w:firstLineChars="900" w:firstLine="2530"/>
      </w:pPr>
      <w:r>
        <w:rPr>
          <w:rFonts w:eastAsia="仿宋"/>
          <w:b/>
          <w:bCs/>
          <w:sz w:val="28"/>
          <w:szCs w:val="28"/>
        </w:rPr>
        <w:t>建设单位：</w:t>
      </w:r>
      <w:r>
        <w:rPr>
          <w:sz w:val="28"/>
          <w:szCs w:val="28"/>
          <w:u w:val="single"/>
        </w:rPr>
        <w:t>江苏常丰精密科技</w:t>
      </w:r>
      <w:r>
        <w:rPr>
          <w:snapToGrid w:val="0"/>
          <w:sz w:val="28"/>
          <w:szCs w:val="28"/>
          <w:u w:val="single"/>
        </w:rPr>
        <w:t>有限公司</w:t>
      </w:r>
    </w:p>
    <w:p w:rsidR="00D710C7" w:rsidRDefault="00D710C7">
      <w:pPr>
        <w:pStyle w:val="a0"/>
        <w:ind w:firstLineChars="900" w:firstLine="2530"/>
        <w:jc w:val="both"/>
        <w:rPr>
          <w:sz w:val="28"/>
          <w:szCs w:val="28"/>
          <w:u w:val="single"/>
        </w:rPr>
      </w:pPr>
      <w:r>
        <w:rPr>
          <w:rFonts w:eastAsia="仿宋"/>
          <w:b/>
          <w:bCs/>
          <w:sz w:val="28"/>
          <w:szCs w:val="28"/>
        </w:rPr>
        <w:t>编制单位：</w:t>
      </w:r>
      <w:r>
        <w:rPr>
          <w:sz w:val="28"/>
          <w:szCs w:val="28"/>
          <w:u w:val="single"/>
        </w:rPr>
        <w:t>常州佳蓝环境检测有限公司</w:t>
      </w:r>
      <w:r>
        <w:rPr>
          <w:sz w:val="28"/>
          <w:szCs w:val="28"/>
          <w:u w:val="single"/>
        </w:rPr>
        <w:t xml:space="preserve">      </w:t>
      </w:r>
    </w:p>
    <w:p w:rsidR="00D710C7" w:rsidRDefault="00D710C7">
      <w:pPr>
        <w:spacing w:line="500" w:lineRule="exact"/>
        <w:jc w:val="center"/>
        <w:rPr>
          <w:sz w:val="28"/>
        </w:rPr>
      </w:pPr>
      <w:r>
        <w:rPr>
          <w:rFonts w:hint="eastAsia"/>
          <w:sz w:val="28"/>
        </w:rPr>
        <w:t xml:space="preserve">   </w:t>
      </w:r>
      <w:r>
        <w:rPr>
          <w:sz w:val="28"/>
        </w:rPr>
        <w:t>201</w:t>
      </w:r>
      <w:r w:rsidR="0080362E">
        <w:rPr>
          <w:rFonts w:hint="eastAsia"/>
          <w:sz w:val="28"/>
        </w:rPr>
        <w:t>8</w:t>
      </w:r>
      <w:r>
        <w:rPr>
          <w:sz w:val="28"/>
        </w:rPr>
        <w:t>年</w:t>
      </w:r>
      <w:r w:rsidR="003B654D">
        <w:rPr>
          <w:rFonts w:hint="eastAsia"/>
          <w:sz w:val="28"/>
        </w:rPr>
        <w:t>5</w:t>
      </w:r>
      <w:r>
        <w:rPr>
          <w:sz w:val="28"/>
        </w:rPr>
        <w:t>月</w:t>
      </w:r>
    </w:p>
    <w:p w:rsidR="00D710C7" w:rsidRDefault="00D710C7">
      <w:pPr>
        <w:pStyle w:val="a0"/>
        <w:rPr>
          <w:rFonts w:hint="eastAsia"/>
          <w:noProof/>
          <w:sz w:val="28"/>
        </w:rPr>
      </w:pPr>
    </w:p>
    <w:p w:rsidR="002852B2" w:rsidRDefault="002852B2">
      <w:pPr>
        <w:pStyle w:val="a0"/>
        <w:rPr>
          <w:rFonts w:hint="eastAsia"/>
          <w:noProof/>
          <w:sz w:val="28"/>
        </w:rPr>
      </w:pPr>
    </w:p>
    <w:p w:rsidR="002852B2" w:rsidRDefault="002852B2">
      <w:pPr>
        <w:pStyle w:val="a0"/>
        <w:rPr>
          <w:rFonts w:hint="eastAsia"/>
          <w:noProof/>
          <w:sz w:val="28"/>
        </w:rPr>
      </w:pPr>
    </w:p>
    <w:p w:rsidR="002852B2" w:rsidRDefault="002852B2">
      <w:pPr>
        <w:pStyle w:val="a0"/>
        <w:rPr>
          <w:sz w:val="28"/>
        </w:rPr>
      </w:pPr>
    </w:p>
    <w:p w:rsidR="00D710C7" w:rsidRDefault="00D710C7">
      <w:pPr>
        <w:pStyle w:val="a0"/>
        <w:rPr>
          <w:rFonts w:eastAsia="FangSong_GB2312"/>
          <w:b/>
          <w:szCs w:val="24"/>
        </w:rPr>
      </w:pPr>
    </w:p>
    <w:p w:rsidR="00D710C7" w:rsidRDefault="00D710C7">
      <w:pPr>
        <w:pStyle w:val="a0"/>
        <w:rPr>
          <w:rFonts w:eastAsia="FangSong_GB2312"/>
          <w:b/>
          <w:szCs w:val="24"/>
        </w:rPr>
      </w:pPr>
    </w:p>
    <w:p w:rsidR="00D710C7" w:rsidRDefault="00D710C7">
      <w:pPr>
        <w:pStyle w:val="a0"/>
        <w:rPr>
          <w:rFonts w:eastAsia="FangSong_GB2312"/>
          <w:bCs/>
          <w:szCs w:val="24"/>
        </w:rPr>
      </w:pPr>
      <w:r>
        <w:rPr>
          <w:rFonts w:eastAsia="FangSong_GB2312"/>
          <w:b/>
          <w:szCs w:val="24"/>
        </w:rPr>
        <w:t>建设单位</w:t>
      </w:r>
      <w:r>
        <w:rPr>
          <w:rFonts w:eastAsia="FangSong_GB2312"/>
          <w:bCs/>
          <w:szCs w:val="24"/>
        </w:rPr>
        <w:t>：江苏常丰精密科技有限公司</w:t>
      </w:r>
    </w:p>
    <w:p w:rsidR="00D710C7" w:rsidRDefault="00D710C7">
      <w:pPr>
        <w:spacing w:line="500" w:lineRule="exact"/>
        <w:rPr>
          <w:rFonts w:eastAsia="FangSong_GB2312"/>
          <w:bCs/>
          <w:sz w:val="24"/>
          <w:szCs w:val="24"/>
        </w:rPr>
      </w:pPr>
      <w:r>
        <w:rPr>
          <w:rFonts w:eastAsia="FangSong_GB2312"/>
          <w:b/>
          <w:sz w:val="24"/>
          <w:szCs w:val="24"/>
        </w:rPr>
        <w:t>法人代表</w:t>
      </w:r>
      <w:r>
        <w:rPr>
          <w:rFonts w:eastAsia="FangSong_GB2312"/>
          <w:bCs/>
          <w:sz w:val="24"/>
          <w:szCs w:val="24"/>
        </w:rPr>
        <w:t>：郭志星</w:t>
      </w:r>
    </w:p>
    <w:p w:rsidR="00D710C7" w:rsidRDefault="00D710C7">
      <w:pPr>
        <w:spacing w:line="500" w:lineRule="exact"/>
        <w:rPr>
          <w:rFonts w:eastAsia="FangSong_GB2312"/>
          <w:bCs/>
          <w:sz w:val="24"/>
          <w:szCs w:val="24"/>
        </w:rPr>
      </w:pPr>
    </w:p>
    <w:p w:rsidR="00D710C7" w:rsidRDefault="00D710C7">
      <w:pPr>
        <w:spacing w:line="500" w:lineRule="exact"/>
        <w:rPr>
          <w:rFonts w:eastAsia="FangSong_GB2312"/>
          <w:bCs/>
          <w:sz w:val="24"/>
          <w:szCs w:val="24"/>
        </w:rPr>
      </w:pPr>
      <w:r>
        <w:rPr>
          <w:rFonts w:eastAsia="FangSong_GB2312"/>
          <w:b/>
          <w:sz w:val="24"/>
          <w:szCs w:val="24"/>
        </w:rPr>
        <w:t>编制单位</w:t>
      </w:r>
      <w:r>
        <w:rPr>
          <w:rFonts w:eastAsia="FangSong_GB2312"/>
          <w:bCs/>
          <w:sz w:val="24"/>
          <w:szCs w:val="24"/>
        </w:rPr>
        <w:t>：常州佳蓝环境检测有限公司</w:t>
      </w:r>
    </w:p>
    <w:p w:rsidR="00D710C7" w:rsidRDefault="00D710C7">
      <w:pPr>
        <w:spacing w:line="500" w:lineRule="exact"/>
        <w:rPr>
          <w:rFonts w:eastAsia="FangSong_GB2312"/>
          <w:bCs/>
          <w:sz w:val="24"/>
          <w:szCs w:val="24"/>
        </w:rPr>
      </w:pPr>
      <w:r>
        <w:rPr>
          <w:rFonts w:eastAsia="FangSong_GB2312"/>
          <w:b/>
          <w:sz w:val="24"/>
          <w:szCs w:val="24"/>
        </w:rPr>
        <w:t>法人代表</w:t>
      </w:r>
      <w:r>
        <w:rPr>
          <w:rFonts w:eastAsia="FangSong_GB2312"/>
          <w:bCs/>
          <w:sz w:val="24"/>
          <w:szCs w:val="24"/>
        </w:rPr>
        <w:t>：钱芸</w:t>
      </w:r>
    </w:p>
    <w:p w:rsidR="00D710C7" w:rsidRDefault="00D710C7">
      <w:pPr>
        <w:spacing w:line="500" w:lineRule="exact"/>
        <w:rPr>
          <w:rFonts w:eastAsia="FangSong_GB2312"/>
          <w:bCs/>
          <w:sz w:val="24"/>
          <w:szCs w:val="24"/>
        </w:rPr>
      </w:pPr>
      <w:r>
        <w:rPr>
          <w:rFonts w:eastAsia="FangSong_GB2312"/>
          <w:b/>
          <w:sz w:val="24"/>
          <w:szCs w:val="24"/>
        </w:rPr>
        <w:t>项目负责人</w:t>
      </w:r>
      <w:r>
        <w:rPr>
          <w:rFonts w:eastAsia="FangSong_GB2312"/>
          <w:bCs/>
          <w:sz w:val="24"/>
          <w:szCs w:val="24"/>
        </w:rPr>
        <w:t>：张冬春</w:t>
      </w:r>
    </w:p>
    <w:p w:rsidR="00D710C7" w:rsidRDefault="00D710C7">
      <w:pPr>
        <w:rPr>
          <w:rFonts w:eastAsia="FangSong_GB2312"/>
          <w:bCs/>
          <w:spacing w:val="6"/>
          <w:sz w:val="28"/>
        </w:rPr>
      </w:pPr>
    </w:p>
    <w:p w:rsidR="00D710C7" w:rsidRDefault="00D710C7">
      <w:pPr>
        <w:rPr>
          <w:rFonts w:eastAsia="FangSong_GB2312"/>
          <w:bCs/>
          <w:spacing w:val="6"/>
          <w:sz w:val="28"/>
        </w:rPr>
      </w:pPr>
    </w:p>
    <w:p w:rsidR="00D710C7" w:rsidRDefault="00D710C7">
      <w:pPr>
        <w:spacing w:line="500" w:lineRule="exact"/>
        <w:rPr>
          <w:rFonts w:eastAsia="FangSong_GB2312"/>
          <w:sz w:val="28"/>
        </w:rPr>
      </w:pPr>
    </w:p>
    <w:p w:rsidR="00D710C7" w:rsidRDefault="00D710C7">
      <w:pPr>
        <w:spacing w:line="500" w:lineRule="exact"/>
        <w:rPr>
          <w:rFonts w:eastAsia="FangSong_GB2312"/>
          <w:sz w:val="28"/>
        </w:rPr>
      </w:pPr>
      <w:r>
        <w:rPr>
          <w:rFonts w:eastAsia="FangSong_GB2312"/>
          <w:sz w:val="28"/>
        </w:rPr>
        <w:t xml:space="preserve"> </w:t>
      </w:r>
    </w:p>
    <w:p w:rsidR="00D710C7" w:rsidRDefault="00D710C7">
      <w:pPr>
        <w:pStyle w:val="a0"/>
        <w:rPr>
          <w:rFonts w:eastAsia="FangSong_GB2312"/>
          <w:sz w:val="28"/>
        </w:rPr>
      </w:pPr>
    </w:p>
    <w:p w:rsidR="00D710C7" w:rsidRDefault="00D710C7">
      <w:pPr>
        <w:pStyle w:val="a0"/>
        <w:rPr>
          <w:rFonts w:eastAsia="FangSong_GB2312"/>
          <w:sz w:val="28"/>
        </w:rPr>
      </w:pPr>
    </w:p>
    <w:p w:rsidR="00D710C7" w:rsidRDefault="00D710C7">
      <w:pPr>
        <w:pStyle w:val="a0"/>
        <w:rPr>
          <w:rFonts w:eastAsia="FangSong_GB2312"/>
          <w:sz w:val="28"/>
        </w:rPr>
      </w:pPr>
    </w:p>
    <w:p w:rsidR="00D710C7" w:rsidRDefault="00D710C7">
      <w:pPr>
        <w:pStyle w:val="a0"/>
        <w:rPr>
          <w:rFonts w:eastAsia="FangSong_GB2312"/>
          <w:sz w:val="28"/>
        </w:rPr>
      </w:pPr>
    </w:p>
    <w:p w:rsidR="00D710C7" w:rsidRDefault="00D710C7">
      <w:pPr>
        <w:spacing w:line="500" w:lineRule="exact"/>
        <w:rPr>
          <w:rFonts w:eastAsia="FangSong_GB2312"/>
          <w:sz w:val="28"/>
        </w:rPr>
      </w:pPr>
    </w:p>
    <w:p w:rsidR="00D710C7" w:rsidRDefault="00D710C7">
      <w:pPr>
        <w:spacing w:line="500" w:lineRule="exact"/>
        <w:rPr>
          <w:rFonts w:eastAsia="FangSong_GB2312"/>
          <w:sz w:val="24"/>
          <w:szCs w:val="24"/>
        </w:rPr>
      </w:pPr>
      <w:r>
        <w:rPr>
          <w:rFonts w:eastAsia="FangSong_GB2312"/>
          <w:b/>
          <w:bCs/>
          <w:sz w:val="24"/>
          <w:szCs w:val="24"/>
        </w:rPr>
        <w:t>建设单位</w:t>
      </w:r>
      <w:r>
        <w:rPr>
          <w:rFonts w:eastAsia="FangSong_GB2312"/>
          <w:sz w:val="24"/>
          <w:szCs w:val="24"/>
        </w:rPr>
        <w:t>：江苏常丰精密科技</w:t>
      </w:r>
      <w:r>
        <w:rPr>
          <w:rFonts w:eastAsia="FangSong_GB2312"/>
          <w:bCs/>
          <w:sz w:val="24"/>
          <w:szCs w:val="24"/>
        </w:rPr>
        <w:t>有限公司</w:t>
      </w:r>
      <w:r>
        <w:rPr>
          <w:rFonts w:eastAsia="FangSong_GB2312"/>
          <w:bCs/>
          <w:sz w:val="24"/>
          <w:szCs w:val="24"/>
        </w:rPr>
        <w:t xml:space="preserve"> </w:t>
      </w:r>
      <w:r>
        <w:rPr>
          <w:rFonts w:eastAsia="FangSong_GB2312"/>
          <w:b/>
          <w:bCs/>
          <w:sz w:val="24"/>
          <w:szCs w:val="24"/>
        </w:rPr>
        <w:t>编制单位</w:t>
      </w:r>
      <w:r>
        <w:rPr>
          <w:rFonts w:eastAsia="FangSong_GB2312"/>
          <w:sz w:val="24"/>
          <w:szCs w:val="24"/>
        </w:rPr>
        <w:t>：常州佳蓝环境检测有限公司</w:t>
      </w:r>
      <w:r>
        <w:rPr>
          <w:rFonts w:eastAsia="FangSong_GB2312"/>
          <w:sz w:val="24"/>
          <w:szCs w:val="24"/>
        </w:rPr>
        <w:t xml:space="preserve"> </w:t>
      </w:r>
    </w:p>
    <w:p w:rsidR="00D710C7" w:rsidRDefault="00D710C7">
      <w:pPr>
        <w:pStyle w:val="a0"/>
      </w:pPr>
    </w:p>
    <w:p w:rsidR="00D710C7" w:rsidRDefault="00D710C7">
      <w:pPr>
        <w:spacing w:line="500" w:lineRule="exact"/>
        <w:rPr>
          <w:rFonts w:eastAsia="FangSong_GB2312"/>
          <w:sz w:val="24"/>
          <w:szCs w:val="24"/>
        </w:rPr>
      </w:pPr>
      <w:r>
        <w:rPr>
          <w:rFonts w:eastAsia="FangSong_GB2312"/>
          <w:b/>
          <w:bCs/>
          <w:sz w:val="24"/>
          <w:szCs w:val="24"/>
        </w:rPr>
        <w:t>电</w:t>
      </w:r>
      <w:r>
        <w:rPr>
          <w:rFonts w:eastAsia="FangSong_GB2312"/>
          <w:b/>
          <w:bCs/>
          <w:sz w:val="24"/>
          <w:szCs w:val="24"/>
        </w:rPr>
        <w:t xml:space="preserve">    </w:t>
      </w:r>
      <w:r>
        <w:rPr>
          <w:rFonts w:eastAsia="FangSong_GB2312"/>
          <w:b/>
          <w:bCs/>
          <w:sz w:val="24"/>
          <w:szCs w:val="24"/>
        </w:rPr>
        <w:t>话</w:t>
      </w:r>
      <w:r>
        <w:rPr>
          <w:rFonts w:eastAsia="FangSong_GB2312"/>
          <w:sz w:val="24"/>
          <w:szCs w:val="24"/>
        </w:rPr>
        <w:t>：</w:t>
      </w:r>
      <w:r>
        <w:rPr>
          <w:rFonts w:eastAsia="FangSong_GB2312"/>
          <w:sz w:val="24"/>
          <w:szCs w:val="24"/>
        </w:rPr>
        <w:t xml:space="preserve">15876635018              </w:t>
      </w:r>
      <w:r>
        <w:rPr>
          <w:rFonts w:eastAsia="FangSong_GB2312"/>
          <w:b/>
          <w:bCs/>
          <w:sz w:val="24"/>
          <w:szCs w:val="24"/>
        </w:rPr>
        <w:t>电</w:t>
      </w:r>
      <w:r>
        <w:rPr>
          <w:rFonts w:eastAsia="FangSong_GB2312"/>
          <w:b/>
          <w:bCs/>
          <w:sz w:val="24"/>
          <w:szCs w:val="24"/>
        </w:rPr>
        <w:t xml:space="preserve">    </w:t>
      </w:r>
      <w:r>
        <w:rPr>
          <w:rFonts w:eastAsia="FangSong_GB2312"/>
          <w:b/>
          <w:bCs/>
          <w:sz w:val="24"/>
          <w:szCs w:val="24"/>
        </w:rPr>
        <w:t>话</w:t>
      </w:r>
      <w:r>
        <w:rPr>
          <w:rFonts w:eastAsia="FangSong_GB2312"/>
          <w:sz w:val="24"/>
          <w:szCs w:val="24"/>
        </w:rPr>
        <w:t>：</w:t>
      </w:r>
      <w:r>
        <w:rPr>
          <w:rFonts w:eastAsia="FangSong_GB2312"/>
          <w:sz w:val="24"/>
          <w:szCs w:val="24"/>
        </w:rPr>
        <w:t>0519-86852277</w:t>
      </w:r>
    </w:p>
    <w:p w:rsidR="00D710C7" w:rsidRDefault="00D710C7">
      <w:pPr>
        <w:spacing w:line="500" w:lineRule="exact"/>
        <w:rPr>
          <w:rFonts w:eastAsia="FangSong_GB2312"/>
          <w:sz w:val="24"/>
          <w:szCs w:val="24"/>
        </w:rPr>
      </w:pPr>
    </w:p>
    <w:p w:rsidR="00D710C7" w:rsidRDefault="00D710C7">
      <w:pPr>
        <w:spacing w:line="500" w:lineRule="exact"/>
        <w:rPr>
          <w:rFonts w:eastAsia="FangSong_GB2312"/>
          <w:sz w:val="24"/>
          <w:szCs w:val="24"/>
        </w:rPr>
      </w:pPr>
      <w:r>
        <w:rPr>
          <w:rFonts w:eastAsia="FangSong_GB2312"/>
          <w:b/>
          <w:bCs/>
          <w:sz w:val="24"/>
          <w:szCs w:val="24"/>
        </w:rPr>
        <w:t>邮</w:t>
      </w:r>
      <w:r>
        <w:rPr>
          <w:rFonts w:eastAsia="FangSong_GB2312"/>
          <w:b/>
          <w:bCs/>
          <w:sz w:val="24"/>
          <w:szCs w:val="24"/>
        </w:rPr>
        <w:t xml:space="preserve">    </w:t>
      </w:r>
      <w:r>
        <w:rPr>
          <w:rFonts w:eastAsia="FangSong_GB2312"/>
          <w:b/>
          <w:bCs/>
          <w:sz w:val="24"/>
          <w:szCs w:val="24"/>
        </w:rPr>
        <w:t>编</w:t>
      </w:r>
      <w:r>
        <w:rPr>
          <w:rFonts w:eastAsia="FangSong_GB2312"/>
          <w:sz w:val="24"/>
          <w:szCs w:val="24"/>
        </w:rPr>
        <w:t>：</w:t>
      </w:r>
      <w:r>
        <w:rPr>
          <w:rFonts w:eastAsia="FangSong_GB2312"/>
          <w:sz w:val="24"/>
          <w:szCs w:val="24"/>
        </w:rPr>
        <w:t xml:space="preserve">213200                   </w:t>
      </w:r>
      <w:r>
        <w:rPr>
          <w:rFonts w:eastAsia="FangSong_GB2312"/>
          <w:b/>
          <w:bCs/>
          <w:sz w:val="24"/>
          <w:szCs w:val="24"/>
        </w:rPr>
        <w:t>邮</w:t>
      </w:r>
      <w:r>
        <w:rPr>
          <w:rFonts w:eastAsia="FangSong_GB2312"/>
          <w:b/>
          <w:bCs/>
          <w:sz w:val="24"/>
          <w:szCs w:val="24"/>
        </w:rPr>
        <w:t xml:space="preserve">    </w:t>
      </w:r>
      <w:r>
        <w:rPr>
          <w:rFonts w:eastAsia="FangSong_GB2312"/>
          <w:b/>
          <w:bCs/>
          <w:sz w:val="24"/>
          <w:szCs w:val="24"/>
        </w:rPr>
        <w:t>编</w:t>
      </w:r>
      <w:r>
        <w:rPr>
          <w:rFonts w:eastAsia="FangSong_GB2312"/>
          <w:sz w:val="24"/>
          <w:szCs w:val="24"/>
        </w:rPr>
        <w:t>：</w:t>
      </w:r>
      <w:r>
        <w:rPr>
          <w:rFonts w:eastAsia="FangSong_GB2312"/>
          <w:sz w:val="24"/>
          <w:szCs w:val="24"/>
        </w:rPr>
        <w:t>213000</w:t>
      </w:r>
    </w:p>
    <w:p w:rsidR="00D710C7" w:rsidRDefault="00D710C7">
      <w:pPr>
        <w:spacing w:line="500" w:lineRule="exact"/>
        <w:rPr>
          <w:rFonts w:eastAsia="FangSong_GB2312"/>
          <w:sz w:val="24"/>
          <w:szCs w:val="24"/>
        </w:rPr>
      </w:pPr>
      <w:r>
        <w:rPr>
          <w:rFonts w:eastAsia="FangSong_GB2312"/>
          <w:sz w:val="24"/>
          <w:szCs w:val="24"/>
        </w:rPr>
        <w:t xml:space="preserve">　　　　　　　　</w:t>
      </w:r>
    </w:p>
    <w:p w:rsidR="00D710C7" w:rsidRDefault="00D710C7">
      <w:pPr>
        <w:rPr>
          <w:rFonts w:eastAsia="FangSong_GB2312"/>
          <w:sz w:val="24"/>
          <w:szCs w:val="24"/>
        </w:rPr>
      </w:pPr>
      <w:r>
        <w:rPr>
          <w:rFonts w:eastAsia="FangSong_GB2312"/>
          <w:b/>
          <w:bCs/>
          <w:sz w:val="24"/>
          <w:szCs w:val="24"/>
        </w:rPr>
        <w:t>地</w:t>
      </w:r>
      <w:r>
        <w:rPr>
          <w:rFonts w:eastAsia="FangSong_GB2312"/>
          <w:b/>
          <w:bCs/>
          <w:sz w:val="24"/>
          <w:szCs w:val="24"/>
        </w:rPr>
        <w:t xml:space="preserve">    </w:t>
      </w:r>
      <w:r>
        <w:rPr>
          <w:rFonts w:eastAsia="FangSong_GB2312"/>
          <w:b/>
          <w:bCs/>
          <w:sz w:val="24"/>
          <w:szCs w:val="24"/>
        </w:rPr>
        <w:t>址</w:t>
      </w:r>
      <w:r>
        <w:rPr>
          <w:rFonts w:eastAsia="FangSong_GB2312"/>
          <w:sz w:val="24"/>
          <w:szCs w:val="24"/>
        </w:rPr>
        <w:t>：常州市金坛经济开发区腾创</w:t>
      </w:r>
      <w:r>
        <w:rPr>
          <w:rFonts w:eastAsia="FangSong_GB2312"/>
          <w:sz w:val="24"/>
          <w:szCs w:val="24"/>
        </w:rPr>
        <w:t xml:space="preserve"> </w:t>
      </w:r>
      <w:r>
        <w:rPr>
          <w:rFonts w:eastAsia="FangSong_GB2312"/>
          <w:b/>
          <w:bCs/>
          <w:sz w:val="24"/>
          <w:szCs w:val="24"/>
        </w:rPr>
        <w:t>地</w:t>
      </w:r>
      <w:r>
        <w:rPr>
          <w:rFonts w:eastAsia="FangSong_GB2312"/>
          <w:b/>
          <w:bCs/>
          <w:sz w:val="24"/>
          <w:szCs w:val="24"/>
        </w:rPr>
        <w:t xml:space="preserve">    </w:t>
      </w:r>
      <w:r>
        <w:rPr>
          <w:rFonts w:eastAsia="FangSong_GB2312"/>
          <w:b/>
          <w:bCs/>
          <w:sz w:val="24"/>
          <w:szCs w:val="24"/>
        </w:rPr>
        <w:t>址</w:t>
      </w:r>
      <w:r>
        <w:rPr>
          <w:rFonts w:eastAsia="FangSong_GB2312"/>
          <w:sz w:val="24"/>
          <w:szCs w:val="24"/>
        </w:rPr>
        <w:t>：常州市钟楼区陈渡路</w:t>
      </w:r>
      <w:r>
        <w:rPr>
          <w:rFonts w:eastAsia="FangSong_GB2312"/>
          <w:sz w:val="24"/>
          <w:szCs w:val="24"/>
        </w:rPr>
        <w:t>198</w:t>
      </w:r>
      <w:r>
        <w:rPr>
          <w:rFonts w:eastAsia="FangSong_GB2312"/>
          <w:sz w:val="24"/>
          <w:szCs w:val="24"/>
        </w:rPr>
        <w:t>号</w:t>
      </w:r>
    </w:p>
    <w:p w:rsidR="00D710C7" w:rsidRDefault="00D710C7">
      <w:pPr>
        <w:ind w:firstLineChars="500" w:firstLine="1200"/>
        <w:rPr>
          <w:rFonts w:eastAsia="FangSong_GB2312"/>
          <w:sz w:val="28"/>
          <w:szCs w:val="28"/>
        </w:rPr>
      </w:pPr>
      <w:r>
        <w:rPr>
          <w:rFonts w:eastAsia="FangSong_GB2312"/>
          <w:sz w:val="24"/>
          <w:szCs w:val="24"/>
        </w:rPr>
        <w:t>科技园</w:t>
      </w:r>
    </w:p>
    <w:p w:rsidR="00D710C7" w:rsidRDefault="00D710C7" w:rsidP="002852B2">
      <w:pPr>
        <w:tabs>
          <w:tab w:val="right" w:leader="hyphen" w:pos="7980"/>
        </w:tabs>
        <w:snapToGrid w:val="0"/>
        <w:spacing w:beforeLines="100" w:afterLines="100" w:line="500" w:lineRule="exact"/>
        <w:jc w:val="center"/>
        <w:rPr>
          <w:rFonts w:eastAsia="FangSong_GB2312"/>
          <w:sz w:val="28"/>
          <w:szCs w:val="28"/>
        </w:rPr>
      </w:pPr>
    </w:p>
    <w:p w:rsidR="00D710C7" w:rsidRDefault="00D710C7">
      <w:pPr>
        <w:pStyle w:val="a0"/>
      </w:pPr>
    </w:p>
    <w:p w:rsidR="00D710C7" w:rsidRDefault="00D710C7" w:rsidP="002852B2">
      <w:pPr>
        <w:tabs>
          <w:tab w:val="right" w:leader="hyphen" w:pos="7980"/>
        </w:tabs>
        <w:snapToGrid w:val="0"/>
        <w:spacing w:beforeLines="100" w:afterLines="100" w:line="500" w:lineRule="exact"/>
        <w:jc w:val="center"/>
        <w:rPr>
          <w:rFonts w:eastAsia="FangSong_GB2312"/>
          <w:sz w:val="28"/>
          <w:szCs w:val="28"/>
        </w:rPr>
        <w:sectPr w:rsidR="00D710C7">
          <w:pgSz w:w="11850" w:h="16783"/>
          <w:pgMar w:top="720" w:right="720" w:bottom="720" w:left="720" w:header="720" w:footer="720" w:gutter="0"/>
          <w:pgNumType w:start="1"/>
          <w:cols w:space="720"/>
          <w:docGrid w:type="lines" w:linePitch="312"/>
        </w:sectPr>
      </w:pPr>
    </w:p>
    <w:p w:rsidR="00D710C7" w:rsidRDefault="00D710C7" w:rsidP="002852B2">
      <w:pPr>
        <w:tabs>
          <w:tab w:val="right" w:leader="hyphen" w:pos="7980"/>
        </w:tabs>
        <w:snapToGrid w:val="0"/>
        <w:spacing w:beforeLines="100" w:afterLines="100" w:line="500" w:lineRule="exact"/>
        <w:jc w:val="center"/>
        <w:rPr>
          <w:rFonts w:eastAsia="FangSong_GB2312"/>
          <w:sz w:val="28"/>
          <w:szCs w:val="28"/>
        </w:rPr>
      </w:pPr>
      <w:r>
        <w:rPr>
          <w:rFonts w:eastAsia="FangSong_GB2312"/>
          <w:sz w:val="28"/>
          <w:szCs w:val="28"/>
        </w:rPr>
        <w:lastRenderedPageBreak/>
        <w:t>目</w:t>
      </w:r>
      <w:r>
        <w:rPr>
          <w:rFonts w:eastAsia="FangSong_GB2312"/>
          <w:sz w:val="28"/>
          <w:szCs w:val="28"/>
        </w:rPr>
        <w:t xml:space="preserve">   </w:t>
      </w:r>
      <w:r>
        <w:rPr>
          <w:rFonts w:eastAsia="FangSong_GB2312"/>
          <w:sz w:val="28"/>
          <w:szCs w:val="28"/>
        </w:rPr>
        <w:t>录</w:t>
      </w:r>
    </w:p>
    <w:p w:rsidR="00D710C7" w:rsidRDefault="003267B6">
      <w:pPr>
        <w:pStyle w:val="11"/>
        <w:tabs>
          <w:tab w:val="right" w:leader="dot" w:pos="8844"/>
        </w:tabs>
      </w:pPr>
      <w:r>
        <w:fldChar w:fldCharType="begin"/>
      </w:r>
      <w:r w:rsidR="00D710C7">
        <w:instrText xml:space="preserve">TOC \o "1-3" \t "" \h \z \u </w:instrText>
      </w:r>
      <w:r>
        <w:fldChar w:fldCharType="separate"/>
      </w:r>
      <w:r>
        <w:fldChar w:fldCharType="begin"/>
      </w:r>
      <w:r w:rsidR="00D710C7">
        <w:instrText xml:space="preserve">TOC \o "1-3" \t "" \h \z \u </w:instrText>
      </w:r>
      <w:r>
        <w:fldChar w:fldCharType="separate"/>
      </w:r>
      <w:hyperlink w:anchor="_Toc17869" w:history="1">
        <w:r w:rsidR="00D710C7">
          <w:rPr>
            <w:bCs/>
            <w:szCs w:val="28"/>
          </w:rPr>
          <w:t>1</w:t>
        </w:r>
        <w:r w:rsidR="00D710C7">
          <w:rPr>
            <w:bCs/>
            <w:szCs w:val="28"/>
          </w:rPr>
          <w:t>、</w:t>
        </w:r>
        <w:r w:rsidR="00D710C7">
          <w:rPr>
            <w:bCs/>
            <w:szCs w:val="28"/>
          </w:rPr>
          <w:t xml:space="preserve"> </w:t>
        </w:r>
        <w:r w:rsidR="00D710C7">
          <w:rPr>
            <w:bCs/>
            <w:szCs w:val="28"/>
          </w:rPr>
          <w:t>验收项目概况</w:t>
        </w:r>
        <w:r w:rsidR="00D710C7">
          <w:tab/>
        </w:r>
        <w:fldSimple w:instr=" PAGEREF _Toc17869 ">
          <w:r w:rsidR="00D710C7">
            <w:t>3</w:t>
          </w:r>
        </w:fldSimple>
      </w:hyperlink>
    </w:p>
    <w:p w:rsidR="00D710C7" w:rsidRDefault="003267B6">
      <w:pPr>
        <w:pStyle w:val="22"/>
        <w:tabs>
          <w:tab w:val="right" w:leader="dot" w:pos="8844"/>
        </w:tabs>
      </w:pPr>
      <w:hyperlink w:anchor="_Toc28956" w:history="1">
        <w:r w:rsidR="00D710C7">
          <w:rPr>
            <w:szCs w:val="24"/>
          </w:rPr>
          <w:t>1.1</w:t>
        </w:r>
        <w:r w:rsidR="00D710C7">
          <w:rPr>
            <w:szCs w:val="24"/>
          </w:rPr>
          <w:t>项目概况</w:t>
        </w:r>
        <w:r w:rsidR="00D710C7">
          <w:tab/>
        </w:r>
        <w:fldSimple w:instr=" PAGEREF _Toc28956 ">
          <w:r w:rsidR="00D710C7">
            <w:t>3</w:t>
          </w:r>
        </w:fldSimple>
      </w:hyperlink>
    </w:p>
    <w:p w:rsidR="00D710C7" w:rsidRDefault="003267B6">
      <w:pPr>
        <w:pStyle w:val="22"/>
        <w:tabs>
          <w:tab w:val="right" w:leader="dot" w:pos="8844"/>
        </w:tabs>
      </w:pPr>
      <w:hyperlink w:anchor="_Toc23072" w:history="1">
        <w:r w:rsidR="00D710C7">
          <w:rPr>
            <w:szCs w:val="24"/>
          </w:rPr>
          <w:t>1.2</w:t>
        </w:r>
        <w:r w:rsidR="00D710C7">
          <w:rPr>
            <w:szCs w:val="24"/>
          </w:rPr>
          <w:t>竣工验收重点关注内容</w:t>
        </w:r>
        <w:r w:rsidR="00D710C7">
          <w:tab/>
        </w:r>
        <w:fldSimple w:instr=" PAGEREF _Toc23072 ">
          <w:r w:rsidR="00D710C7">
            <w:t>3</w:t>
          </w:r>
        </w:fldSimple>
      </w:hyperlink>
    </w:p>
    <w:p w:rsidR="00D710C7" w:rsidRDefault="003267B6">
      <w:pPr>
        <w:pStyle w:val="22"/>
        <w:tabs>
          <w:tab w:val="right" w:leader="dot" w:pos="8844"/>
        </w:tabs>
      </w:pPr>
      <w:hyperlink w:anchor="_Toc12460" w:history="1">
        <w:r w:rsidR="00D710C7">
          <w:rPr>
            <w:szCs w:val="24"/>
          </w:rPr>
          <w:t>1.3</w:t>
        </w:r>
        <w:r w:rsidR="00D710C7">
          <w:rPr>
            <w:szCs w:val="24"/>
          </w:rPr>
          <w:t>验收工作技术程序和内容</w:t>
        </w:r>
        <w:r w:rsidR="00D710C7">
          <w:tab/>
        </w:r>
        <w:fldSimple w:instr=" PAGEREF _Toc12460 ">
          <w:r w:rsidR="00D710C7">
            <w:t>3</w:t>
          </w:r>
        </w:fldSimple>
      </w:hyperlink>
    </w:p>
    <w:p w:rsidR="00D710C7" w:rsidRDefault="003267B6">
      <w:pPr>
        <w:pStyle w:val="11"/>
        <w:tabs>
          <w:tab w:val="right" w:leader="dot" w:pos="8844"/>
        </w:tabs>
      </w:pPr>
      <w:hyperlink w:anchor="_Toc16618" w:history="1">
        <w:r w:rsidR="00D710C7">
          <w:rPr>
            <w:bCs/>
            <w:szCs w:val="28"/>
          </w:rPr>
          <w:t>2</w:t>
        </w:r>
        <w:r w:rsidR="00D710C7">
          <w:rPr>
            <w:bCs/>
            <w:szCs w:val="28"/>
          </w:rPr>
          <w:t>、验收检测依据</w:t>
        </w:r>
        <w:r w:rsidR="00D710C7">
          <w:tab/>
        </w:r>
        <w:fldSimple w:instr=" PAGEREF _Toc16618 ">
          <w:r w:rsidR="00D710C7">
            <w:t>6</w:t>
          </w:r>
        </w:fldSimple>
      </w:hyperlink>
    </w:p>
    <w:p w:rsidR="00D710C7" w:rsidRDefault="00D710C7">
      <w:pPr>
        <w:pStyle w:val="11"/>
        <w:tabs>
          <w:tab w:val="right" w:leader="dot" w:pos="8844"/>
        </w:tabs>
      </w:pPr>
      <w:r>
        <w:t>3</w:t>
      </w:r>
      <w:r>
        <w:t>、工程建设情况</w:t>
      </w:r>
      <w:r>
        <w:t>........................................................................................................................................7</w:t>
      </w:r>
    </w:p>
    <w:p w:rsidR="00D710C7" w:rsidRDefault="00D710C7">
      <w:r>
        <w:t xml:space="preserve">    3.1</w:t>
      </w:r>
      <w:r>
        <w:t>地理位置及平面布置</w:t>
      </w:r>
      <w:r>
        <w:t>....................................................................................................................7</w:t>
      </w:r>
    </w:p>
    <w:p w:rsidR="00D710C7" w:rsidRDefault="003267B6">
      <w:pPr>
        <w:pStyle w:val="22"/>
        <w:tabs>
          <w:tab w:val="right" w:leader="dot" w:pos="8844"/>
        </w:tabs>
      </w:pPr>
      <w:hyperlink w:anchor="_Toc14974" w:history="1">
        <w:r w:rsidR="00D710C7">
          <w:rPr>
            <w:iCs/>
            <w:szCs w:val="24"/>
          </w:rPr>
          <w:t>3.2</w:t>
        </w:r>
        <w:r w:rsidR="00D710C7">
          <w:rPr>
            <w:iCs/>
            <w:szCs w:val="24"/>
          </w:rPr>
          <w:t>建设内容</w:t>
        </w:r>
        <w:r w:rsidR="00D710C7">
          <w:tab/>
        </w:r>
        <w:fldSimple w:instr=" PAGEREF _Toc14974 ">
          <w:r w:rsidR="00D710C7">
            <w:t>7</w:t>
          </w:r>
        </w:fldSimple>
      </w:hyperlink>
    </w:p>
    <w:p w:rsidR="00D710C7" w:rsidRDefault="003267B6">
      <w:pPr>
        <w:pStyle w:val="22"/>
        <w:tabs>
          <w:tab w:val="right" w:leader="dot" w:pos="8844"/>
        </w:tabs>
      </w:pPr>
      <w:hyperlink w:anchor="_Toc23815" w:history="1">
        <w:r w:rsidR="00D710C7">
          <w:rPr>
            <w:iCs/>
            <w:szCs w:val="24"/>
          </w:rPr>
          <w:t>3.3</w:t>
        </w:r>
        <w:r w:rsidR="00D710C7">
          <w:rPr>
            <w:iCs/>
            <w:szCs w:val="24"/>
          </w:rPr>
          <w:t>主要原辅材料及设备一览表</w:t>
        </w:r>
        <w:r w:rsidR="00D710C7">
          <w:tab/>
        </w:r>
        <w:fldSimple w:instr=" PAGEREF _Toc23815 ">
          <w:r w:rsidR="00D710C7">
            <w:t>8</w:t>
          </w:r>
        </w:fldSimple>
      </w:hyperlink>
    </w:p>
    <w:p w:rsidR="00D710C7" w:rsidRDefault="003267B6">
      <w:pPr>
        <w:pStyle w:val="22"/>
        <w:tabs>
          <w:tab w:val="right" w:leader="dot" w:pos="8844"/>
        </w:tabs>
      </w:pPr>
      <w:hyperlink w:anchor="_Toc9697" w:history="1">
        <w:r w:rsidR="00D710C7">
          <w:rPr>
            <w:iCs/>
            <w:szCs w:val="24"/>
          </w:rPr>
          <w:t>3.4</w:t>
        </w:r>
        <w:r w:rsidR="00D710C7">
          <w:rPr>
            <w:iCs/>
            <w:szCs w:val="24"/>
          </w:rPr>
          <w:t>水源及水平衡</w:t>
        </w:r>
        <w:r w:rsidR="00D710C7">
          <w:tab/>
        </w:r>
        <w:fldSimple w:instr=" PAGEREF _Toc9697 ">
          <w:r w:rsidR="00D710C7">
            <w:t>10</w:t>
          </w:r>
        </w:fldSimple>
      </w:hyperlink>
    </w:p>
    <w:p w:rsidR="00D710C7" w:rsidRDefault="003267B6">
      <w:pPr>
        <w:pStyle w:val="22"/>
        <w:tabs>
          <w:tab w:val="right" w:leader="dot" w:pos="8844"/>
        </w:tabs>
      </w:pPr>
      <w:hyperlink w:anchor="_Toc12726" w:history="1">
        <w:r w:rsidR="00D710C7">
          <w:rPr>
            <w:iCs/>
            <w:szCs w:val="24"/>
          </w:rPr>
          <w:t>3.5</w:t>
        </w:r>
        <w:r w:rsidR="00D710C7">
          <w:rPr>
            <w:iCs/>
            <w:szCs w:val="24"/>
          </w:rPr>
          <w:t>生产工艺</w:t>
        </w:r>
        <w:r w:rsidR="00D710C7">
          <w:tab/>
        </w:r>
        <w:fldSimple w:instr=" PAGEREF _Toc12726 ">
          <w:r w:rsidR="00D710C7">
            <w:t>11</w:t>
          </w:r>
        </w:fldSimple>
      </w:hyperlink>
    </w:p>
    <w:p w:rsidR="00D710C7" w:rsidRDefault="003267B6">
      <w:pPr>
        <w:pStyle w:val="22"/>
        <w:tabs>
          <w:tab w:val="right" w:leader="dot" w:pos="8844"/>
        </w:tabs>
      </w:pPr>
      <w:hyperlink w:anchor="_Toc22605" w:history="1">
        <w:r w:rsidR="00D710C7">
          <w:rPr>
            <w:iCs/>
            <w:szCs w:val="24"/>
          </w:rPr>
          <w:t>3.6</w:t>
        </w:r>
        <w:r w:rsidR="00D710C7">
          <w:rPr>
            <w:iCs/>
            <w:szCs w:val="24"/>
          </w:rPr>
          <w:t>项目变动情况</w:t>
        </w:r>
        <w:r w:rsidR="00D710C7">
          <w:tab/>
        </w:r>
        <w:fldSimple w:instr=" PAGEREF _Toc22605 ">
          <w:r w:rsidR="00D710C7">
            <w:t>12</w:t>
          </w:r>
        </w:fldSimple>
      </w:hyperlink>
    </w:p>
    <w:p w:rsidR="00D710C7" w:rsidRDefault="003267B6">
      <w:pPr>
        <w:pStyle w:val="11"/>
        <w:tabs>
          <w:tab w:val="right" w:leader="dot" w:pos="8844"/>
        </w:tabs>
      </w:pPr>
      <w:hyperlink w:anchor="_Toc20146" w:history="1">
        <w:r w:rsidR="00D710C7">
          <w:rPr>
            <w:bCs/>
            <w:szCs w:val="28"/>
          </w:rPr>
          <w:t>4</w:t>
        </w:r>
        <w:r w:rsidR="00D710C7">
          <w:rPr>
            <w:bCs/>
            <w:szCs w:val="28"/>
          </w:rPr>
          <w:t>、环境保护设施</w:t>
        </w:r>
        <w:r w:rsidR="00D710C7">
          <w:tab/>
        </w:r>
        <w:fldSimple w:instr=" PAGEREF _Toc20146 ">
          <w:r w:rsidR="00D710C7">
            <w:t>13</w:t>
          </w:r>
        </w:fldSimple>
      </w:hyperlink>
    </w:p>
    <w:p w:rsidR="00D710C7" w:rsidRDefault="003267B6">
      <w:pPr>
        <w:pStyle w:val="22"/>
        <w:tabs>
          <w:tab w:val="right" w:leader="dot" w:pos="8844"/>
        </w:tabs>
      </w:pPr>
      <w:hyperlink w:anchor="_Toc5044" w:history="1">
        <w:r w:rsidR="00D710C7">
          <w:rPr>
            <w:iCs/>
            <w:szCs w:val="24"/>
          </w:rPr>
          <w:t>4.1</w:t>
        </w:r>
        <w:r w:rsidR="00D710C7">
          <w:rPr>
            <w:iCs/>
            <w:szCs w:val="24"/>
          </w:rPr>
          <w:t>污染物治理</w:t>
        </w:r>
        <w:r w:rsidR="00D710C7">
          <w:rPr>
            <w:iCs/>
            <w:szCs w:val="24"/>
          </w:rPr>
          <w:t>/</w:t>
        </w:r>
        <w:r w:rsidR="00D710C7">
          <w:rPr>
            <w:iCs/>
            <w:szCs w:val="24"/>
          </w:rPr>
          <w:t>处置设施</w:t>
        </w:r>
        <w:r w:rsidR="00D710C7">
          <w:tab/>
        </w:r>
        <w:fldSimple w:instr=" PAGEREF _Toc5044 ">
          <w:r w:rsidR="00D710C7">
            <w:t>13</w:t>
          </w:r>
        </w:fldSimple>
      </w:hyperlink>
    </w:p>
    <w:p w:rsidR="00D710C7" w:rsidRDefault="00D710C7">
      <w:pPr>
        <w:pStyle w:val="11"/>
        <w:tabs>
          <w:tab w:val="right" w:leader="dot" w:pos="8844"/>
        </w:tabs>
        <w:rPr>
          <w:szCs w:val="22"/>
        </w:rPr>
      </w:pPr>
      <w:r>
        <w:rPr>
          <w:szCs w:val="22"/>
        </w:rPr>
        <w:t xml:space="preserve">    4.2</w:t>
      </w:r>
      <w:r>
        <w:rPr>
          <w:szCs w:val="22"/>
        </w:rPr>
        <w:t>其他环保设施</w:t>
      </w:r>
      <w:r>
        <w:rPr>
          <w:szCs w:val="22"/>
        </w:rPr>
        <w:t>..............................................................................................................................1</w:t>
      </w:r>
      <w:r>
        <w:rPr>
          <w:rFonts w:hint="eastAsia"/>
          <w:szCs w:val="22"/>
        </w:rPr>
        <w:t>5</w:t>
      </w:r>
    </w:p>
    <w:p w:rsidR="00D710C7" w:rsidRDefault="003267B6">
      <w:pPr>
        <w:pStyle w:val="11"/>
        <w:tabs>
          <w:tab w:val="right" w:leader="dot" w:pos="8844"/>
        </w:tabs>
        <w:rPr>
          <w:szCs w:val="22"/>
        </w:rPr>
      </w:pPr>
      <w:hyperlink w:anchor="_Toc29149" w:history="1">
        <w:r w:rsidR="00D710C7">
          <w:rPr>
            <w:szCs w:val="22"/>
          </w:rPr>
          <w:t>5</w:t>
        </w:r>
        <w:r w:rsidR="00D710C7">
          <w:rPr>
            <w:szCs w:val="22"/>
          </w:rPr>
          <w:t>、环评结论及环评批复意见</w:t>
        </w:r>
        <w:r w:rsidR="00D710C7">
          <w:rPr>
            <w:szCs w:val="22"/>
          </w:rPr>
          <w:tab/>
        </w:r>
        <w:r>
          <w:rPr>
            <w:szCs w:val="22"/>
          </w:rPr>
          <w:fldChar w:fldCharType="begin"/>
        </w:r>
        <w:r w:rsidR="00D710C7">
          <w:rPr>
            <w:szCs w:val="22"/>
          </w:rPr>
          <w:instrText xml:space="preserve"> PAGEREF _Toc29149 </w:instrText>
        </w:r>
        <w:r>
          <w:rPr>
            <w:szCs w:val="22"/>
          </w:rPr>
          <w:fldChar w:fldCharType="separate"/>
        </w:r>
        <w:r w:rsidR="00D710C7">
          <w:rPr>
            <w:szCs w:val="22"/>
          </w:rPr>
          <w:t>16</w:t>
        </w:r>
        <w:r>
          <w:rPr>
            <w:szCs w:val="22"/>
          </w:rPr>
          <w:fldChar w:fldCharType="end"/>
        </w:r>
      </w:hyperlink>
    </w:p>
    <w:p w:rsidR="00D710C7" w:rsidRDefault="003267B6">
      <w:pPr>
        <w:pStyle w:val="22"/>
        <w:tabs>
          <w:tab w:val="right" w:leader="dot" w:pos="8844"/>
        </w:tabs>
      </w:pPr>
      <w:hyperlink w:anchor="_Toc2184" w:history="1">
        <w:r w:rsidR="00D710C7">
          <w:rPr>
            <w:iCs/>
            <w:szCs w:val="24"/>
          </w:rPr>
          <w:t>5.1</w:t>
        </w:r>
        <w:r w:rsidR="00D710C7">
          <w:rPr>
            <w:iCs/>
            <w:szCs w:val="24"/>
          </w:rPr>
          <w:t>建设项目环评报告表的主要结论</w:t>
        </w:r>
        <w:r w:rsidR="00D710C7">
          <w:tab/>
        </w:r>
        <w:fldSimple w:instr=" PAGEREF _Toc2184 ">
          <w:r w:rsidR="00D710C7">
            <w:t>16</w:t>
          </w:r>
        </w:fldSimple>
      </w:hyperlink>
    </w:p>
    <w:p w:rsidR="00D710C7" w:rsidRDefault="003267B6">
      <w:pPr>
        <w:pStyle w:val="30"/>
        <w:tabs>
          <w:tab w:val="right" w:leader="dot" w:pos="8844"/>
        </w:tabs>
      </w:pPr>
      <w:hyperlink w:anchor="_Toc5234" w:history="1">
        <w:r w:rsidR="00D710C7">
          <w:rPr>
            <w:bCs/>
            <w:szCs w:val="24"/>
          </w:rPr>
          <w:t>5.1.1</w:t>
        </w:r>
        <w:r w:rsidR="00D710C7">
          <w:rPr>
            <w:bCs/>
            <w:szCs w:val="24"/>
          </w:rPr>
          <w:t>符合产业政策</w:t>
        </w:r>
        <w:r w:rsidR="00D710C7">
          <w:tab/>
        </w:r>
        <w:fldSimple w:instr=" PAGEREF _Toc5234 ">
          <w:r w:rsidR="00D710C7">
            <w:t>16</w:t>
          </w:r>
        </w:fldSimple>
      </w:hyperlink>
    </w:p>
    <w:p w:rsidR="00D710C7" w:rsidRDefault="003267B6">
      <w:pPr>
        <w:pStyle w:val="30"/>
        <w:tabs>
          <w:tab w:val="right" w:leader="dot" w:pos="8844"/>
        </w:tabs>
      </w:pPr>
      <w:hyperlink w:anchor="_Toc17830" w:history="1">
        <w:r w:rsidR="00D710C7">
          <w:rPr>
            <w:bCs/>
            <w:szCs w:val="24"/>
          </w:rPr>
          <w:t>5.1.2</w:t>
        </w:r>
        <w:r w:rsidR="00D710C7">
          <w:rPr>
            <w:bCs/>
            <w:szCs w:val="24"/>
          </w:rPr>
          <w:t>选址合理性</w:t>
        </w:r>
        <w:r w:rsidR="00D710C7">
          <w:tab/>
        </w:r>
        <w:fldSimple w:instr=" PAGEREF _Toc17830 ">
          <w:r w:rsidR="00D710C7">
            <w:t>16</w:t>
          </w:r>
        </w:fldSimple>
      </w:hyperlink>
    </w:p>
    <w:p w:rsidR="00D710C7" w:rsidRDefault="003267B6">
      <w:pPr>
        <w:pStyle w:val="30"/>
        <w:tabs>
          <w:tab w:val="right" w:leader="dot" w:pos="8844"/>
        </w:tabs>
      </w:pPr>
      <w:hyperlink w:anchor="_Toc9505" w:history="1">
        <w:r w:rsidR="00D710C7">
          <w:rPr>
            <w:bCs/>
            <w:szCs w:val="24"/>
          </w:rPr>
          <w:t>5.1.3</w:t>
        </w:r>
        <w:r w:rsidR="00D710C7">
          <w:rPr>
            <w:szCs w:val="24"/>
          </w:rPr>
          <w:t>污染防治措施及达标排放</w:t>
        </w:r>
        <w:r w:rsidR="00D710C7">
          <w:tab/>
        </w:r>
        <w:fldSimple w:instr=" PAGEREF _Toc9505 ">
          <w:r w:rsidR="00D710C7">
            <w:t>17</w:t>
          </w:r>
        </w:fldSimple>
      </w:hyperlink>
    </w:p>
    <w:p w:rsidR="00D710C7" w:rsidRDefault="003267B6">
      <w:pPr>
        <w:pStyle w:val="30"/>
        <w:tabs>
          <w:tab w:val="right" w:leader="dot" w:pos="8844"/>
        </w:tabs>
      </w:pPr>
      <w:hyperlink w:anchor="_Toc6049" w:history="1">
        <w:r w:rsidR="00D710C7">
          <w:rPr>
            <w:bCs/>
            <w:szCs w:val="24"/>
          </w:rPr>
          <w:t>5.1.4</w:t>
        </w:r>
        <w:r w:rsidR="00D710C7">
          <w:rPr>
            <w:bCs/>
            <w:szCs w:val="24"/>
          </w:rPr>
          <w:t>环境影响分析</w:t>
        </w:r>
        <w:r w:rsidR="00D710C7">
          <w:tab/>
        </w:r>
        <w:fldSimple w:instr=" PAGEREF _Toc6049 ">
          <w:r w:rsidR="00D710C7">
            <w:t>18</w:t>
          </w:r>
        </w:fldSimple>
      </w:hyperlink>
    </w:p>
    <w:p w:rsidR="00D710C7" w:rsidRDefault="00D710C7">
      <w:r>
        <w:t xml:space="preserve">        5.1.5</w:t>
      </w:r>
      <w:r>
        <w:t>总量控制及平衡方案</w:t>
      </w:r>
      <w:r>
        <w:t>.......................................................................................................19</w:t>
      </w:r>
    </w:p>
    <w:p w:rsidR="00D710C7" w:rsidRDefault="00D710C7">
      <w:pPr>
        <w:pStyle w:val="22"/>
        <w:tabs>
          <w:tab w:val="right" w:leader="dot" w:pos="8844"/>
        </w:tabs>
        <w:rPr>
          <w:szCs w:val="22"/>
        </w:rPr>
      </w:pPr>
      <w:r>
        <w:t xml:space="preserve"> </w:t>
      </w:r>
      <w:r>
        <w:rPr>
          <w:szCs w:val="22"/>
        </w:rPr>
        <w:t xml:space="preserve">   5.1.6</w:t>
      </w:r>
      <w:r>
        <w:rPr>
          <w:szCs w:val="22"/>
        </w:rPr>
        <w:t>建议与要</w:t>
      </w:r>
      <w:r>
        <w:rPr>
          <w:szCs w:val="22"/>
        </w:rPr>
        <w:t>...........................................................................................................................19</w:t>
      </w:r>
    </w:p>
    <w:p w:rsidR="00D710C7" w:rsidRDefault="003267B6">
      <w:pPr>
        <w:pStyle w:val="22"/>
        <w:tabs>
          <w:tab w:val="right" w:leader="dot" w:pos="8844"/>
        </w:tabs>
        <w:rPr>
          <w:szCs w:val="22"/>
        </w:rPr>
      </w:pPr>
      <w:hyperlink w:anchor="_Toc3770" w:history="1">
        <w:r w:rsidR="00D710C7">
          <w:rPr>
            <w:szCs w:val="22"/>
          </w:rPr>
          <w:t>5.2</w:t>
        </w:r>
        <w:r w:rsidR="00D710C7">
          <w:rPr>
            <w:szCs w:val="22"/>
          </w:rPr>
          <w:t>环评批复意见</w:t>
        </w:r>
        <w:r w:rsidR="00D710C7">
          <w:rPr>
            <w:szCs w:val="22"/>
          </w:rPr>
          <w:tab/>
        </w:r>
        <w:r>
          <w:rPr>
            <w:szCs w:val="22"/>
          </w:rPr>
          <w:fldChar w:fldCharType="begin"/>
        </w:r>
        <w:r w:rsidR="00D710C7">
          <w:rPr>
            <w:szCs w:val="22"/>
          </w:rPr>
          <w:instrText xml:space="preserve"> PAGEREF _Toc3770 </w:instrText>
        </w:r>
        <w:r>
          <w:rPr>
            <w:szCs w:val="22"/>
          </w:rPr>
          <w:fldChar w:fldCharType="separate"/>
        </w:r>
        <w:r w:rsidR="00D710C7">
          <w:rPr>
            <w:szCs w:val="22"/>
          </w:rPr>
          <w:t>19</w:t>
        </w:r>
        <w:r>
          <w:rPr>
            <w:szCs w:val="22"/>
          </w:rPr>
          <w:fldChar w:fldCharType="end"/>
        </w:r>
      </w:hyperlink>
    </w:p>
    <w:p w:rsidR="00D710C7" w:rsidRDefault="003267B6">
      <w:pPr>
        <w:pStyle w:val="11"/>
        <w:tabs>
          <w:tab w:val="right" w:leader="dot" w:pos="8844"/>
        </w:tabs>
      </w:pPr>
      <w:hyperlink w:anchor="_Toc31054" w:history="1">
        <w:r w:rsidR="00D710C7">
          <w:t>6</w:t>
        </w:r>
        <w:r w:rsidR="00D710C7">
          <w:t>、</w:t>
        </w:r>
        <w:r w:rsidR="00D710C7">
          <w:t xml:space="preserve"> </w:t>
        </w:r>
        <w:r w:rsidR="00D710C7">
          <w:t>验收检测评价标准</w:t>
        </w:r>
        <w:r w:rsidR="00D710C7">
          <w:tab/>
        </w:r>
        <w:fldSimple w:instr=" PAGEREF _Toc31054 ">
          <w:r w:rsidR="00D710C7">
            <w:t>20</w:t>
          </w:r>
        </w:fldSimple>
      </w:hyperlink>
    </w:p>
    <w:p w:rsidR="00D710C7" w:rsidRDefault="003267B6">
      <w:pPr>
        <w:pStyle w:val="11"/>
        <w:tabs>
          <w:tab w:val="right" w:leader="dot" w:pos="8844"/>
        </w:tabs>
        <w:ind w:firstLineChars="200" w:firstLine="420"/>
      </w:pPr>
      <w:hyperlink w:anchor="_Toc22248" w:history="1">
        <w:r w:rsidR="00D710C7">
          <w:rPr>
            <w:bCs/>
            <w:iCs/>
            <w:szCs w:val="24"/>
          </w:rPr>
          <w:t>6.1</w:t>
        </w:r>
        <w:r w:rsidR="00D710C7">
          <w:rPr>
            <w:bCs/>
            <w:iCs/>
            <w:szCs w:val="24"/>
          </w:rPr>
          <w:t>废水排放标准</w:t>
        </w:r>
        <w:r w:rsidR="00D710C7">
          <w:tab/>
        </w:r>
        <w:fldSimple w:instr=" PAGEREF _Toc22248 ">
          <w:r w:rsidR="00D710C7">
            <w:t>20</w:t>
          </w:r>
        </w:fldSimple>
      </w:hyperlink>
    </w:p>
    <w:p w:rsidR="00D710C7" w:rsidRDefault="003267B6">
      <w:pPr>
        <w:pStyle w:val="22"/>
        <w:tabs>
          <w:tab w:val="right" w:leader="dot" w:pos="8844"/>
        </w:tabs>
      </w:pPr>
      <w:hyperlink w:anchor="_Toc32587" w:history="1">
        <w:r w:rsidR="00D710C7">
          <w:rPr>
            <w:iCs/>
            <w:szCs w:val="24"/>
          </w:rPr>
          <w:t>6.2</w:t>
        </w:r>
        <w:r w:rsidR="00D710C7">
          <w:rPr>
            <w:iCs/>
            <w:szCs w:val="24"/>
          </w:rPr>
          <w:t>废气排放标准</w:t>
        </w:r>
        <w:r w:rsidR="00D710C7">
          <w:tab/>
        </w:r>
        <w:fldSimple w:instr=" PAGEREF _Toc32587 ">
          <w:r w:rsidR="00D710C7">
            <w:t>20</w:t>
          </w:r>
        </w:fldSimple>
      </w:hyperlink>
    </w:p>
    <w:p w:rsidR="00D710C7" w:rsidRDefault="003267B6">
      <w:pPr>
        <w:pStyle w:val="22"/>
        <w:tabs>
          <w:tab w:val="right" w:leader="dot" w:pos="8844"/>
        </w:tabs>
      </w:pPr>
      <w:hyperlink w:anchor="_Toc14076" w:history="1">
        <w:r w:rsidR="00D710C7">
          <w:rPr>
            <w:iCs/>
            <w:szCs w:val="24"/>
          </w:rPr>
          <w:t>6.3</w:t>
        </w:r>
        <w:r w:rsidR="00D710C7">
          <w:rPr>
            <w:iCs/>
            <w:szCs w:val="24"/>
          </w:rPr>
          <w:t>厂界噪声标准</w:t>
        </w:r>
        <w:r w:rsidR="00D710C7">
          <w:tab/>
        </w:r>
        <w:fldSimple w:instr=" PAGEREF _Toc14076 ">
          <w:r w:rsidR="00D710C7">
            <w:t>20</w:t>
          </w:r>
        </w:fldSimple>
      </w:hyperlink>
    </w:p>
    <w:p w:rsidR="00D710C7" w:rsidRDefault="003267B6">
      <w:pPr>
        <w:pStyle w:val="11"/>
        <w:tabs>
          <w:tab w:val="right" w:leader="dot" w:pos="8844"/>
        </w:tabs>
        <w:ind w:firstLineChars="200" w:firstLine="420"/>
      </w:pPr>
      <w:hyperlink w:anchor="_Toc24590" w:history="1">
        <w:r w:rsidR="00D710C7">
          <w:rPr>
            <w:szCs w:val="24"/>
          </w:rPr>
          <w:t>6.4</w:t>
        </w:r>
        <w:r w:rsidR="00D710C7">
          <w:rPr>
            <w:bCs/>
            <w:szCs w:val="24"/>
          </w:rPr>
          <w:t>总量控制指标</w:t>
        </w:r>
        <w:r w:rsidR="00D710C7">
          <w:tab/>
        </w:r>
        <w:fldSimple w:instr=" PAGEREF _Toc24590 ">
          <w:r w:rsidR="00D710C7">
            <w:t>20</w:t>
          </w:r>
        </w:fldSimple>
      </w:hyperlink>
    </w:p>
    <w:p w:rsidR="00D710C7" w:rsidRDefault="003267B6">
      <w:pPr>
        <w:pStyle w:val="11"/>
        <w:tabs>
          <w:tab w:val="right" w:leader="dot" w:pos="8844"/>
        </w:tabs>
      </w:pPr>
      <w:hyperlink w:anchor="_Toc3159" w:history="1">
        <w:r w:rsidR="00D710C7">
          <w:t>7</w:t>
        </w:r>
        <w:r w:rsidR="00D710C7">
          <w:t>、验收检测内容</w:t>
        </w:r>
        <w:r w:rsidR="00D710C7">
          <w:tab/>
        </w:r>
        <w:fldSimple w:instr=" PAGEREF _Toc3159 ">
          <w:r w:rsidR="00D710C7">
            <w:t>21</w:t>
          </w:r>
        </w:fldSimple>
      </w:hyperlink>
    </w:p>
    <w:p w:rsidR="00D710C7" w:rsidRDefault="003267B6">
      <w:pPr>
        <w:pStyle w:val="22"/>
        <w:tabs>
          <w:tab w:val="right" w:leader="dot" w:pos="8844"/>
        </w:tabs>
      </w:pPr>
      <w:hyperlink w:anchor="_Toc2347" w:history="1">
        <w:r w:rsidR="00D710C7">
          <w:rPr>
            <w:szCs w:val="24"/>
          </w:rPr>
          <w:t>7.1</w:t>
        </w:r>
        <w:r w:rsidR="00D710C7">
          <w:rPr>
            <w:szCs w:val="24"/>
          </w:rPr>
          <w:t>废水检测内容</w:t>
        </w:r>
        <w:r w:rsidR="00D710C7">
          <w:tab/>
        </w:r>
        <w:fldSimple w:instr=" PAGEREF _Toc2347 ">
          <w:r w:rsidR="00D710C7">
            <w:t>21</w:t>
          </w:r>
        </w:fldSimple>
      </w:hyperlink>
    </w:p>
    <w:p w:rsidR="00D710C7" w:rsidRDefault="003267B6">
      <w:pPr>
        <w:pStyle w:val="22"/>
        <w:tabs>
          <w:tab w:val="right" w:leader="dot" w:pos="8844"/>
        </w:tabs>
      </w:pPr>
      <w:hyperlink w:anchor="_Toc25874" w:history="1">
        <w:r w:rsidR="00D710C7">
          <w:rPr>
            <w:iCs/>
            <w:szCs w:val="24"/>
          </w:rPr>
          <w:t>7.2</w:t>
        </w:r>
        <w:r w:rsidR="00D710C7">
          <w:rPr>
            <w:iCs/>
            <w:szCs w:val="24"/>
          </w:rPr>
          <w:t>废气检测内容</w:t>
        </w:r>
        <w:r w:rsidR="00D710C7">
          <w:tab/>
        </w:r>
        <w:fldSimple w:instr=" PAGEREF _Toc25874 ">
          <w:r w:rsidR="00D710C7">
            <w:t>21</w:t>
          </w:r>
        </w:fldSimple>
      </w:hyperlink>
    </w:p>
    <w:p w:rsidR="00D710C7" w:rsidRDefault="003267B6">
      <w:pPr>
        <w:pStyle w:val="22"/>
        <w:tabs>
          <w:tab w:val="right" w:leader="dot" w:pos="8844"/>
        </w:tabs>
      </w:pPr>
      <w:hyperlink w:anchor="_Toc5094" w:history="1">
        <w:r w:rsidR="00D710C7">
          <w:rPr>
            <w:iCs/>
            <w:szCs w:val="24"/>
          </w:rPr>
          <w:t>7.3</w:t>
        </w:r>
        <w:r w:rsidR="00D710C7">
          <w:rPr>
            <w:iCs/>
            <w:szCs w:val="24"/>
          </w:rPr>
          <w:t>噪声检测内容</w:t>
        </w:r>
        <w:r w:rsidR="00D710C7">
          <w:tab/>
        </w:r>
        <w:fldSimple w:instr=" PAGEREF _Toc5094 ">
          <w:r w:rsidR="00D710C7">
            <w:t>21</w:t>
          </w:r>
        </w:fldSimple>
      </w:hyperlink>
    </w:p>
    <w:p w:rsidR="00D710C7" w:rsidRDefault="00D710C7">
      <w:pPr>
        <w:pStyle w:val="22"/>
        <w:tabs>
          <w:tab w:val="right" w:leader="dot" w:pos="8844"/>
        </w:tabs>
        <w:ind w:leftChars="0" w:left="0"/>
      </w:pPr>
      <w:r>
        <w:t>8</w:t>
      </w:r>
      <w:r>
        <w:t>、质量保证及质量控制</w:t>
      </w:r>
      <w:r>
        <w:t>..........................................................................................................................2</w:t>
      </w:r>
      <w:r>
        <w:rPr>
          <w:rFonts w:hint="eastAsia"/>
        </w:rPr>
        <w:t>2</w:t>
      </w:r>
    </w:p>
    <w:p w:rsidR="00D710C7" w:rsidRDefault="003267B6">
      <w:pPr>
        <w:pStyle w:val="22"/>
        <w:tabs>
          <w:tab w:val="right" w:leader="dot" w:pos="8844"/>
        </w:tabs>
      </w:pPr>
      <w:hyperlink w:anchor="_Toc15190" w:history="1">
        <w:r w:rsidR="00D710C7">
          <w:rPr>
            <w:szCs w:val="24"/>
          </w:rPr>
          <w:t xml:space="preserve">8.1 </w:t>
        </w:r>
        <w:r w:rsidR="00D710C7">
          <w:rPr>
            <w:szCs w:val="24"/>
          </w:rPr>
          <w:t>检测分析方法</w:t>
        </w:r>
        <w:r w:rsidR="00D710C7">
          <w:tab/>
        </w:r>
        <w:r w:rsidR="00D710C7">
          <w:rPr>
            <w:rFonts w:hint="eastAsia"/>
          </w:rPr>
          <w:t>2</w:t>
        </w:r>
      </w:hyperlink>
      <w:r w:rsidR="00D710C7">
        <w:rPr>
          <w:rFonts w:hint="eastAsia"/>
        </w:rPr>
        <w:t>2</w:t>
      </w:r>
    </w:p>
    <w:p w:rsidR="00D710C7" w:rsidRDefault="003267B6">
      <w:pPr>
        <w:pStyle w:val="22"/>
        <w:tabs>
          <w:tab w:val="right" w:leader="dot" w:pos="8844"/>
        </w:tabs>
      </w:pPr>
      <w:hyperlink w:anchor="_Toc15507" w:history="1">
        <w:r w:rsidR="00D710C7">
          <w:rPr>
            <w:szCs w:val="24"/>
          </w:rPr>
          <w:t>8.2</w:t>
        </w:r>
        <w:r w:rsidR="00D710C7">
          <w:rPr>
            <w:szCs w:val="24"/>
          </w:rPr>
          <w:t>检测仪器</w:t>
        </w:r>
        <w:r w:rsidR="00D710C7">
          <w:tab/>
        </w:r>
        <w:fldSimple w:instr=" PAGEREF _Toc15507 ">
          <w:r w:rsidR="00D710C7">
            <w:t>22</w:t>
          </w:r>
        </w:fldSimple>
      </w:hyperlink>
    </w:p>
    <w:p w:rsidR="00D710C7" w:rsidRDefault="003267B6">
      <w:pPr>
        <w:pStyle w:val="22"/>
        <w:tabs>
          <w:tab w:val="right" w:leader="dot" w:pos="8844"/>
        </w:tabs>
      </w:pPr>
      <w:hyperlink w:anchor="_Toc18594" w:history="1">
        <w:r w:rsidR="00D710C7">
          <w:rPr>
            <w:szCs w:val="24"/>
          </w:rPr>
          <w:t xml:space="preserve">8.3 </w:t>
        </w:r>
        <w:r w:rsidR="00D710C7">
          <w:rPr>
            <w:szCs w:val="24"/>
          </w:rPr>
          <w:t>人员资质</w:t>
        </w:r>
        <w:r w:rsidR="00D710C7">
          <w:tab/>
        </w:r>
        <w:fldSimple w:instr=" PAGEREF _Toc18594 ">
          <w:r w:rsidR="00D710C7">
            <w:t>22</w:t>
          </w:r>
        </w:fldSimple>
      </w:hyperlink>
    </w:p>
    <w:p w:rsidR="00D710C7" w:rsidRDefault="003267B6">
      <w:pPr>
        <w:pStyle w:val="22"/>
        <w:tabs>
          <w:tab w:val="right" w:leader="dot" w:pos="8844"/>
        </w:tabs>
      </w:pPr>
      <w:hyperlink w:anchor="_Toc29458" w:history="1">
        <w:r w:rsidR="00D710C7">
          <w:rPr>
            <w:szCs w:val="24"/>
          </w:rPr>
          <w:t xml:space="preserve">8.4 </w:t>
        </w:r>
        <w:r w:rsidR="00D710C7">
          <w:rPr>
            <w:szCs w:val="24"/>
          </w:rPr>
          <w:t>水质检测分析过程中的质量保证和质量控制</w:t>
        </w:r>
        <w:r w:rsidR="00D710C7">
          <w:tab/>
        </w:r>
        <w:fldSimple w:instr=" PAGEREF _Toc29458 ">
          <w:r w:rsidR="00D710C7">
            <w:t>23</w:t>
          </w:r>
        </w:fldSimple>
      </w:hyperlink>
    </w:p>
    <w:p w:rsidR="00D710C7" w:rsidRDefault="003267B6">
      <w:pPr>
        <w:pStyle w:val="22"/>
        <w:tabs>
          <w:tab w:val="right" w:leader="dot" w:pos="8844"/>
        </w:tabs>
      </w:pPr>
      <w:hyperlink w:anchor="_Toc19998" w:history="1">
        <w:r w:rsidR="00D710C7">
          <w:rPr>
            <w:szCs w:val="24"/>
          </w:rPr>
          <w:t xml:space="preserve">8.5  </w:t>
        </w:r>
        <w:r w:rsidR="00D710C7">
          <w:rPr>
            <w:szCs w:val="24"/>
          </w:rPr>
          <w:t>噪声检测分析过程中的质量保证和质量控制</w:t>
        </w:r>
        <w:r w:rsidR="00D710C7">
          <w:tab/>
        </w:r>
        <w:fldSimple w:instr=" PAGEREF _Toc19998 ">
          <w:r w:rsidR="00D710C7">
            <w:t>23</w:t>
          </w:r>
        </w:fldSimple>
      </w:hyperlink>
    </w:p>
    <w:p w:rsidR="00D710C7" w:rsidRDefault="003267B6">
      <w:pPr>
        <w:pStyle w:val="11"/>
        <w:tabs>
          <w:tab w:val="right" w:leader="dot" w:pos="8844"/>
        </w:tabs>
      </w:pPr>
      <w:hyperlink w:anchor="_Toc6997" w:history="1">
        <w:r w:rsidR="00D710C7">
          <w:rPr>
            <w:bCs/>
            <w:szCs w:val="28"/>
          </w:rPr>
          <w:t>9</w:t>
        </w:r>
        <w:r w:rsidR="00D710C7">
          <w:rPr>
            <w:bCs/>
            <w:szCs w:val="28"/>
          </w:rPr>
          <w:t>、验收检测结果</w:t>
        </w:r>
        <w:r w:rsidR="00D710C7">
          <w:tab/>
        </w:r>
        <w:fldSimple w:instr=" PAGEREF _Toc6997 ">
          <w:r w:rsidR="00D710C7">
            <w:t>23</w:t>
          </w:r>
        </w:fldSimple>
      </w:hyperlink>
    </w:p>
    <w:p w:rsidR="00D710C7" w:rsidRDefault="003267B6">
      <w:pPr>
        <w:pStyle w:val="22"/>
        <w:tabs>
          <w:tab w:val="right" w:leader="dot" w:pos="8844"/>
        </w:tabs>
      </w:pPr>
      <w:hyperlink w:anchor="_Toc4176" w:history="1">
        <w:r w:rsidR="00D710C7">
          <w:rPr>
            <w:szCs w:val="24"/>
          </w:rPr>
          <w:t>9.1</w:t>
        </w:r>
        <w:r w:rsidR="00D710C7">
          <w:rPr>
            <w:szCs w:val="24"/>
          </w:rPr>
          <w:t>生产工况</w:t>
        </w:r>
        <w:r w:rsidR="00D710C7">
          <w:tab/>
        </w:r>
        <w:fldSimple w:instr=" PAGEREF _Toc4176 ">
          <w:r w:rsidR="00D710C7">
            <w:t>23</w:t>
          </w:r>
        </w:fldSimple>
      </w:hyperlink>
    </w:p>
    <w:p w:rsidR="00D710C7" w:rsidRDefault="003267B6">
      <w:pPr>
        <w:pStyle w:val="22"/>
        <w:tabs>
          <w:tab w:val="right" w:leader="dot" w:pos="8844"/>
        </w:tabs>
      </w:pPr>
      <w:hyperlink w:anchor="_Toc29802" w:history="1">
        <w:r w:rsidR="00D710C7">
          <w:rPr>
            <w:szCs w:val="24"/>
          </w:rPr>
          <w:t>9.2</w:t>
        </w:r>
        <w:r w:rsidR="00D710C7">
          <w:rPr>
            <w:szCs w:val="24"/>
          </w:rPr>
          <w:t>环境环保设施调试结果</w:t>
        </w:r>
        <w:r w:rsidR="00D710C7">
          <w:tab/>
        </w:r>
        <w:fldSimple w:instr=" PAGEREF _Toc29802 ">
          <w:r w:rsidR="00D710C7">
            <w:t>24</w:t>
          </w:r>
        </w:fldSimple>
      </w:hyperlink>
    </w:p>
    <w:p w:rsidR="00D710C7" w:rsidRDefault="003267B6">
      <w:pPr>
        <w:pStyle w:val="30"/>
        <w:tabs>
          <w:tab w:val="right" w:leader="dot" w:pos="8844"/>
        </w:tabs>
      </w:pPr>
      <w:hyperlink w:anchor="_Toc13355" w:history="1">
        <w:r w:rsidR="00D710C7">
          <w:rPr>
            <w:bCs/>
            <w:szCs w:val="24"/>
          </w:rPr>
          <w:t>9.2.1</w:t>
        </w:r>
        <w:r w:rsidR="00D710C7">
          <w:rPr>
            <w:bCs/>
            <w:szCs w:val="24"/>
          </w:rPr>
          <w:t>污染物达标排放检测结果</w:t>
        </w:r>
        <w:r w:rsidR="00D710C7">
          <w:tab/>
        </w:r>
        <w:fldSimple w:instr=" PAGEREF _Toc13355 ">
          <w:r w:rsidR="00D710C7">
            <w:t>24</w:t>
          </w:r>
        </w:fldSimple>
      </w:hyperlink>
    </w:p>
    <w:p w:rsidR="00D710C7" w:rsidRDefault="003267B6">
      <w:pPr>
        <w:pStyle w:val="30"/>
        <w:tabs>
          <w:tab w:val="right" w:leader="dot" w:pos="8844"/>
        </w:tabs>
      </w:pPr>
      <w:hyperlink w:anchor="_Toc17399" w:history="1">
        <w:r w:rsidR="00D710C7">
          <w:rPr>
            <w:bCs/>
            <w:szCs w:val="24"/>
          </w:rPr>
          <w:t>9.2.2</w:t>
        </w:r>
        <w:r w:rsidR="00D710C7">
          <w:rPr>
            <w:bCs/>
            <w:szCs w:val="24"/>
          </w:rPr>
          <w:t>环保设施去除效率检测结果</w:t>
        </w:r>
        <w:r w:rsidR="00D710C7">
          <w:tab/>
        </w:r>
        <w:fldSimple w:instr=" PAGEREF _Toc17399 ">
          <w:r w:rsidR="00D710C7">
            <w:t>29</w:t>
          </w:r>
        </w:fldSimple>
      </w:hyperlink>
    </w:p>
    <w:p w:rsidR="00D710C7" w:rsidRDefault="003267B6">
      <w:pPr>
        <w:pStyle w:val="11"/>
        <w:tabs>
          <w:tab w:val="right" w:leader="dot" w:pos="8844"/>
        </w:tabs>
      </w:pPr>
      <w:hyperlink w:anchor="_Toc12810" w:history="1">
        <w:r w:rsidR="00D710C7">
          <w:rPr>
            <w:bCs/>
            <w:szCs w:val="28"/>
          </w:rPr>
          <w:t>10</w:t>
        </w:r>
        <w:r w:rsidR="00D710C7">
          <w:rPr>
            <w:bCs/>
            <w:szCs w:val="28"/>
          </w:rPr>
          <w:t>、验收检测结论</w:t>
        </w:r>
        <w:r w:rsidR="00D710C7">
          <w:tab/>
        </w:r>
        <w:fldSimple w:instr=" PAGEREF _Toc12810 ">
          <w:r w:rsidR="00D710C7">
            <w:t>30</w:t>
          </w:r>
        </w:fldSimple>
      </w:hyperlink>
    </w:p>
    <w:p w:rsidR="00D710C7" w:rsidRDefault="003267B6">
      <w:pPr>
        <w:pStyle w:val="11"/>
        <w:tabs>
          <w:tab w:val="right" w:leader="dot" w:pos="8844"/>
        </w:tabs>
      </w:pPr>
      <w:r>
        <w:fldChar w:fldCharType="end"/>
      </w:r>
      <w:r w:rsidR="00D710C7">
        <w:rPr>
          <w:rFonts w:hint="eastAsia"/>
        </w:rPr>
        <w:t>11</w:t>
      </w:r>
      <w:r w:rsidR="00D710C7">
        <w:rPr>
          <w:rFonts w:hint="eastAsia"/>
        </w:rPr>
        <w:t>、建设项目环境保护竣工验收登记表</w:t>
      </w:r>
      <w:r w:rsidR="00D710C7">
        <w:rPr>
          <w:rFonts w:hint="eastAsia"/>
        </w:rPr>
        <w:t>.................................................................................................31</w:t>
      </w:r>
    </w:p>
    <w:p w:rsidR="00D710C7" w:rsidRDefault="003267B6">
      <w:r>
        <w:fldChar w:fldCharType="end"/>
      </w: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pStyle w:val="a0"/>
      </w:pPr>
    </w:p>
    <w:p w:rsidR="00D710C7" w:rsidRDefault="00D710C7">
      <w:pPr>
        <w:numPr>
          <w:ilvl w:val="0"/>
          <w:numId w:val="1"/>
        </w:numPr>
        <w:spacing w:line="500" w:lineRule="exact"/>
        <w:outlineLvl w:val="0"/>
        <w:rPr>
          <w:b/>
          <w:bCs/>
          <w:sz w:val="28"/>
          <w:szCs w:val="28"/>
        </w:rPr>
      </w:pPr>
      <w:bookmarkStart w:id="11" w:name="_Toc501027951"/>
      <w:bookmarkStart w:id="12" w:name="_Toc643"/>
      <w:bookmarkStart w:id="13" w:name="_Toc20832"/>
      <w:bookmarkStart w:id="14" w:name="_Toc15805"/>
      <w:bookmarkStart w:id="15" w:name="_Toc4480"/>
      <w:bookmarkStart w:id="16" w:name="_Toc17869"/>
      <w:bookmarkStart w:id="17" w:name="_Toc24680"/>
      <w:bookmarkStart w:id="18" w:name="_Toc32478"/>
      <w:bookmarkStart w:id="19" w:name="_Toc7980"/>
      <w:bookmarkStart w:id="20" w:name="_Toc19090"/>
      <w:r>
        <w:rPr>
          <w:b/>
          <w:bCs/>
          <w:sz w:val="28"/>
          <w:szCs w:val="28"/>
        </w:rPr>
        <w:lastRenderedPageBreak/>
        <w:t>验收项目概况</w:t>
      </w:r>
      <w:bookmarkEnd w:id="11"/>
      <w:bookmarkEnd w:id="12"/>
      <w:bookmarkEnd w:id="13"/>
      <w:bookmarkEnd w:id="14"/>
      <w:bookmarkEnd w:id="15"/>
      <w:bookmarkEnd w:id="16"/>
    </w:p>
    <w:p w:rsidR="00D710C7" w:rsidRDefault="00D710C7">
      <w:pPr>
        <w:pStyle w:val="2"/>
        <w:spacing w:before="0" w:after="0"/>
        <w:rPr>
          <w:rFonts w:ascii="Times New Roman" w:eastAsia="宋体" w:hAnsi="Times New Roman"/>
          <w:sz w:val="24"/>
          <w:szCs w:val="24"/>
        </w:rPr>
      </w:pPr>
      <w:bookmarkStart w:id="21" w:name="_Toc6701"/>
      <w:bookmarkStart w:id="22" w:name="_Toc501027952"/>
      <w:bookmarkStart w:id="23" w:name="_Toc32590"/>
      <w:bookmarkStart w:id="24" w:name="_Toc17889"/>
      <w:bookmarkStart w:id="25" w:name="_Toc11197"/>
      <w:bookmarkStart w:id="26" w:name="_Toc1941"/>
      <w:bookmarkStart w:id="27" w:name="_Toc28956"/>
      <w:r>
        <w:rPr>
          <w:rFonts w:ascii="Times New Roman" w:eastAsia="宋体" w:hAnsi="Times New Roman"/>
          <w:sz w:val="24"/>
          <w:szCs w:val="24"/>
        </w:rPr>
        <w:t>1.1</w:t>
      </w:r>
      <w:r>
        <w:rPr>
          <w:rFonts w:ascii="Times New Roman" w:eastAsia="宋体" w:hAnsi="Times New Roman"/>
          <w:sz w:val="24"/>
          <w:szCs w:val="24"/>
        </w:rPr>
        <w:t>项目</w:t>
      </w:r>
      <w:bookmarkEnd w:id="21"/>
      <w:bookmarkEnd w:id="22"/>
      <w:r>
        <w:rPr>
          <w:rFonts w:ascii="Times New Roman" w:eastAsia="宋体" w:hAnsi="Times New Roman"/>
          <w:sz w:val="24"/>
          <w:szCs w:val="24"/>
        </w:rPr>
        <w:t>概况</w:t>
      </w:r>
      <w:bookmarkEnd w:id="23"/>
      <w:bookmarkEnd w:id="24"/>
      <w:bookmarkEnd w:id="25"/>
      <w:bookmarkEnd w:id="26"/>
      <w:bookmarkEnd w:id="27"/>
    </w:p>
    <w:p w:rsidR="00D710C7" w:rsidRDefault="00D710C7">
      <w:pPr>
        <w:tabs>
          <w:tab w:val="left" w:pos="2127"/>
          <w:tab w:val="center" w:pos="4452"/>
          <w:tab w:val="right" w:pos="8246"/>
        </w:tabs>
        <w:spacing w:line="480" w:lineRule="exact"/>
        <w:ind w:firstLineChars="200" w:firstLine="480"/>
        <w:rPr>
          <w:sz w:val="24"/>
          <w:szCs w:val="24"/>
        </w:rPr>
      </w:pPr>
      <w:bookmarkStart w:id="28" w:name="_Toc15634"/>
      <w:bookmarkStart w:id="29" w:name="_Toc150163215"/>
      <w:bookmarkStart w:id="30" w:name="_Toc150163256"/>
      <w:r>
        <w:rPr>
          <w:kern w:val="0"/>
          <w:sz w:val="24"/>
        </w:rPr>
        <w:t>江苏常丰精密科技有限公司在对投资环境和市场调查的基础上，经多方论证</w:t>
      </w:r>
      <w:r>
        <w:rPr>
          <w:snapToGrid w:val="0"/>
          <w:kern w:val="0"/>
          <w:sz w:val="24"/>
        </w:rPr>
        <w:t>，投资</w:t>
      </w:r>
      <w:r>
        <w:rPr>
          <w:snapToGrid w:val="0"/>
          <w:kern w:val="0"/>
          <w:sz w:val="24"/>
        </w:rPr>
        <w:t>5600</w:t>
      </w:r>
      <w:r>
        <w:rPr>
          <w:snapToGrid w:val="0"/>
          <w:kern w:val="0"/>
          <w:sz w:val="24"/>
        </w:rPr>
        <w:t>万元于</w:t>
      </w:r>
      <w:r>
        <w:rPr>
          <w:sz w:val="24"/>
          <w:szCs w:val="24"/>
        </w:rPr>
        <w:t>常州市金坛经济开发区腾创工业园区新建动力电池结构件生产项目</w:t>
      </w:r>
      <w:r>
        <w:rPr>
          <w:sz w:val="24"/>
        </w:rPr>
        <w:t>，该项目为年产动力电池铝壳</w:t>
      </w:r>
      <w:r>
        <w:rPr>
          <w:sz w:val="24"/>
        </w:rPr>
        <w:t>150</w:t>
      </w:r>
      <w:r>
        <w:rPr>
          <w:sz w:val="24"/>
        </w:rPr>
        <w:t>万套、动力电池顶盖</w:t>
      </w:r>
      <w:r>
        <w:rPr>
          <w:sz w:val="24"/>
        </w:rPr>
        <w:t>100</w:t>
      </w:r>
      <w:r>
        <w:rPr>
          <w:sz w:val="24"/>
        </w:rPr>
        <w:t>万套、</w:t>
      </w:r>
      <w:r>
        <w:rPr>
          <w:sz w:val="24"/>
        </w:rPr>
        <w:t>BUSBAR</w:t>
      </w:r>
      <w:r>
        <w:rPr>
          <w:sz w:val="24"/>
        </w:rPr>
        <w:t>软件连接条</w:t>
      </w:r>
      <w:r>
        <w:rPr>
          <w:sz w:val="24"/>
        </w:rPr>
        <w:t>250</w:t>
      </w:r>
      <w:r>
        <w:rPr>
          <w:sz w:val="24"/>
        </w:rPr>
        <w:t>万套、电池储能外壳</w:t>
      </w:r>
      <w:r>
        <w:rPr>
          <w:sz w:val="24"/>
        </w:rPr>
        <w:t>1</w:t>
      </w:r>
      <w:r>
        <w:rPr>
          <w:sz w:val="24"/>
        </w:rPr>
        <w:t>万套</w:t>
      </w:r>
      <w:r>
        <w:rPr>
          <w:snapToGrid w:val="0"/>
          <w:kern w:val="0"/>
          <w:sz w:val="24"/>
        </w:rPr>
        <w:t>。</w:t>
      </w:r>
      <w:r>
        <w:rPr>
          <w:sz w:val="24"/>
          <w:szCs w:val="24"/>
        </w:rPr>
        <w:t>本项目已获得</w:t>
      </w:r>
      <w:r>
        <w:rPr>
          <w:sz w:val="24"/>
        </w:rPr>
        <w:t>江苏省金坛经济开发区科技经贸局</w:t>
      </w:r>
      <w:r>
        <w:rPr>
          <w:sz w:val="24"/>
          <w:szCs w:val="24"/>
        </w:rPr>
        <w:t>《企业投资项目备案通知书》（坛开科经备字</w:t>
      </w:r>
      <w:r>
        <w:rPr>
          <w:sz w:val="24"/>
          <w:szCs w:val="24"/>
        </w:rPr>
        <w:t>2016107</w:t>
      </w:r>
      <w:r>
        <w:rPr>
          <w:sz w:val="24"/>
          <w:szCs w:val="24"/>
        </w:rPr>
        <w:t>号）备案。</w:t>
      </w:r>
    </w:p>
    <w:p w:rsidR="00D710C7" w:rsidRDefault="00D710C7">
      <w:pPr>
        <w:spacing w:line="360" w:lineRule="auto"/>
        <w:ind w:firstLineChars="200" w:firstLine="480"/>
        <w:rPr>
          <w:sz w:val="24"/>
        </w:rPr>
      </w:pPr>
      <w:r>
        <w:rPr>
          <w:snapToGrid w:val="0"/>
          <w:kern w:val="0"/>
          <w:sz w:val="24"/>
          <w:szCs w:val="24"/>
        </w:rPr>
        <w:t>本项目主要从事</w:t>
      </w:r>
      <w:r>
        <w:rPr>
          <w:kern w:val="0"/>
          <w:sz w:val="24"/>
        </w:rPr>
        <w:t>机械零部件加工，属于金属制品加工制造。</w:t>
      </w:r>
      <w:r>
        <w:rPr>
          <w:sz w:val="24"/>
        </w:rPr>
        <w:t>厂区现有员工</w:t>
      </w:r>
      <w:r>
        <w:rPr>
          <w:sz w:val="24"/>
        </w:rPr>
        <w:t>100</w:t>
      </w:r>
      <w:r>
        <w:rPr>
          <w:sz w:val="24"/>
        </w:rPr>
        <w:t>人，采用两班制生产，每班</w:t>
      </w:r>
      <w:r>
        <w:rPr>
          <w:sz w:val="24"/>
        </w:rPr>
        <w:t>8h</w:t>
      </w:r>
      <w:r>
        <w:rPr>
          <w:sz w:val="24"/>
        </w:rPr>
        <w:t>，年工作</w:t>
      </w:r>
      <w:r>
        <w:rPr>
          <w:sz w:val="24"/>
        </w:rPr>
        <w:t>300</w:t>
      </w:r>
      <w:r>
        <w:rPr>
          <w:sz w:val="24"/>
        </w:rPr>
        <w:t>天，年工作时数按</w:t>
      </w:r>
      <w:r>
        <w:rPr>
          <w:sz w:val="24"/>
        </w:rPr>
        <w:t>4800h</w:t>
      </w:r>
      <w:r>
        <w:rPr>
          <w:sz w:val="24"/>
        </w:rPr>
        <w:t>计。</w:t>
      </w:r>
    </w:p>
    <w:p w:rsidR="00D710C7" w:rsidRDefault="00D710C7">
      <w:pPr>
        <w:adjustRightInd w:val="0"/>
        <w:snapToGrid w:val="0"/>
        <w:spacing w:line="360" w:lineRule="auto"/>
        <w:ind w:firstLineChars="200" w:firstLine="480"/>
        <w:jc w:val="left"/>
        <w:rPr>
          <w:sz w:val="24"/>
          <w:szCs w:val="24"/>
        </w:rPr>
      </w:pPr>
      <w:r>
        <w:rPr>
          <w:sz w:val="24"/>
          <w:szCs w:val="24"/>
        </w:rPr>
        <w:t>公司已于</w:t>
      </w:r>
      <w:r>
        <w:rPr>
          <w:sz w:val="24"/>
          <w:szCs w:val="24"/>
        </w:rPr>
        <w:t>2017</w:t>
      </w:r>
      <w:r>
        <w:rPr>
          <w:sz w:val="24"/>
          <w:szCs w:val="24"/>
        </w:rPr>
        <w:t>年</w:t>
      </w:r>
      <w:r>
        <w:rPr>
          <w:sz w:val="24"/>
          <w:szCs w:val="24"/>
        </w:rPr>
        <w:t>2</w:t>
      </w:r>
      <w:r>
        <w:rPr>
          <w:sz w:val="24"/>
          <w:szCs w:val="24"/>
        </w:rPr>
        <w:t>月委托</w:t>
      </w:r>
      <w:r>
        <w:rPr>
          <w:kern w:val="0"/>
          <w:sz w:val="24"/>
        </w:rPr>
        <w:t>江苏苏辰环保科技有限公司</w:t>
      </w:r>
      <w:r>
        <w:rPr>
          <w:sz w:val="24"/>
          <w:szCs w:val="24"/>
        </w:rPr>
        <w:t>编制完成《江苏常丰精密科技有限公司新建动力电池结构件生产项目</w:t>
      </w:r>
      <w:r>
        <w:rPr>
          <w:kern w:val="0"/>
          <w:sz w:val="24"/>
          <w:szCs w:val="24"/>
        </w:rPr>
        <w:t>环境影响报告表</w:t>
      </w:r>
      <w:r>
        <w:rPr>
          <w:sz w:val="24"/>
          <w:szCs w:val="24"/>
        </w:rPr>
        <w:t>》。并于</w:t>
      </w:r>
      <w:r>
        <w:rPr>
          <w:sz w:val="24"/>
          <w:szCs w:val="24"/>
        </w:rPr>
        <w:t>2017</w:t>
      </w:r>
      <w:r>
        <w:rPr>
          <w:sz w:val="24"/>
          <w:szCs w:val="24"/>
        </w:rPr>
        <w:t>年</w:t>
      </w:r>
      <w:r>
        <w:rPr>
          <w:sz w:val="24"/>
          <w:szCs w:val="24"/>
        </w:rPr>
        <w:t>5</w:t>
      </w:r>
      <w:r>
        <w:rPr>
          <w:sz w:val="24"/>
          <w:szCs w:val="24"/>
        </w:rPr>
        <w:t>月</w:t>
      </w:r>
      <w:r>
        <w:rPr>
          <w:sz w:val="24"/>
          <w:szCs w:val="24"/>
        </w:rPr>
        <w:t>9</w:t>
      </w:r>
      <w:r>
        <w:rPr>
          <w:sz w:val="24"/>
          <w:szCs w:val="24"/>
        </w:rPr>
        <w:t>日取得</w:t>
      </w:r>
      <w:r>
        <w:rPr>
          <w:kern w:val="0"/>
          <w:sz w:val="24"/>
          <w:szCs w:val="24"/>
        </w:rPr>
        <w:t>金坛区环保局的批复意见（坛环开审</w:t>
      </w:r>
      <w:r>
        <w:rPr>
          <w:kern w:val="0"/>
          <w:sz w:val="24"/>
          <w:szCs w:val="24"/>
        </w:rPr>
        <w:t>[2017]29</w:t>
      </w:r>
      <w:r>
        <w:rPr>
          <w:kern w:val="0"/>
          <w:sz w:val="24"/>
          <w:szCs w:val="24"/>
        </w:rPr>
        <w:t>号</w:t>
      </w:r>
      <w:r>
        <w:rPr>
          <w:sz w:val="24"/>
          <w:szCs w:val="24"/>
        </w:rPr>
        <w:t>。受企业委托，常州佳蓝环境检测有限公司于</w:t>
      </w:r>
      <w:r>
        <w:rPr>
          <w:sz w:val="24"/>
          <w:szCs w:val="24"/>
        </w:rPr>
        <w:t>2017</w:t>
      </w:r>
      <w:r>
        <w:rPr>
          <w:sz w:val="24"/>
          <w:szCs w:val="24"/>
        </w:rPr>
        <w:t>年</w:t>
      </w:r>
      <w:r>
        <w:rPr>
          <w:sz w:val="24"/>
          <w:szCs w:val="24"/>
        </w:rPr>
        <w:t>12</w:t>
      </w:r>
      <w:r>
        <w:rPr>
          <w:sz w:val="24"/>
          <w:szCs w:val="24"/>
        </w:rPr>
        <w:t>月</w:t>
      </w:r>
      <w:r>
        <w:rPr>
          <w:sz w:val="24"/>
          <w:szCs w:val="24"/>
        </w:rPr>
        <w:t>21</w:t>
      </w:r>
      <w:r>
        <w:rPr>
          <w:sz w:val="24"/>
          <w:szCs w:val="24"/>
        </w:rPr>
        <w:t>日</w:t>
      </w:r>
      <w:r>
        <w:rPr>
          <w:sz w:val="24"/>
          <w:szCs w:val="24"/>
        </w:rPr>
        <w:t>-2017</w:t>
      </w:r>
      <w:r>
        <w:rPr>
          <w:sz w:val="24"/>
          <w:szCs w:val="24"/>
        </w:rPr>
        <w:t>年</w:t>
      </w:r>
      <w:r>
        <w:rPr>
          <w:sz w:val="24"/>
          <w:szCs w:val="24"/>
        </w:rPr>
        <w:t>12</w:t>
      </w:r>
      <w:r>
        <w:rPr>
          <w:sz w:val="24"/>
          <w:szCs w:val="24"/>
        </w:rPr>
        <w:t>月</w:t>
      </w:r>
      <w:r>
        <w:rPr>
          <w:sz w:val="24"/>
          <w:szCs w:val="24"/>
        </w:rPr>
        <w:t>22</w:t>
      </w:r>
      <w:r>
        <w:rPr>
          <w:sz w:val="24"/>
          <w:szCs w:val="24"/>
        </w:rPr>
        <w:t>日对该项目进行了竣工环境保护验收检测。</w:t>
      </w:r>
    </w:p>
    <w:p w:rsidR="00D710C7" w:rsidRDefault="00D710C7">
      <w:pPr>
        <w:pStyle w:val="2"/>
        <w:spacing w:before="0" w:after="0"/>
        <w:rPr>
          <w:rFonts w:ascii="Times New Roman" w:eastAsia="宋体" w:hAnsi="Times New Roman"/>
          <w:sz w:val="24"/>
          <w:szCs w:val="24"/>
        </w:rPr>
      </w:pPr>
      <w:bookmarkStart w:id="31" w:name="_Toc500510881"/>
      <w:bookmarkStart w:id="32" w:name="_Toc30480"/>
      <w:bookmarkStart w:id="33" w:name="_Toc5619"/>
      <w:bookmarkStart w:id="34" w:name="_Toc494204560"/>
      <w:bookmarkStart w:id="35" w:name="_Toc5531"/>
      <w:bookmarkStart w:id="36" w:name="_Toc23310"/>
      <w:bookmarkStart w:id="37" w:name="_Toc23072"/>
      <w:r>
        <w:rPr>
          <w:rFonts w:ascii="Times New Roman" w:eastAsia="宋体" w:hAnsi="Times New Roman"/>
          <w:sz w:val="24"/>
          <w:szCs w:val="24"/>
        </w:rPr>
        <w:t>1.2</w:t>
      </w:r>
      <w:r>
        <w:rPr>
          <w:rFonts w:ascii="Times New Roman" w:eastAsia="宋体" w:hAnsi="Times New Roman"/>
          <w:sz w:val="24"/>
          <w:szCs w:val="24"/>
        </w:rPr>
        <w:t>竣工验收重点关注内容</w:t>
      </w:r>
      <w:bookmarkEnd w:id="31"/>
      <w:bookmarkEnd w:id="32"/>
      <w:bookmarkEnd w:id="33"/>
      <w:bookmarkEnd w:id="34"/>
      <w:bookmarkEnd w:id="35"/>
      <w:bookmarkEnd w:id="36"/>
      <w:bookmarkEnd w:id="37"/>
    </w:p>
    <w:p w:rsidR="00D710C7" w:rsidRDefault="00D710C7">
      <w:pPr>
        <w:spacing w:line="360" w:lineRule="auto"/>
        <w:ind w:firstLineChars="200" w:firstLine="480"/>
        <w:rPr>
          <w:sz w:val="24"/>
          <w:szCs w:val="24"/>
        </w:rPr>
      </w:pPr>
      <w:r>
        <w:rPr>
          <w:sz w:val="24"/>
          <w:szCs w:val="24"/>
        </w:rPr>
        <w:t>（</w:t>
      </w:r>
      <w:r>
        <w:rPr>
          <w:sz w:val="24"/>
          <w:szCs w:val="24"/>
        </w:rPr>
        <w:t>1</w:t>
      </w:r>
      <w:r>
        <w:rPr>
          <w:sz w:val="24"/>
          <w:szCs w:val="24"/>
        </w:rPr>
        <w:t>）核实主要生产设备、原辅材料用量、种类等，确定项目产能是否发生变化及是否达到环保竣工验收的负荷要求；</w:t>
      </w:r>
    </w:p>
    <w:p w:rsidR="00D710C7" w:rsidRDefault="00D710C7">
      <w:pPr>
        <w:spacing w:line="360" w:lineRule="auto"/>
        <w:ind w:firstLineChars="200" w:firstLine="480"/>
        <w:rPr>
          <w:sz w:val="24"/>
          <w:szCs w:val="24"/>
        </w:rPr>
      </w:pPr>
      <w:r>
        <w:rPr>
          <w:sz w:val="24"/>
          <w:szCs w:val="24"/>
        </w:rPr>
        <w:t>（</w:t>
      </w:r>
      <w:r>
        <w:rPr>
          <w:sz w:val="24"/>
          <w:szCs w:val="24"/>
        </w:rPr>
        <w:t>2</w:t>
      </w:r>
      <w:r>
        <w:rPr>
          <w:sz w:val="24"/>
          <w:szCs w:val="24"/>
        </w:rPr>
        <w:t>）核实生产工艺流程，确定项目产污环节是否有变化；</w:t>
      </w:r>
    </w:p>
    <w:p w:rsidR="00D710C7" w:rsidRDefault="00D710C7">
      <w:pPr>
        <w:spacing w:line="360" w:lineRule="auto"/>
        <w:ind w:firstLineChars="200" w:firstLine="480"/>
        <w:rPr>
          <w:sz w:val="24"/>
          <w:szCs w:val="24"/>
        </w:rPr>
      </w:pPr>
      <w:r>
        <w:rPr>
          <w:sz w:val="24"/>
          <w:szCs w:val="24"/>
        </w:rPr>
        <w:t>（</w:t>
      </w:r>
      <w:r>
        <w:rPr>
          <w:sz w:val="24"/>
          <w:szCs w:val="24"/>
        </w:rPr>
        <w:t>3</w:t>
      </w:r>
      <w:r>
        <w:rPr>
          <w:sz w:val="24"/>
          <w:szCs w:val="24"/>
        </w:rPr>
        <w:t>）核实各类污染防治措施，对照环评要求是否落实到位；</w:t>
      </w:r>
    </w:p>
    <w:p w:rsidR="00D710C7" w:rsidRDefault="00D710C7">
      <w:pPr>
        <w:spacing w:line="360" w:lineRule="auto"/>
        <w:ind w:firstLineChars="200" w:firstLine="480"/>
        <w:rPr>
          <w:sz w:val="24"/>
          <w:szCs w:val="24"/>
        </w:rPr>
      </w:pPr>
      <w:r>
        <w:rPr>
          <w:sz w:val="24"/>
          <w:szCs w:val="24"/>
        </w:rPr>
        <w:t>（</w:t>
      </w:r>
      <w:r>
        <w:rPr>
          <w:sz w:val="24"/>
          <w:szCs w:val="24"/>
        </w:rPr>
        <w:t>4</w:t>
      </w:r>
      <w:r>
        <w:rPr>
          <w:sz w:val="24"/>
          <w:szCs w:val="24"/>
        </w:rPr>
        <w:t>）核实敏感保护目标的距离、方位，说明卫生防护距离内是否存在保护目标；</w:t>
      </w:r>
    </w:p>
    <w:p w:rsidR="00D710C7" w:rsidRDefault="00D710C7">
      <w:pPr>
        <w:spacing w:line="360" w:lineRule="auto"/>
        <w:ind w:firstLineChars="200" w:firstLine="480"/>
        <w:rPr>
          <w:sz w:val="24"/>
          <w:szCs w:val="24"/>
        </w:rPr>
      </w:pPr>
      <w:r>
        <w:rPr>
          <w:sz w:val="24"/>
          <w:szCs w:val="24"/>
        </w:rPr>
        <w:t>（</w:t>
      </w:r>
      <w:r>
        <w:rPr>
          <w:sz w:val="24"/>
          <w:szCs w:val="24"/>
        </w:rPr>
        <w:t>5</w:t>
      </w:r>
      <w:r>
        <w:rPr>
          <w:sz w:val="24"/>
          <w:szCs w:val="24"/>
        </w:rPr>
        <w:t>）核查企业环境风险防范措施是否按要求落实到位。</w:t>
      </w:r>
    </w:p>
    <w:p w:rsidR="00D710C7" w:rsidRDefault="00D710C7">
      <w:pPr>
        <w:pStyle w:val="2"/>
        <w:spacing w:before="0" w:after="0"/>
        <w:rPr>
          <w:rFonts w:ascii="Times New Roman" w:eastAsia="宋体" w:hAnsi="Times New Roman"/>
          <w:sz w:val="24"/>
          <w:szCs w:val="24"/>
        </w:rPr>
      </w:pPr>
      <w:bookmarkStart w:id="38" w:name="_Toc9785"/>
      <w:bookmarkStart w:id="39" w:name="_Toc7780"/>
      <w:bookmarkStart w:id="40" w:name="_Toc16935"/>
      <w:bookmarkStart w:id="41" w:name="_Toc32114"/>
      <w:bookmarkStart w:id="42" w:name="_Toc500510882"/>
      <w:bookmarkStart w:id="43" w:name="_Toc494204561"/>
      <w:bookmarkStart w:id="44" w:name="_Toc12460"/>
      <w:r>
        <w:rPr>
          <w:rFonts w:ascii="Times New Roman" w:eastAsia="宋体" w:hAnsi="Times New Roman"/>
          <w:sz w:val="24"/>
          <w:szCs w:val="24"/>
        </w:rPr>
        <w:t>1.3</w:t>
      </w:r>
      <w:r>
        <w:rPr>
          <w:rFonts w:ascii="Times New Roman" w:eastAsia="宋体" w:hAnsi="Times New Roman"/>
          <w:sz w:val="24"/>
          <w:szCs w:val="24"/>
        </w:rPr>
        <w:t>验收工作技术程序和内容</w:t>
      </w:r>
      <w:bookmarkEnd w:id="38"/>
      <w:bookmarkEnd w:id="39"/>
      <w:bookmarkEnd w:id="40"/>
      <w:bookmarkEnd w:id="41"/>
      <w:bookmarkEnd w:id="42"/>
      <w:bookmarkEnd w:id="43"/>
      <w:bookmarkEnd w:id="44"/>
    </w:p>
    <w:p w:rsidR="00D710C7" w:rsidRDefault="00D710C7">
      <w:pPr>
        <w:spacing w:line="360" w:lineRule="auto"/>
        <w:ind w:firstLine="480"/>
        <w:rPr>
          <w:sz w:val="24"/>
          <w:szCs w:val="24"/>
        </w:rPr>
      </w:pPr>
      <w:r>
        <w:rPr>
          <w:sz w:val="24"/>
          <w:szCs w:val="24"/>
        </w:rPr>
        <w:t>验收检测工作可分为启动、自查、编制检测方案、实施检测和核查、编制检测报告五个阶段。验收工作技术程序见图</w:t>
      </w:r>
      <w:r>
        <w:rPr>
          <w:sz w:val="24"/>
          <w:szCs w:val="24"/>
        </w:rPr>
        <w:t>1-1</w:t>
      </w:r>
      <w:r>
        <w:rPr>
          <w:sz w:val="24"/>
          <w:szCs w:val="24"/>
        </w:rPr>
        <w:t>。</w:t>
      </w: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D710C7">
      <w:pPr>
        <w:pStyle w:val="a0"/>
        <w:rPr>
          <w:szCs w:val="24"/>
        </w:rPr>
      </w:pPr>
    </w:p>
    <w:p w:rsidR="00D710C7" w:rsidRDefault="003267B6" w:rsidP="0080362E">
      <w:pPr>
        <w:autoSpaceDE w:val="0"/>
        <w:autoSpaceDN w:val="0"/>
        <w:spacing w:line="240" w:lineRule="exact"/>
        <w:ind w:firstLineChars="171" w:firstLine="479"/>
        <w:jc w:val="center"/>
        <w:rPr>
          <w:rFonts w:eastAsia="FangSong_GB2312"/>
          <w:color w:val="000000"/>
          <w:sz w:val="28"/>
          <w:szCs w:val="28"/>
        </w:rPr>
      </w:pPr>
      <w:r>
        <w:rPr>
          <w:rFonts w:eastAsia="FangSong_GB2312"/>
          <w:color w:val="000000"/>
          <w:sz w:val="28"/>
          <w:szCs w:val="28"/>
        </w:rPr>
        <w:pict>
          <v:shapetype id="_x0000_t202" coordsize="21600,21600" o:spt="202" path="m,l,21600r21600,l21600,xe">
            <v:stroke joinstyle="miter"/>
            <v:path gradientshapeok="t" o:connecttype="rect"/>
          </v:shapetype>
          <v:shape id="文本框 2" o:spid="_x0000_s2050" type="#_x0000_t202" style="position:absolute;left:0;text-align:left;margin-left:122.3pt;margin-top:2.65pt;width:176.9pt;height:39.15pt;z-index:251603968">
            <v:textbox style="mso-fit-shape-to-text:t">
              <w:txbxContent>
                <w:p w:rsidR="00D710C7" w:rsidRDefault="00D710C7">
                  <w:r>
                    <w:rPr>
                      <w:rFonts w:ascii="宋体" w:hAnsi="宋体"/>
                      <w:color w:val="000000"/>
                      <w:szCs w:val="21"/>
                      <w:shd w:val="clear" w:color="auto" w:fill="FFFFFF"/>
                    </w:rPr>
                    <w:t>建设项目竣工后，建设单位或者委托技术机构</w:t>
                  </w:r>
                  <w:r>
                    <w:rPr>
                      <w:rFonts w:ascii="宋体" w:hAnsi="宋体" w:hint="eastAsia"/>
                      <w:color w:val="000000"/>
                      <w:szCs w:val="21"/>
                      <w:shd w:val="clear" w:color="auto" w:fill="FFFFFF"/>
                    </w:rPr>
                    <w:t>启动环保验收工作</w:t>
                  </w:r>
                </w:p>
              </w:txbxContent>
            </v:textbox>
          </v:shape>
        </w:pict>
      </w:r>
    </w:p>
    <w:p w:rsidR="00D710C7" w:rsidRDefault="003267B6" w:rsidP="0080362E">
      <w:pPr>
        <w:autoSpaceDE w:val="0"/>
        <w:autoSpaceDN w:val="0"/>
        <w:spacing w:line="360" w:lineRule="auto"/>
        <w:ind w:firstLineChars="171" w:firstLine="308"/>
        <w:jc w:val="center"/>
        <w:rPr>
          <w:rFonts w:eastAsia="FangSong_GB2312"/>
          <w:color w:val="000000"/>
          <w:sz w:val="18"/>
          <w:szCs w:val="18"/>
        </w:rPr>
      </w:pPr>
      <w:r>
        <w:rPr>
          <w:rFonts w:eastAsia="FangSong_GB2312"/>
          <w:color w:val="000000"/>
          <w:sz w:val="18"/>
          <w:szCs w:val="18"/>
        </w:rPr>
        <w:pict>
          <v:shape id="文本框 3" o:spid="_x0000_s2051" type="#_x0000_t202" style="position:absolute;left:0;text-align:left;margin-left:451.5pt;margin-top:22.85pt;width:22.5pt;height:120.75pt;z-index:251682816" strokecolor="white">
            <v:textbox>
              <w:txbxContent>
                <w:p w:rsidR="00D710C7" w:rsidRDefault="00D710C7">
                  <w:pPr>
                    <w:jc w:val="center"/>
                    <w:rPr>
                      <w:rFonts w:ascii="宋体" w:hAnsi="宋体" w:cs="Traditional Arabic"/>
                      <w:sz w:val="24"/>
                      <w:szCs w:val="24"/>
                    </w:rPr>
                  </w:pPr>
                  <w:r>
                    <w:rPr>
                      <w:rFonts w:ascii="宋体" w:hAnsi="宋体" w:cs="Traditional Arabic"/>
                      <w:sz w:val="24"/>
                      <w:szCs w:val="24"/>
                    </w:rPr>
                    <w:t>启</w:t>
                  </w:r>
                </w:p>
                <w:p w:rsidR="00D710C7" w:rsidRDefault="00D710C7">
                  <w:pPr>
                    <w:jc w:val="center"/>
                    <w:rPr>
                      <w:rFonts w:ascii="宋体" w:hAnsi="宋体" w:cs="Traditional Arabic"/>
                      <w:sz w:val="24"/>
                      <w:szCs w:val="24"/>
                    </w:rPr>
                  </w:pPr>
                  <w:r>
                    <w:rPr>
                      <w:rFonts w:ascii="宋体" w:hAnsi="宋体" w:cs="Traditional Arabic"/>
                      <w:sz w:val="24"/>
                      <w:szCs w:val="24"/>
                    </w:rPr>
                    <w:t>动阶段</w:t>
                  </w:r>
                </w:p>
              </w:txbxContent>
            </v:textbox>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type id="_x0000_t32" coordsize="21600,21600" o:spt="32" o:oned="t" path="m,l21600,21600e" filled="f">
            <v:path arrowok="t" fillok="f" o:connecttype="none"/>
            <o:lock v:ext="edit" shapetype="t"/>
          </v:shapetype>
          <v:shape id="自选图形 4" o:spid="_x0000_s2052" type="#_x0000_t32" style="position:absolute;left:0;text-align:left;margin-left:206pt;margin-top:4.9pt;width:.05pt;height:20.8pt;z-index:251610112">
            <v:stroke endarrow="block"/>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 id="文本框 5" o:spid="_x0000_s2053" type="#_x0000_t202" style="position:absolute;left:0;text-align:left;margin-left:34.85pt;margin-top:4.3pt;width:341.25pt;height:39.15pt;z-index:251608064">
            <v:textbox style="mso-fit-shape-to-text:t">
              <w:txbxContent>
                <w:p w:rsidR="00D710C7" w:rsidRDefault="00D710C7">
                  <w:pPr>
                    <w:rPr>
                      <w:color w:val="FF0000"/>
                    </w:rPr>
                  </w:pPr>
                  <w:r>
                    <w:rPr>
                      <w:rFonts w:hint="eastAsia"/>
                      <w:szCs w:val="21"/>
                    </w:rPr>
                    <w:t>收</w:t>
                  </w:r>
                  <w:r>
                    <w:rPr>
                      <w:rFonts w:hint="eastAsia"/>
                    </w:rPr>
                    <w:t>集资料：项目立项核准文件、环境影响评价文件及审批文件、环保设计资料、施工合同、施工期监理报告、工程竣工资料等</w:t>
                  </w:r>
                </w:p>
              </w:txbxContent>
            </v:textbox>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 id="自选图形 6" o:spid="_x0000_s2054" type="#_x0000_t32" style="position:absolute;left:0;text-align:left;margin-left:205.95pt;margin-top:20.25pt;width:.05pt;height:25.05pt;z-index:251613184">
            <v:stroke endarrow="block"/>
          </v:shape>
        </w:pict>
      </w:r>
    </w:p>
    <w:p w:rsidR="00D710C7" w:rsidRDefault="003267B6" w:rsidP="0080362E">
      <w:pPr>
        <w:autoSpaceDE w:val="0"/>
        <w:autoSpaceDN w:val="0"/>
        <w:spacing w:line="360" w:lineRule="auto"/>
        <w:ind w:firstLineChars="171" w:firstLine="308"/>
        <w:jc w:val="center"/>
        <w:rPr>
          <w:rFonts w:eastAsia="FangSong_GB2312"/>
          <w:color w:val="000000"/>
          <w:sz w:val="18"/>
          <w:szCs w:val="18"/>
        </w:rPr>
      </w:pPr>
      <w:r>
        <w:rPr>
          <w:rFonts w:eastAsia="FangSong_GB2312"/>
          <w:color w:val="000000"/>
          <w:sz w:val="18"/>
          <w:szCs w:val="18"/>
        </w:rPr>
        <w:pict>
          <v:shape id="文本框 7" o:spid="_x0000_s2055" type="#_x0000_t202" style="position:absolute;left:0;text-align:left;margin-left:55.65pt;margin-top:21.35pt;width:313.15pt;height:39.15pt;z-index:251617280">
            <v:textbox style="mso-fit-shape-to-text:t">
              <w:txbxContent>
                <w:p w:rsidR="00D710C7" w:rsidRDefault="00D710C7">
                  <w:pPr>
                    <w:jc w:val="center"/>
                  </w:pPr>
                  <w:r>
                    <w:rPr>
                      <w:rFonts w:hint="eastAsia"/>
                    </w:rPr>
                    <w:t>研读资料、现场踏勘、了解工程概况和周边区域环境特点、明确有关环境保护要求，制定验收初步工作方案</w:t>
                  </w:r>
                </w:p>
              </w:txbxContent>
            </v:textbox>
          </v:shape>
        </w:pict>
      </w:r>
    </w:p>
    <w:p w:rsidR="00D710C7" w:rsidRDefault="00D710C7" w:rsidP="0080362E">
      <w:pPr>
        <w:autoSpaceDE w:val="0"/>
        <w:autoSpaceDN w:val="0"/>
        <w:spacing w:line="360" w:lineRule="auto"/>
        <w:ind w:firstLineChars="171" w:firstLine="308"/>
        <w:jc w:val="center"/>
        <w:rPr>
          <w:rFonts w:eastAsia="FangSong_GB2312"/>
          <w:color w:val="000000"/>
          <w:sz w:val="18"/>
          <w:szCs w:val="18"/>
        </w:rPr>
      </w:pPr>
    </w:p>
    <w:p w:rsidR="00D710C7" w:rsidRDefault="003267B6" w:rsidP="0080362E">
      <w:pPr>
        <w:autoSpaceDE w:val="0"/>
        <w:autoSpaceDN w:val="0"/>
        <w:spacing w:line="360" w:lineRule="auto"/>
        <w:ind w:firstLineChars="171" w:firstLine="308"/>
        <w:jc w:val="center"/>
        <w:rPr>
          <w:rFonts w:eastAsia="FangSong_GB2312"/>
          <w:color w:val="000000"/>
          <w:sz w:val="18"/>
          <w:szCs w:val="18"/>
        </w:rPr>
      </w:pPr>
      <w:r>
        <w:rPr>
          <w:rFonts w:eastAsia="FangSong_GB2312"/>
          <w:color w:val="000000"/>
          <w:sz w:val="18"/>
          <w:szCs w:val="18"/>
        </w:rPr>
        <w:pict>
          <v:shape id="自选图形 8" o:spid="_x0000_s2056" type="#_x0000_t32" style="position:absolute;left:0;text-align:left;margin-left:205.9pt;margin-top:13.35pt;width:.05pt;height:25.05pt;z-index:251619328">
            <v:stroke endarrow="block"/>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color w:val="000000"/>
          <w:sz w:val="28"/>
          <w:szCs w:val="28"/>
        </w:rPr>
        <w:pict>
          <v:shape id="文本框 9" o:spid="_x0000_s2057" type="#_x0000_t202" style="position:absolute;left:0;text-align:left;margin-left:-19.55pt;margin-top:7.2pt;width:465.4pt;height:3in;z-index:251600896" filled="f">
            <v:stroke dashstyle="dashDot"/>
            <v:textbox>
              <w:txbxContent>
                <w:p w:rsidR="00D710C7" w:rsidRDefault="00D710C7"/>
              </w:txbxContent>
            </v:textbox>
          </v:shape>
        </w:pict>
      </w:r>
      <w:r>
        <w:rPr>
          <w:rFonts w:eastAsia="FangSong_GB2312"/>
          <w:color w:val="000000"/>
          <w:sz w:val="18"/>
          <w:szCs w:val="18"/>
        </w:rPr>
        <w:pict>
          <v:shape id="文本框 10" o:spid="_x0000_s2058" type="#_x0000_t202" style="position:absolute;left:0;text-align:left;margin-left:157.15pt;margin-top:14.5pt;width:107.55pt;height:37.2pt;z-index:251618304">
            <v:textbox>
              <w:txbxContent>
                <w:p w:rsidR="00D710C7" w:rsidRDefault="00D710C7">
                  <w:pPr>
                    <w:jc w:val="center"/>
                  </w:pPr>
                  <w:r>
                    <w:rPr>
                      <w:rFonts w:hint="eastAsia"/>
                    </w:rPr>
                    <w:t>进行自查</w:t>
                  </w:r>
                </w:p>
              </w:txbxContent>
            </v:textbox>
          </v:shape>
        </w:pict>
      </w:r>
    </w:p>
    <w:p w:rsidR="00D710C7" w:rsidRDefault="00D710C7" w:rsidP="0080362E">
      <w:pPr>
        <w:autoSpaceDE w:val="0"/>
        <w:autoSpaceDN w:val="0"/>
        <w:spacing w:line="360" w:lineRule="auto"/>
        <w:ind w:firstLineChars="171" w:firstLine="308"/>
        <w:jc w:val="center"/>
        <w:rPr>
          <w:rFonts w:eastAsia="FangSong_GB2312"/>
          <w:color w:val="000000"/>
          <w:sz w:val="18"/>
          <w:szCs w:val="18"/>
        </w:rPr>
      </w:pP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color w:val="000000"/>
          <w:sz w:val="28"/>
          <w:szCs w:val="28"/>
        </w:rPr>
        <w:pict>
          <v:shape id="文本框 11" o:spid="_x0000_s2059" type="#_x0000_t202" style="position:absolute;left:0;text-align:left;margin-left:451.5pt;margin-top:13.6pt;width:22.5pt;height:120.75pt;z-index:251683840" strokecolor="white">
            <v:textbox>
              <w:txbxContent>
                <w:p w:rsidR="00D710C7" w:rsidRDefault="00D710C7">
                  <w:pPr>
                    <w:jc w:val="center"/>
                    <w:rPr>
                      <w:rFonts w:ascii="宋体" w:hAnsi="宋体" w:cs="Traditional Arabic"/>
                      <w:sz w:val="24"/>
                      <w:szCs w:val="24"/>
                    </w:rPr>
                  </w:pPr>
                  <w:r>
                    <w:rPr>
                      <w:rFonts w:ascii="宋体" w:hAnsi="宋体" w:cs="Traditional Arabic" w:hint="eastAsia"/>
                      <w:sz w:val="24"/>
                      <w:szCs w:val="24"/>
                    </w:rPr>
                    <w:t>自查</w:t>
                  </w:r>
                  <w:r>
                    <w:rPr>
                      <w:rFonts w:ascii="宋体" w:hAnsi="宋体" w:cs="Traditional Arabic"/>
                      <w:sz w:val="24"/>
                      <w:szCs w:val="24"/>
                    </w:rPr>
                    <w:t>阶段</w:t>
                  </w:r>
                </w:p>
              </w:txbxContent>
            </v:textbox>
          </v:shape>
        </w:pict>
      </w:r>
      <w:r>
        <w:rPr>
          <w:rFonts w:eastAsia="FangSong_GB2312"/>
          <w:color w:val="000000"/>
          <w:sz w:val="18"/>
          <w:szCs w:val="18"/>
        </w:rPr>
        <w:pict>
          <v:shape id="自选图形 12" o:spid="_x0000_s2060" type="#_x0000_t32" style="position:absolute;left:0;text-align:left;margin-left:205.85pt;margin-top:3.85pt;width:.05pt;height:25.05pt;z-index:251620352">
            <v:stroke endarrow="block"/>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color w:val="000000"/>
          <w:sz w:val="28"/>
          <w:szCs w:val="28"/>
        </w:rPr>
        <w:pict>
          <v:shape id="自选图形 13" o:spid="_x0000_s2061" type="#_x0000_t32" style="position:absolute;left:0;text-align:left;margin-left:27.7pt;margin-top:5.4pt;width:367.5pt;height:0;z-index:251699200" o:connectortype="straight"/>
        </w:pict>
      </w:r>
      <w:r w:rsidRPr="003267B6">
        <w:rPr>
          <w:rFonts w:eastAsia="FangSong_GB2312"/>
          <w:color w:val="000000"/>
          <w:sz w:val="28"/>
          <w:szCs w:val="28"/>
        </w:rPr>
        <w:pict>
          <v:shape id="自选图形 14" o:spid="_x0000_s2062" type="#_x0000_t32" style="position:absolute;left:0;text-align:left;margin-left:27.7pt;margin-top:5.4pt;width:.05pt;height:22.65pt;z-index:251606016">
            <v:stroke endarrow="block"/>
          </v:shape>
        </w:pict>
      </w:r>
      <w:r w:rsidRPr="003267B6">
        <w:rPr>
          <w:rFonts w:eastAsia="FangSong_GB2312"/>
          <w:color w:val="000000"/>
          <w:sz w:val="28"/>
          <w:szCs w:val="28"/>
        </w:rPr>
        <w:pict>
          <v:shape id="自选图形 15" o:spid="_x0000_s2063" type="#_x0000_t32" style="position:absolute;left:0;text-align:left;margin-left:206.05pt;margin-top:4.95pt;width:.05pt;height:22.65pt;z-index:251621376">
            <v:stroke endarrow="block"/>
          </v:shape>
        </w:pict>
      </w:r>
      <w:r w:rsidRPr="003267B6">
        <w:rPr>
          <w:rFonts w:eastAsia="FangSong_GB2312"/>
          <w:color w:val="000000"/>
          <w:sz w:val="28"/>
          <w:szCs w:val="28"/>
        </w:rPr>
        <w:pict>
          <v:shape id="自选图形 16" o:spid="_x0000_s2064" type="#_x0000_t32" style="position:absolute;left:0;text-align:left;margin-left:395.15pt;margin-top:4.95pt;width:.05pt;height:22.65pt;z-index:251607040">
            <v:stroke endarrow="block"/>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 id="文本框 17" o:spid="_x0000_s2065" type="#_x0000_t202" style="position:absolute;left:0;text-align:left;margin-left:-13.55pt;margin-top:3.7pt;width:89.8pt;height:27.45pt;z-index:251604992">
            <v:textbox>
              <w:txbxContent>
                <w:p w:rsidR="00D710C7" w:rsidRDefault="00D710C7">
                  <w:pPr>
                    <w:jc w:val="center"/>
                  </w:pPr>
                  <w:r>
                    <w:rPr>
                      <w:rFonts w:hint="eastAsia"/>
                    </w:rPr>
                    <w:t>环保手续履行情况</w:t>
                  </w:r>
                </w:p>
              </w:txbxContent>
            </v:textbox>
          </v:shape>
        </w:pict>
      </w:r>
      <w:r w:rsidRPr="003267B6">
        <w:rPr>
          <w:rFonts w:eastAsia="FangSong_GB2312"/>
          <w:sz w:val="28"/>
          <w:szCs w:val="28"/>
        </w:rPr>
        <w:pict>
          <v:shape id="文本框 18" o:spid="_x0000_s2066" type="#_x0000_t202" style="position:absolute;left:0;text-align:left;margin-left:299.2pt;margin-top:4.1pt;width:135.55pt;height:26.1pt;z-index:251623424">
            <v:textbox>
              <w:txbxContent>
                <w:p w:rsidR="00D710C7" w:rsidRDefault="00D710C7">
                  <w:r>
                    <w:rPr>
                      <w:rFonts w:hint="eastAsia"/>
                    </w:rPr>
                    <w:t>环境保护设施建设情况</w:t>
                  </w:r>
                </w:p>
              </w:txbxContent>
            </v:textbox>
          </v:shape>
        </w:pict>
      </w:r>
      <w:r>
        <w:rPr>
          <w:rFonts w:eastAsia="FangSong_GB2312"/>
          <w:color w:val="000000"/>
          <w:sz w:val="18"/>
          <w:szCs w:val="18"/>
        </w:rPr>
        <w:pict>
          <v:shape id="文本框 19" o:spid="_x0000_s2067" type="#_x0000_t202" style="position:absolute;left:0;text-align:left;margin-left:142.35pt;margin-top:4.1pt;width:122.35pt;height:27.05pt;z-index:251622400">
            <v:textbox>
              <w:txbxContent>
                <w:p w:rsidR="00D710C7" w:rsidRDefault="00D710C7">
                  <w:pPr>
                    <w:jc w:val="center"/>
                  </w:pPr>
                  <w:r>
                    <w:rPr>
                      <w:rFonts w:hint="eastAsia"/>
                    </w:rPr>
                    <w:t>项目建成情况</w:t>
                  </w:r>
                </w:p>
              </w:txbxContent>
            </v:textbox>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 id="自选图形 20" o:spid="_x0000_s2068" type="#_x0000_t32" style="position:absolute;left:0;text-align:left;margin-left:27.75pt;margin-top:7.2pt;width:.05pt;height:25.05pt;z-index:251611136">
            <v:stroke dashstyle="dashDot" endarrow="block"/>
          </v:shape>
        </w:pict>
      </w:r>
      <w:r>
        <w:rPr>
          <w:rFonts w:eastAsia="FangSong_GB2312"/>
          <w:color w:val="000000"/>
          <w:sz w:val="18"/>
          <w:szCs w:val="18"/>
        </w:rPr>
        <w:pict>
          <v:shape id="自选图形 21" o:spid="_x0000_s2069" type="#_x0000_t32" style="position:absolute;left:0;text-align:left;margin-left:205.8pt;margin-top:6.25pt;width:.05pt;height:25.05pt;z-index:251624448">
            <v:stroke dashstyle="dashDot" endarrow="block"/>
          </v:shape>
        </w:pict>
      </w:r>
      <w:r>
        <w:rPr>
          <w:rFonts w:eastAsia="FangSong_GB2312"/>
          <w:color w:val="000000"/>
          <w:sz w:val="18"/>
          <w:szCs w:val="18"/>
        </w:rPr>
        <w:pict>
          <v:shape id="自选图形 22" o:spid="_x0000_s2070" type="#_x0000_t32" style="position:absolute;left:0;text-align:left;margin-left:311.85pt;margin-top:5.05pt;width:.05pt;height:27.2pt;z-index:251693056">
            <v:stroke dashstyle="dashDot" endarrow="block"/>
          </v:shape>
        </w:pict>
      </w:r>
      <w:r>
        <w:rPr>
          <w:rFonts w:eastAsia="FangSong_GB2312"/>
          <w:color w:val="000000"/>
          <w:sz w:val="18"/>
          <w:szCs w:val="18"/>
        </w:rPr>
        <w:pict>
          <v:shape id="自选图形 23" o:spid="_x0000_s2071" type="#_x0000_t32" style="position:absolute;left:0;text-align:left;margin-left:394.3pt;margin-top:7.2pt;width:.05pt;height:25.05pt;z-index:251626496">
            <v:stroke dashstyle="dashDot" endarrow="block"/>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 id="文本框 24" o:spid="_x0000_s2072" type="#_x0000_t202" style="position:absolute;left:0;text-align:left;margin-left:-13.55pt;margin-top:7.4pt;width:94.7pt;height:41.65pt;z-index:251616256;v-text-anchor:middle" filled="f">
            <v:stroke dashstyle="dashDot"/>
            <v:textbox>
              <w:txbxContent>
                <w:p w:rsidR="00D710C7" w:rsidRDefault="00D710C7">
                  <w:pPr>
                    <w:jc w:val="center"/>
                    <w:rPr>
                      <w:snapToGrid w:val="0"/>
                    </w:rPr>
                  </w:pPr>
                  <w:r>
                    <w:rPr>
                      <w:rFonts w:hint="eastAsia"/>
                      <w:snapToGrid w:val="0"/>
                    </w:rPr>
                    <w:t>手续不全的，需及时</w:t>
                  </w:r>
                </w:p>
                <w:p w:rsidR="00D710C7" w:rsidRDefault="00D710C7">
                  <w:pPr>
                    <w:jc w:val="center"/>
                    <w:rPr>
                      <w:snapToGrid w:val="0"/>
                    </w:rPr>
                  </w:pPr>
                  <w:r>
                    <w:rPr>
                      <w:rFonts w:hint="eastAsia"/>
                      <w:snapToGrid w:val="0"/>
                    </w:rPr>
                    <w:t>补办</w:t>
                  </w:r>
                </w:p>
              </w:txbxContent>
            </v:textbox>
          </v:shape>
        </w:pict>
      </w:r>
      <w:r>
        <w:rPr>
          <w:rFonts w:eastAsia="FangSong_GB2312"/>
          <w:color w:val="000000"/>
          <w:sz w:val="18"/>
          <w:szCs w:val="18"/>
        </w:rPr>
        <w:pict>
          <v:shape id="文本框 25" o:spid="_x0000_s2073" type="#_x0000_t202" style="position:absolute;left:0;text-align:left;margin-left:142.25pt;margin-top:7.4pt;width:181.4pt;height:41.65pt;z-index:251625472;v-text-anchor:middle" filled="f">
            <v:stroke dashstyle="dashDot"/>
            <v:textbox>
              <w:txbxContent>
                <w:p w:rsidR="00D710C7" w:rsidRDefault="00D710C7">
                  <w:pPr>
                    <w:jc w:val="center"/>
                  </w:pPr>
                  <w:r>
                    <w:rPr>
                      <w:rFonts w:hint="eastAsia"/>
                    </w:rPr>
                    <w:t>发生重大变动的，应及时履行相关手续</w:t>
                  </w:r>
                </w:p>
              </w:txbxContent>
            </v:textbox>
          </v:shape>
        </w:pict>
      </w:r>
      <w:r w:rsidRPr="003267B6">
        <w:pict>
          <v:shape id="文本框 26" o:spid="_x0000_s2074" type="#_x0000_t202" style="position:absolute;left:0;text-align:left;margin-left:331.05pt;margin-top:8.35pt;width:96.35pt;height:42.75pt;z-index:251692032">
            <v:stroke dashstyle="dashDot"/>
            <v:textbox>
              <w:txbxContent>
                <w:p w:rsidR="00D710C7" w:rsidRDefault="00D710C7">
                  <w:r>
                    <w:rPr>
                      <w:rFonts w:hint="eastAsia"/>
                    </w:rPr>
                    <w:t>未同步建成的，及时整改</w:t>
                  </w:r>
                </w:p>
              </w:txbxContent>
            </v:textbox>
          </v:shape>
        </w:pict>
      </w:r>
    </w:p>
    <w:p w:rsidR="00D710C7" w:rsidRDefault="00D710C7" w:rsidP="0080362E">
      <w:pPr>
        <w:autoSpaceDE w:val="0"/>
        <w:autoSpaceDN w:val="0"/>
        <w:spacing w:line="360" w:lineRule="auto"/>
        <w:ind w:firstLineChars="171" w:firstLine="308"/>
        <w:jc w:val="center"/>
        <w:rPr>
          <w:rFonts w:eastAsia="FangSong_GB2312"/>
          <w:color w:val="000000"/>
          <w:sz w:val="18"/>
          <w:szCs w:val="18"/>
        </w:rPr>
      </w:pP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 id="自选图形 27" o:spid="_x0000_s2075" type="#_x0000_t32" style="position:absolute;left:0;text-align:left;margin-left:27.65pt;margin-top:20.3pt;width:366.8pt;height:2.05pt;flip:x y;z-index:251700224" o:connectortype="straight"/>
        </w:pict>
      </w:r>
      <w:r w:rsidRPr="003267B6">
        <w:rPr>
          <w:rFonts w:eastAsia="FangSong_GB2312"/>
          <w:sz w:val="28"/>
          <w:szCs w:val="28"/>
        </w:rPr>
        <w:pict>
          <v:shape id="自选图形 28" o:spid="_x0000_s2076" type="#_x0000_t32" style="position:absolute;left:0;text-align:left;margin-left:27.65pt;margin-top:1.2pt;width:.05pt;height:19.1pt;z-index:251609088"/>
        </w:pict>
      </w:r>
      <w:r w:rsidRPr="003267B6">
        <w:rPr>
          <w:rFonts w:eastAsia="FangSong_GB2312"/>
          <w:sz w:val="28"/>
          <w:szCs w:val="28"/>
        </w:rPr>
        <w:pict>
          <v:shape id="自选图形 29" o:spid="_x0000_s2077" type="#_x0000_t32" style="position:absolute;left:0;text-align:left;margin-left:394.25pt;margin-top:3.25pt;width:.05pt;height:19.1pt;z-index:251627520"/>
        </w:pict>
      </w:r>
      <w:r w:rsidRPr="003267B6">
        <w:rPr>
          <w:rFonts w:eastAsia="FangSong_GB2312"/>
          <w:sz w:val="28"/>
          <w:szCs w:val="28"/>
        </w:rPr>
        <w:pict>
          <v:shape id="自选图形 30" o:spid="_x0000_s2078" type="#_x0000_t32" style="position:absolute;left:0;text-align:left;margin-left:270.9pt;margin-top:1.2pt;width:.05pt;height:19.1pt;z-index:251628544"/>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color w:val="000000"/>
          <w:sz w:val="28"/>
          <w:szCs w:val="28"/>
        </w:rPr>
        <w:pict>
          <v:shape id="文本框 31" o:spid="_x0000_s2079" type="#_x0000_t202" style="position:absolute;left:0;text-align:left;margin-left:-19.55pt;margin-top:14.65pt;width:465.4pt;height:133.5pt;z-index:251599872" filled="f">
            <v:stroke dashstyle="dashDot"/>
            <v:textbox>
              <w:txbxContent>
                <w:p w:rsidR="00D710C7" w:rsidRDefault="00D710C7"/>
              </w:txbxContent>
            </v:textbox>
          </v:shape>
        </w:pict>
      </w:r>
      <w:r w:rsidRPr="003267B6">
        <w:rPr>
          <w:rFonts w:eastAsia="FangSong_GB2312"/>
          <w:color w:val="000000"/>
          <w:sz w:val="28"/>
          <w:szCs w:val="28"/>
        </w:rPr>
        <w:pict>
          <v:shape id="文本框 32" o:spid="_x0000_s2080" type="#_x0000_t202" style="position:absolute;left:0;text-align:left;margin-left:451.5pt;margin-top:14.65pt;width:22.5pt;height:135.75pt;z-index:251684864" strokecolor="white">
            <v:textbox>
              <w:txbxContent>
                <w:p w:rsidR="00D710C7" w:rsidRDefault="00D710C7">
                  <w:pPr>
                    <w:jc w:val="center"/>
                    <w:rPr>
                      <w:rFonts w:ascii="宋体" w:hAnsi="宋体" w:cs="Traditional Arabic"/>
                      <w:sz w:val="24"/>
                      <w:szCs w:val="24"/>
                    </w:rPr>
                  </w:pPr>
                  <w:r>
                    <w:rPr>
                      <w:rFonts w:ascii="宋体" w:hAnsi="宋体" w:cs="Traditional Arabic" w:hint="eastAsia"/>
                      <w:sz w:val="24"/>
                      <w:szCs w:val="24"/>
                    </w:rPr>
                    <w:t>编制检测方案</w:t>
                  </w:r>
                </w:p>
              </w:txbxContent>
            </v:textbox>
          </v:shape>
        </w:pict>
      </w:r>
      <w:r>
        <w:rPr>
          <w:rFonts w:eastAsia="FangSong_GB2312"/>
          <w:color w:val="000000"/>
          <w:sz w:val="18"/>
          <w:szCs w:val="18"/>
        </w:rPr>
        <w:pict>
          <v:shape id="自选图形 33" o:spid="_x0000_s2081" type="#_x0000_t32" style="position:absolute;left:0;text-align:left;margin-left:201pt;margin-top:25.4pt;width:.05pt;height:22.65pt;z-index:251633664">
            <v:stroke endarrow="block"/>
          </v:shape>
        </w:pict>
      </w:r>
      <w:r w:rsidRPr="003267B6">
        <w:rPr>
          <w:rFonts w:eastAsia="FangSong_GB2312"/>
          <w:sz w:val="28"/>
          <w:szCs w:val="28"/>
        </w:rPr>
        <w:pict>
          <v:shape id="自选图形 34" o:spid="_x0000_s2082" type="#_x0000_t32" style="position:absolute;left:0;text-align:left;margin-left:201pt;margin-top:.35pt;width:.05pt;height:25.05pt;z-index:251612160">
            <v:stroke endarrow="block"/>
          </v:shape>
        </w:pict>
      </w:r>
    </w:p>
    <w:p w:rsidR="00D710C7" w:rsidRDefault="003267B6" w:rsidP="0080362E">
      <w:pPr>
        <w:autoSpaceDE w:val="0"/>
        <w:autoSpaceDN w:val="0"/>
        <w:spacing w:line="360" w:lineRule="auto"/>
        <w:ind w:firstLineChars="171" w:firstLine="308"/>
        <w:jc w:val="center"/>
        <w:rPr>
          <w:rFonts w:eastAsia="FangSong_GB2312"/>
          <w:color w:val="000000"/>
          <w:sz w:val="18"/>
          <w:szCs w:val="18"/>
        </w:rPr>
      </w:pPr>
      <w:r>
        <w:rPr>
          <w:rFonts w:eastAsia="FangSong_GB2312"/>
          <w:color w:val="000000"/>
          <w:sz w:val="18"/>
          <w:szCs w:val="18"/>
        </w:rPr>
        <w:pict>
          <v:shape id="文本框 35" o:spid="_x0000_s2083" type="#_x0000_t202" style="position:absolute;left:0;text-align:left;margin-left:323.65pt;margin-top:22.5pt;width:116.55pt;height:24.55pt;z-index:251630592">
            <v:textbox>
              <w:txbxContent>
                <w:p w:rsidR="00D710C7" w:rsidRDefault="00D710C7">
                  <w:pPr>
                    <w:jc w:val="center"/>
                  </w:pPr>
                  <w:r>
                    <w:rPr>
                      <w:rFonts w:hint="eastAsia"/>
                    </w:rPr>
                    <w:t>确定验收检测内容</w:t>
                  </w:r>
                </w:p>
              </w:txbxContent>
            </v:textbox>
          </v:shape>
        </w:pict>
      </w:r>
      <w:r>
        <w:rPr>
          <w:rFonts w:eastAsia="FangSong_GB2312"/>
          <w:color w:val="000000"/>
          <w:sz w:val="18"/>
          <w:szCs w:val="18"/>
        </w:rPr>
        <w:pict>
          <v:shape id="自选图形 36" o:spid="_x0000_s2084" type="#_x0000_t32" style="position:absolute;left:0;text-align:left;margin-left:27.55pt;margin-top:.7pt;width:370.7pt;height:.75pt;flip:y;z-index:251701248" o:connectortype="straight"/>
        </w:pict>
      </w:r>
      <w:r>
        <w:rPr>
          <w:rFonts w:eastAsia="FangSong_GB2312"/>
          <w:color w:val="000000"/>
          <w:sz w:val="18"/>
          <w:szCs w:val="18"/>
        </w:rPr>
        <w:pict>
          <v:shape id="自选图形 37" o:spid="_x0000_s2085" type="#_x0000_t32" style="position:absolute;left:0;text-align:left;margin-left:27.6pt;margin-top:.7pt;width:.05pt;height:22.65pt;z-index:251631616">
            <v:stroke endarrow="block"/>
          </v:shape>
        </w:pict>
      </w:r>
      <w:r>
        <w:rPr>
          <w:rFonts w:eastAsia="FangSong_GB2312"/>
          <w:color w:val="000000"/>
          <w:sz w:val="18"/>
          <w:szCs w:val="18"/>
        </w:rPr>
        <w:pict>
          <v:shape id="文本框 38" o:spid="_x0000_s2086" type="#_x0000_t202" style="position:absolute;left:0;text-align:left;margin-left:-13.55pt;margin-top:22.95pt;width:87.1pt;height:24.1pt;z-index:251629568">
            <v:textbox>
              <w:txbxContent>
                <w:p w:rsidR="00D710C7" w:rsidRDefault="00D710C7">
                  <w:pPr>
                    <w:jc w:val="center"/>
                  </w:pPr>
                  <w:r>
                    <w:rPr>
                      <w:rFonts w:hint="eastAsia"/>
                    </w:rPr>
                    <w:t>确定验收范围和内容</w:t>
                  </w:r>
                </w:p>
              </w:txbxContent>
            </v:textbox>
          </v:shape>
        </w:pict>
      </w:r>
      <w:r>
        <w:rPr>
          <w:rFonts w:eastAsia="FangSong_GB2312"/>
          <w:color w:val="000000"/>
          <w:sz w:val="18"/>
          <w:szCs w:val="18"/>
        </w:rPr>
        <w:pict>
          <v:shape id="文本框 39" o:spid="_x0000_s2087" type="#_x0000_t202" style="position:absolute;left:0;text-align:left;margin-left:147.5pt;margin-top:21.75pt;width:117.2pt;height:25.3pt;z-index:251634688">
            <v:textbox>
              <w:txbxContent>
                <w:p w:rsidR="00D710C7" w:rsidRDefault="00D710C7">
                  <w:pPr>
                    <w:jc w:val="center"/>
                  </w:pPr>
                  <w:r>
                    <w:rPr>
                      <w:rFonts w:hint="eastAsia"/>
                    </w:rPr>
                    <w:t>确定验收执行标准</w:t>
                  </w:r>
                </w:p>
              </w:txbxContent>
            </v:textbox>
          </v:shape>
        </w:pict>
      </w:r>
      <w:r>
        <w:rPr>
          <w:rFonts w:eastAsia="FangSong_GB2312"/>
          <w:color w:val="000000"/>
          <w:sz w:val="18"/>
          <w:szCs w:val="18"/>
        </w:rPr>
        <w:pict>
          <v:shape id="自选图形 40" o:spid="_x0000_s2088" type="#_x0000_t32" style="position:absolute;left:0;text-align:left;margin-left:398.2pt;margin-top:.7pt;width:.05pt;height:22.65pt;z-index:251632640">
            <v:stroke endarrow="block"/>
          </v:shape>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 id="自选图形 41" o:spid="_x0000_s2089" type="#_x0000_t32" style="position:absolute;left:0;text-align:left;margin-left:27.55pt;margin-top:20.7pt;width:.05pt;height:19.1pt;z-index:251635712"/>
        </w:pict>
      </w:r>
      <w:r w:rsidRPr="003267B6">
        <w:rPr>
          <w:rFonts w:eastAsia="FangSong_GB2312"/>
          <w:sz w:val="28"/>
          <w:szCs w:val="28"/>
        </w:rPr>
        <w:pict>
          <v:shape id="自选图形 42" o:spid="_x0000_s2090" type="#_x0000_t32" style="position:absolute;left:0;text-align:left;margin-left:395.1pt;margin-top:21.65pt;width:.05pt;height:19.1pt;z-index:251636736"/>
        </w:pict>
      </w:r>
      <w:r w:rsidRPr="003267B6">
        <w:rPr>
          <w:rFonts w:eastAsia="FangSong_GB2312"/>
          <w:sz w:val="28"/>
          <w:szCs w:val="28"/>
        </w:rPr>
        <w:pict>
          <v:shape id="自选图形 43" o:spid="_x0000_s2091" type="#_x0000_t32" style="position:absolute;left:0;text-align:left;margin-left:201pt;margin-top:21.65pt;width:.05pt;height:19.1pt;z-index:251637760"/>
        </w:pict>
      </w:r>
    </w:p>
    <w:p w:rsidR="00D710C7" w:rsidRDefault="003267B6" w:rsidP="0080362E">
      <w:pPr>
        <w:autoSpaceDE w:val="0"/>
        <w:autoSpaceDN w:val="0"/>
        <w:spacing w:line="360" w:lineRule="auto"/>
        <w:ind w:firstLineChars="171" w:firstLine="479"/>
        <w:jc w:val="center"/>
        <w:rPr>
          <w:rFonts w:eastAsia="FangSong_GB2312"/>
          <w:color w:val="000000"/>
          <w:sz w:val="18"/>
          <w:szCs w:val="18"/>
        </w:rPr>
      </w:pPr>
      <w:r w:rsidRPr="003267B6">
        <w:rPr>
          <w:rFonts w:eastAsia="FangSong_GB2312"/>
          <w:sz w:val="28"/>
          <w:szCs w:val="28"/>
        </w:rPr>
        <w:pict>
          <v:shape id="自选图形 44" o:spid="_x0000_s2092" type="#_x0000_t32" style="position:absolute;left:0;text-align:left;margin-left:27.7pt;margin-top:15.85pt;width:367.5pt;height:0;z-index:251702272" o:connectortype="straight"/>
        </w:pict>
      </w:r>
      <w:r w:rsidRPr="003267B6">
        <w:rPr>
          <w:rFonts w:eastAsia="FangSong_GB2312"/>
          <w:sz w:val="28"/>
          <w:szCs w:val="28"/>
        </w:rPr>
        <w:pict>
          <v:shape id="自选图形 45" o:spid="_x0000_s2093" type="#_x0000_t32" style="position:absolute;left:0;text-align:left;margin-left:201pt;margin-top:15.85pt;width:.05pt;height:22.65pt;z-index:251638784">
            <v:stroke endarrow="block"/>
          </v:shape>
        </w:pict>
      </w:r>
    </w:p>
    <w:p w:rsidR="00D710C7" w:rsidRDefault="003267B6">
      <w:pPr>
        <w:autoSpaceDE w:val="0"/>
        <w:autoSpaceDN w:val="0"/>
        <w:spacing w:line="360" w:lineRule="auto"/>
        <w:jc w:val="center"/>
        <w:rPr>
          <w:rFonts w:eastAsia="FangSong_GB2312"/>
          <w:color w:val="000000"/>
          <w:sz w:val="28"/>
          <w:szCs w:val="28"/>
        </w:rPr>
      </w:pPr>
      <w:r w:rsidRPr="003267B6">
        <w:rPr>
          <w:rFonts w:eastAsia="FangSong_GB2312"/>
          <w:sz w:val="28"/>
          <w:szCs w:val="28"/>
        </w:rPr>
        <w:pict>
          <v:shape id="文本框 46" o:spid="_x0000_s2094" type="#_x0000_t202" style="position:absolute;left:0;text-align:left;margin-left:122.7pt;margin-top:12.25pt;width:176.9pt;height:25.55pt;z-index:251615232">
            <v:textbox>
              <w:txbxContent>
                <w:p w:rsidR="00D710C7" w:rsidRDefault="00D710C7">
                  <w:pPr>
                    <w:jc w:val="center"/>
                  </w:pPr>
                  <w:r>
                    <w:rPr>
                      <w:rFonts w:hint="eastAsia"/>
                    </w:rPr>
                    <w:t>编制验收检测方案</w:t>
                  </w:r>
                </w:p>
              </w:txbxContent>
            </v:textbox>
          </v:shape>
        </w:pict>
      </w:r>
    </w:p>
    <w:p w:rsidR="00D710C7" w:rsidRDefault="003267B6">
      <w:pPr>
        <w:rPr>
          <w:rFonts w:eastAsia="FangSong_GB2312"/>
          <w:sz w:val="28"/>
          <w:szCs w:val="28"/>
        </w:rPr>
      </w:pPr>
      <w:r>
        <w:rPr>
          <w:rFonts w:eastAsia="FangSong_GB2312"/>
          <w:sz w:val="28"/>
          <w:szCs w:val="28"/>
        </w:rPr>
        <w:pict>
          <v:shape id="自选图形 47" o:spid="_x0000_s2095" type="#_x0000_t32" style="position:absolute;left:0;text-align:left;margin-left:212.95pt;margin-top:5.9pt;width:.05pt;height:25.05pt;z-index:251695104">
            <v:stroke endarrow="block"/>
          </v:shape>
        </w:pict>
      </w:r>
    </w:p>
    <w:p w:rsidR="00D710C7" w:rsidRDefault="00D710C7">
      <w:pPr>
        <w:jc w:val="center"/>
        <w:rPr>
          <w:rFonts w:eastAsia="FangSong_GB2312"/>
          <w:sz w:val="28"/>
          <w:szCs w:val="28"/>
        </w:rPr>
      </w:pPr>
    </w:p>
    <w:p w:rsidR="00D710C7" w:rsidRDefault="00D710C7">
      <w:pPr>
        <w:jc w:val="center"/>
        <w:rPr>
          <w:rFonts w:eastAsia="FangSong_GB2312"/>
          <w:sz w:val="28"/>
          <w:szCs w:val="28"/>
        </w:rPr>
      </w:pPr>
    </w:p>
    <w:p w:rsidR="00D710C7" w:rsidRDefault="003267B6">
      <w:pPr>
        <w:jc w:val="center"/>
        <w:rPr>
          <w:rFonts w:eastAsia="FangSong_GB2312"/>
          <w:sz w:val="28"/>
          <w:szCs w:val="28"/>
        </w:rPr>
      </w:pPr>
      <w:r w:rsidRPr="003267B6">
        <w:rPr>
          <w:b/>
          <w:sz w:val="28"/>
          <w:szCs w:val="28"/>
        </w:rPr>
        <w:pict>
          <v:shape id="文本框 48" o:spid="_x0000_s2096" type="#_x0000_t202" style="position:absolute;left:0;text-align:left;margin-left:455.3pt;margin-top:18.75pt;width:22.5pt;height:135.75pt;z-index:251685888" strokecolor="white">
            <v:textbox>
              <w:txbxContent>
                <w:p w:rsidR="00D710C7" w:rsidRDefault="00D710C7">
                  <w:pPr>
                    <w:jc w:val="center"/>
                    <w:rPr>
                      <w:rFonts w:ascii="宋体" w:hAnsi="宋体" w:cs="Traditional Arabic"/>
                      <w:sz w:val="24"/>
                      <w:szCs w:val="24"/>
                    </w:rPr>
                  </w:pPr>
                  <w:r>
                    <w:rPr>
                      <w:rFonts w:ascii="宋体" w:hAnsi="宋体" w:cs="Traditional Arabic" w:hint="eastAsia"/>
                      <w:sz w:val="24"/>
                      <w:szCs w:val="24"/>
                    </w:rPr>
                    <w:t>实施检测与核查</w:t>
                  </w:r>
                </w:p>
              </w:txbxContent>
            </v:textbox>
          </v:shape>
        </w:pict>
      </w:r>
      <w:r>
        <w:rPr>
          <w:rFonts w:eastAsia="FangSong_GB2312"/>
          <w:sz w:val="28"/>
          <w:szCs w:val="28"/>
        </w:rPr>
        <w:pict>
          <v:shape id="文本框 49" o:spid="_x0000_s2097" type="#_x0000_t202" style="position:absolute;left:0;text-align:left;margin-left:-11.3pt;margin-top:9.75pt;width:456.95pt;height:153.05pt;z-index:251598848" filled="f">
            <v:stroke dashstyle="dashDot"/>
            <v:textbox>
              <w:txbxContent>
                <w:p w:rsidR="00D710C7" w:rsidRDefault="00D710C7"/>
              </w:txbxContent>
            </v:textbox>
          </v:shape>
        </w:pict>
      </w:r>
      <w:r>
        <w:rPr>
          <w:rFonts w:eastAsia="FangSong_GB2312"/>
          <w:sz w:val="28"/>
          <w:szCs w:val="28"/>
        </w:rPr>
        <w:pict>
          <v:shape id="自选图形 123" o:spid="_x0000_s2098" type="#_x0000_t32" style="position:absolute;left:0;text-align:left;margin-left:212.95pt;margin-top:-4.05pt;width:.05pt;height:22.65pt;z-index:251696128">
            <v:stroke endarrow="block"/>
          </v:shape>
        </w:pict>
      </w:r>
      <w:r>
        <w:rPr>
          <w:rFonts w:eastAsia="FangSong_GB2312"/>
          <w:sz w:val="28"/>
          <w:szCs w:val="28"/>
        </w:rPr>
        <w:pict>
          <v:shape id="文本框 51" o:spid="_x0000_s2099" type="#_x0000_t202" style="position:absolute;left:0;text-align:left;margin-left:131.9pt;margin-top:18.6pt;width:176.9pt;height:24.45pt;z-index:251614208">
            <v:textbox>
              <w:txbxContent>
                <w:p w:rsidR="00D710C7" w:rsidRDefault="00D710C7">
                  <w:pPr>
                    <w:jc w:val="center"/>
                  </w:pPr>
                  <w:r>
                    <w:rPr>
                      <w:rFonts w:hint="eastAsia"/>
                    </w:rPr>
                    <w:t>实施检测与核查</w:t>
                  </w:r>
                </w:p>
              </w:txbxContent>
            </v:textbox>
          </v:shape>
        </w:pict>
      </w:r>
    </w:p>
    <w:p w:rsidR="00D710C7" w:rsidRDefault="003267B6">
      <w:pPr>
        <w:jc w:val="center"/>
        <w:rPr>
          <w:rFonts w:eastAsia="FangSong_GB2312"/>
          <w:sz w:val="28"/>
          <w:szCs w:val="28"/>
        </w:rPr>
      </w:pPr>
      <w:r>
        <w:rPr>
          <w:rFonts w:eastAsia="FangSong_GB2312"/>
          <w:sz w:val="28"/>
          <w:szCs w:val="28"/>
        </w:rPr>
        <w:pict>
          <v:shape id="自选图形 52" o:spid="_x0000_s2100" type="#_x0000_t32" style="position:absolute;left:0;text-align:left;margin-left:213pt;margin-top:12.35pt;width:.05pt;height:25.05pt;z-index:251645952">
            <v:stroke endarrow="block"/>
          </v:shape>
        </w:pict>
      </w:r>
    </w:p>
    <w:p w:rsidR="00D710C7" w:rsidRDefault="003267B6">
      <w:pPr>
        <w:jc w:val="center"/>
        <w:rPr>
          <w:rFonts w:eastAsia="FangSong_GB2312"/>
          <w:sz w:val="28"/>
          <w:szCs w:val="28"/>
        </w:rPr>
      </w:pPr>
      <w:r>
        <w:rPr>
          <w:rFonts w:eastAsia="FangSong_GB2312"/>
          <w:sz w:val="28"/>
          <w:szCs w:val="28"/>
        </w:rPr>
        <w:pict>
          <v:shape id="文本框 53" o:spid="_x0000_s2101" type="#_x0000_t202" style="position:absolute;left:0;text-align:left;margin-left:370.3pt;margin-top:30.2pt;width:69.15pt;height:41.4pt;z-index:251641856">
            <v:textbox>
              <w:txbxContent>
                <w:p w:rsidR="00D710C7" w:rsidRDefault="00D710C7">
                  <w:pPr>
                    <w:jc w:val="center"/>
                  </w:pPr>
                  <w:r>
                    <w:rPr>
                      <w:rFonts w:hint="eastAsia"/>
                    </w:rPr>
                    <w:t>其他环境保护设施核查</w:t>
                  </w:r>
                </w:p>
              </w:txbxContent>
            </v:textbox>
          </v:shape>
        </w:pict>
      </w:r>
      <w:r>
        <w:rPr>
          <w:rFonts w:eastAsia="FangSong_GB2312"/>
          <w:sz w:val="28"/>
          <w:szCs w:val="28"/>
        </w:rPr>
        <w:pict>
          <v:shape id="文本框 54" o:spid="_x0000_s2102" type="#_x0000_t202" style="position:absolute;left:0;text-align:left;margin-left:156.75pt;margin-top:29.25pt;width:122.95pt;height:42.5pt;z-index:251652096">
            <v:textbox>
              <w:txbxContent>
                <w:p w:rsidR="00D710C7" w:rsidRDefault="00D710C7">
                  <w:pPr>
                    <w:jc w:val="center"/>
                  </w:pPr>
                  <w:r>
                    <w:rPr>
                      <w:rFonts w:hint="eastAsia"/>
                    </w:rPr>
                    <w:t>环境保护设施运行效果和污染物排放检测</w:t>
                  </w:r>
                </w:p>
              </w:txbxContent>
            </v:textbox>
          </v:shape>
        </w:pict>
      </w:r>
      <w:r>
        <w:rPr>
          <w:rFonts w:eastAsia="FangSong_GB2312"/>
          <w:sz w:val="28"/>
          <w:szCs w:val="28"/>
        </w:rPr>
        <w:pict>
          <v:shape id="文本框 55" o:spid="_x0000_s2103" type="#_x0000_t202" style="position:absolute;left:0;text-align:left;margin-left:285.3pt;margin-top:30pt;width:82.65pt;height:39.85pt;z-index:251650048">
            <v:textbox>
              <w:txbxContent>
                <w:p w:rsidR="00D710C7" w:rsidRDefault="00D710C7">
                  <w:pPr>
                    <w:spacing w:line="216" w:lineRule="auto"/>
                    <w:jc w:val="center"/>
                  </w:pPr>
                  <w:r>
                    <w:rPr>
                      <w:rFonts w:hint="eastAsia"/>
                    </w:rPr>
                    <w:t>环境质量检测</w:t>
                  </w:r>
                </w:p>
                <w:p w:rsidR="00D710C7" w:rsidRDefault="00D710C7">
                  <w:pPr>
                    <w:spacing w:line="216" w:lineRule="auto"/>
                    <w:jc w:val="center"/>
                  </w:pPr>
                  <w:r>
                    <w:rPr>
                      <w:rFonts w:hint="eastAsia"/>
                    </w:rPr>
                    <w:t>（必要时）</w:t>
                  </w:r>
                </w:p>
              </w:txbxContent>
            </v:textbox>
          </v:shape>
        </w:pict>
      </w:r>
      <w:r>
        <w:rPr>
          <w:rFonts w:eastAsia="FangSong_GB2312"/>
          <w:sz w:val="28"/>
          <w:szCs w:val="28"/>
        </w:rPr>
        <w:pict>
          <v:shape id="文本框 56" o:spid="_x0000_s2104" type="#_x0000_t202" style="position:absolute;left:0;text-align:left;margin-left:70.5pt;margin-top:31.15pt;width:82.5pt;height:41.4pt;z-index:251648000">
            <v:textbox>
              <w:txbxContent>
                <w:p w:rsidR="00D710C7" w:rsidRDefault="00D710C7">
                  <w:r>
                    <w:rPr>
                      <w:rFonts w:hint="eastAsia"/>
                    </w:rPr>
                    <w:t>现场和实验</w:t>
                  </w:r>
                </w:p>
                <w:p w:rsidR="00D710C7" w:rsidRDefault="00D710C7">
                  <w:r>
                    <w:rPr>
                      <w:rFonts w:hint="eastAsia"/>
                    </w:rPr>
                    <w:t>室质量控制</w:t>
                  </w:r>
                </w:p>
              </w:txbxContent>
            </v:textbox>
          </v:shape>
        </w:pict>
      </w:r>
      <w:r>
        <w:rPr>
          <w:rFonts w:eastAsia="FangSong_GB2312"/>
          <w:sz w:val="28"/>
          <w:szCs w:val="28"/>
        </w:rPr>
        <w:pict>
          <v:shape id="文本框 57" o:spid="_x0000_s2105" type="#_x0000_t202" style="position:absolute;left:0;text-align:left;margin-left:-2.2pt;margin-top:29.6pt;width:59.25pt;height:42pt;z-index:251640832">
            <v:textbox>
              <w:txbxContent>
                <w:p w:rsidR="00D710C7" w:rsidRDefault="00D710C7">
                  <w:pPr>
                    <w:jc w:val="center"/>
                  </w:pPr>
                  <w:r>
                    <w:rPr>
                      <w:rFonts w:hint="eastAsia"/>
                    </w:rPr>
                    <w:t>工况记录</w:t>
                  </w:r>
                </w:p>
              </w:txbxContent>
            </v:textbox>
          </v:shape>
        </w:pict>
      </w:r>
      <w:r>
        <w:rPr>
          <w:rFonts w:eastAsia="FangSong_GB2312"/>
          <w:sz w:val="28"/>
          <w:szCs w:val="28"/>
        </w:rPr>
        <w:pict>
          <v:shape id="自选图形 58" o:spid="_x0000_s2106" type="#_x0000_t32" style="position:absolute;left:0;text-align:left;margin-left:18.75pt;margin-top:6.7pt;width:.05pt;height:22.65pt;z-index:251643904">
            <v:stroke endarrow="block"/>
          </v:shape>
        </w:pict>
      </w:r>
      <w:r>
        <w:rPr>
          <w:rFonts w:eastAsia="FangSong_GB2312"/>
          <w:sz w:val="28"/>
          <w:szCs w:val="28"/>
        </w:rPr>
        <w:pict>
          <v:shape id="自选图形 59" o:spid="_x0000_s2107" type="#_x0000_t32" style="position:absolute;left:0;text-align:left;margin-left:109.5pt;margin-top:7.1pt;width:.05pt;height:22.65pt;z-index:251646976">
            <v:stroke endarrow="block"/>
          </v:shape>
        </w:pict>
      </w:r>
      <w:r>
        <w:rPr>
          <w:rFonts w:eastAsia="FangSong_GB2312"/>
          <w:sz w:val="28"/>
          <w:szCs w:val="28"/>
        </w:rPr>
        <w:pict>
          <v:shape id="自选图形 60" o:spid="_x0000_s2108" type="#_x0000_t32" style="position:absolute;left:0;text-align:left;margin-left:213pt;margin-top:6.35pt;width:.05pt;height:22.65pt;z-index:251651072">
            <v:stroke endarrow="block"/>
          </v:shape>
        </w:pict>
      </w:r>
      <w:r>
        <w:rPr>
          <w:rFonts w:eastAsia="FangSong_GB2312"/>
          <w:sz w:val="28"/>
          <w:szCs w:val="28"/>
        </w:rPr>
        <w:pict>
          <v:shape id="自选图形 61" o:spid="_x0000_s2109" type="#_x0000_t32" style="position:absolute;left:0;text-align:left;margin-left:322.7pt;margin-top:6.15pt;width:.05pt;height:22.65pt;z-index:251649024">
            <v:stroke endarrow="block"/>
          </v:shape>
        </w:pict>
      </w:r>
      <w:r>
        <w:rPr>
          <w:rFonts w:eastAsia="FangSong_GB2312"/>
          <w:sz w:val="28"/>
          <w:szCs w:val="28"/>
        </w:rPr>
        <w:pict>
          <v:shape id="自选图形 62" o:spid="_x0000_s2110" type="#_x0000_t32" style="position:absolute;left:0;text-align:left;margin-left:404.2pt;margin-top:7.1pt;width:.05pt;height:22.65pt;z-index:251644928">
            <v:stroke endarrow="block"/>
          </v:shape>
        </w:pict>
      </w:r>
      <w:r>
        <w:rPr>
          <w:rFonts w:eastAsia="FangSong_GB2312"/>
          <w:sz w:val="28"/>
          <w:szCs w:val="28"/>
        </w:rPr>
        <w:pict>
          <v:shape id="自选图形 63" o:spid="_x0000_s2111" type="#_x0000_t32" style="position:absolute;left:0;text-align:left;margin-left:18.75pt;margin-top:5.75pt;width:385.45pt;height:0;z-index:251642880"/>
        </w:pict>
      </w:r>
    </w:p>
    <w:p w:rsidR="00D710C7" w:rsidRDefault="00D710C7">
      <w:pPr>
        <w:jc w:val="center"/>
        <w:rPr>
          <w:rFonts w:eastAsia="FangSong_GB2312"/>
          <w:sz w:val="28"/>
          <w:szCs w:val="28"/>
        </w:rPr>
      </w:pPr>
    </w:p>
    <w:p w:rsidR="00D710C7" w:rsidRDefault="003267B6">
      <w:pPr>
        <w:jc w:val="center"/>
        <w:rPr>
          <w:rFonts w:eastAsia="FangSong_GB2312"/>
          <w:sz w:val="28"/>
          <w:szCs w:val="28"/>
        </w:rPr>
      </w:pPr>
      <w:r>
        <w:rPr>
          <w:rFonts w:eastAsia="FangSong_GB2312"/>
          <w:sz w:val="28"/>
          <w:szCs w:val="28"/>
        </w:rPr>
        <w:pict>
          <v:shape id="自选图形 64" o:spid="_x0000_s2112" type="#_x0000_t32" style="position:absolute;left:0;text-align:left;margin-left:213.9pt;margin-top:26.9pt;width:0;height:35.75pt;z-index:251694080" o:connectortype="straight">
            <v:stroke endarrow="block"/>
          </v:shape>
        </w:pict>
      </w:r>
      <w:r>
        <w:rPr>
          <w:rFonts w:eastAsia="FangSong_GB2312"/>
          <w:sz w:val="28"/>
          <w:szCs w:val="28"/>
        </w:rPr>
        <w:pict>
          <v:shape id="自选图形 65" o:spid="_x0000_s2113" type="#_x0000_t32" style="position:absolute;left:0;text-align:left;margin-left:17.35pt;margin-top:27.8pt;width:387.6pt;height:.05pt;z-index:251655168"/>
        </w:pict>
      </w:r>
      <w:r>
        <w:rPr>
          <w:rFonts w:eastAsia="FangSong_GB2312"/>
          <w:sz w:val="28"/>
          <w:szCs w:val="28"/>
        </w:rPr>
        <w:pict>
          <v:shape id="自选图形 66" o:spid="_x0000_s2114" type="#_x0000_t32" style="position:absolute;left:0;text-align:left;margin-left:18.8pt;margin-top:7.8pt;width:.05pt;height:19.1pt;z-index:251653120"/>
        </w:pict>
      </w:r>
      <w:r>
        <w:rPr>
          <w:rFonts w:eastAsia="FangSong_GB2312"/>
          <w:sz w:val="28"/>
          <w:szCs w:val="28"/>
        </w:rPr>
        <w:pict>
          <v:shape id="自选图形 67" o:spid="_x0000_s2115" type="#_x0000_t32" style="position:absolute;left:0;text-align:left;margin-left:110.35pt;margin-top:8.75pt;width:.05pt;height:19.1pt;z-index:251654144"/>
        </w:pict>
      </w:r>
      <w:r>
        <w:rPr>
          <w:rFonts w:eastAsia="FangSong_GB2312"/>
          <w:sz w:val="28"/>
          <w:szCs w:val="28"/>
        </w:rPr>
        <w:pict>
          <v:shape id="自选图形 68" o:spid="_x0000_s2116" type="#_x0000_t32" style="position:absolute;left:0;text-align:left;margin-left:213.85pt;margin-top:7.8pt;width:.05pt;height:19.1pt;z-index:251657216"/>
        </w:pict>
      </w:r>
      <w:r>
        <w:rPr>
          <w:rFonts w:eastAsia="FangSong_GB2312"/>
          <w:sz w:val="28"/>
          <w:szCs w:val="28"/>
        </w:rPr>
        <w:pict>
          <v:shape id="自选图形 69" o:spid="_x0000_s2117" type="#_x0000_t32" style="position:absolute;left:0;text-align:left;margin-left:406.35pt;margin-top:8.2pt;width:.05pt;height:19.1pt;z-index:251656192"/>
        </w:pict>
      </w:r>
      <w:r>
        <w:rPr>
          <w:rFonts w:eastAsia="FangSong_GB2312"/>
          <w:sz w:val="28"/>
          <w:szCs w:val="28"/>
        </w:rPr>
        <w:pict>
          <v:shape id="自选图形 70" o:spid="_x0000_s2118" type="#_x0000_t32" style="position:absolute;left:0;text-align:left;margin-left:322.7pt;margin-top:7.25pt;width:.05pt;height:19.1pt;z-index:251658240"/>
        </w:pict>
      </w:r>
    </w:p>
    <w:p w:rsidR="00D710C7" w:rsidRDefault="003267B6">
      <w:pPr>
        <w:tabs>
          <w:tab w:val="left" w:pos="5385"/>
        </w:tabs>
        <w:jc w:val="center"/>
        <w:rPr>
          <w:rFonts w:eastAsia="FangSong_GB2312"/>
          <w:sz w:val="28"/>
          <w:szCs w:val="28"/>
        </w:rPr>
      </w:pPr>
      <w:r>
        <w:rPr>
          <w:rFonts w:eastAsia="FangSong_GB2312"/>
          <w:sz w:val="28"/>
          <w:szCs w:val="28"/>
        </w:rPr>
        <w:pict>
          <v:shape id="自选图形 71" o:spid="_x0000_s2119" type="#_x0000_t32" style="position:absolute;left:0;text-align:left;margin-left:215.3pt;margin-top:12.95pt;width:224.2pt;height:0;flip:x;z-index:251698176" o:connectortype="straight">
            <v:stroke endarrow="block"/>
          </v:shape>
        </w:pict>
      </w:r>
      <w:r>
        <w:rPr>
          <w:rFonts w:eastAsia="FangSong_GB2312"/>
          <w:sz w:val="28"/>
          <w:szCs w:val="28"/>
        </w:rPr>
        <w:pict>
          <v:shape id="文本框 72" o:spid="_x0000_s2120" type="#_x0000_t202" style="position:absolute;left:0;text-align:left;margin-left:-11.3pt;margin-top:8.9pt;width:456.95pt;height:164.6pt;z-index:251597824" filled="f">
            <v:stroke dashstyle="dashDot"/>
            <v:textbox>
              <w:txbxContent>
                <w:p w:rsidR="00D710C7" w:rsidRDefault="00D710C7"/>
              </w:txbxContent>
            </v:textbox>
          </v:shape>
        </w:pict>
      </w:r>
      <w:r>
        <w:rPr>
          <w:rFonts w:eastAsia="FangSong_GB2312"/>
          <w:sz w:val="28"/>
          <w:szCs w:val="28"/>
        </w:rPr>
        <w:pict>
          <v:shape id="自选图形 73" o:spid="_x0000_s2121" type="#_x0000_t32" style="position:absolute;left:0;text-align:left;margin-left:439.45pt;margin-top:12.95pt;width:.05pt;height:210.3pt;flip:y;z-index:251663360"/>
        </w:pict>
      </w:r>
      <w:r>
        <w:rPr>
          <w:rFonts w:eastAsia="FangSong_GB2312"/>
          <w:sz w:val="28"/>
          <w:szCs w:val="28"/>
        </w:rPr>
        <w:pict>
          <v:shape id="自选图形 74" o:spid="_x0000_s2122" type="#_x0000_t32" style="position:absolute;left:0;text-align:left;margin-left:406.3pt;margin-top:30.75pt;width:.05pt;height:22.65pt;z-index:251668480">
            <v:stroke endarrow="block"/>
          </v:shape>
        </w:pict>
      </w:r>
      <w:r>
        <w:rPr>
          <w:rFonts w:eastAsia="FangSong_GB2312"/>
          <w:sz w:val="28"/>
          <w:szCs w:val="28"/>
        </w:rPr>
        <w:pict>
          <v:shape id="自选图形 75" o:spid="_x0000_s2123" type="#_x0000_t32" style="position:absolute;left:0;text-align:left;margin-left:322.65pt;margin-top:30.75pt;width:.05pt;height:22.65pt;z-index:251671552">
            <v:stroke endarrow="block"/>
          </v:shape>
        </w:pict>
      </w:r>
      <w:r>
        <w:rPr>
          <w:rFonts w:eastAsia="FangSong_GB2312"/>
          <w:sz w:val="28"/>
          <w:szCs w:val="28"/>
        </w:rPr>
        <w:pict>
          <v:shape id="自选图形 76" o:spid="_x0000_s2124" type="#_x0000_t32" style="position:absolute;left:0;text-align:left;margin-left:213.9pt;margin-top:30.75pt;width:.05pt;height:22.65pt;z-index:251673600">
            <v:stroke endarrow="block"/>
          </v:shape>
        </w:pict>
      </w:r>
      <w:r>
        <w:rPr>
          <w:rFonts w:eastAsia="FangSong_GB2312"/>
          <w:sz w:val="28"/>
          <w:szCs w:val="28"/>
        </w:rPr>
        <w:pict>
          <v:shape id="自选图形 77" o:spid="_x0000_s2125" type="#_x0000_t32" style="position:absolute;left:0;text-align:left;margin-left:110.4pt;margin-top:30.75pt;width:.05pt;height:22.65pt;z-index:251669504">
            <v:stroke endarrow="block"/>
          </v:shape>
        </w:pict>
      </w:r>
      <w:r>
        <w:rPr>
          <w:rFonts w:eastAsia="FangSong_GB2312"/>
          <w:sz w:val="28"/>
          <w:szCs w:val="28"/>
        </w:rPr>
        <w:pict>
          <v:shape id="自选图形 78" o:spid="_x0000_s2126" type="#_x0000_t32" style="position:absolute;left:0;text-align:left;margin-left:20.9pt;margin-top:30.1pt;width:.05pt;height:22.65pt;z-index:251667456">
            <v:stroke endarrow="block"/>
          </v:shape>
        </w:pict>
      </w:r>
      <w:r>
        <w:rPr>
          <w:rFonts w:eastAsia="FangSong_GB2312"/>
          <w:sz w:val="28"/>
          <w:szCs w:val="28"/>
        </w:rPr>
        <w:pict>
          <v:shape id="自选图形 79" o:spid="_x0000_s2127" type="#_x0000_t32" style="position:absolute;left:0;text-align:left;margin-left:20.9pt;margin-top:30.35pt;width:385.45pt;height:0;z-index:251666432"/>
        </w:pict>
      </w:r>
    </w:p>
    <w:p w:rsidR="00D710C7" w:rsidRDefault="003267B6">
      <w:pPr>
        <w:tabs>
          <w:tab w:val="left" w:pos="5385"/>
        </w:tabs>
        <w:jc w:val="center"/>
        <w:rPr>
          <w:rFonts w:eastAsia="FangSong_GB2312"/>
          <w:sz w:val="28"/>
          <w:szCs w:val="28"/>
        </w:rPr>
      </w:pPr>
      <w:r>
        <w:rPr>
          <w:rFonts w:eastAsia="FangSong_GB2312"/>
          <w:sz w:val="28"/>
          <w:szCs w:val="28"/>
        </w:rPr>
        <w:pict>
          <v:shape id="文本框 80" o:spid="_x0000_s2128" type="#_x0000_t202" style="position:absolute;left:0;text-align:left;margin-left:452.1pt;margin-top:20.85pt;width:22.5pt;height:135.75pt;z-index:251686912" strokecolor="white">
            <v:textbox>
              <w:txbxContent>
                <w:p w:rsidR="00D710C7" w:rsidRDefault="00D710C7">
                  <w:pPr>
                    <w:jc w:val="center"/>
                    <w:rPr>
                      <w:rFonts w:ascii="宋体" w:hAnsi="宋体" w:cs="Traditional Arabic"/>
                      <w:sz w:val="24"/>
                      <w:szCs w:val="24"/>
                    </w:rPr>
                  </w:pPr>
                  <w:r>
                    <w:rPr>
                      <w:rFonts w:ascii="宋体" w:hAnsi="宋体" w:cs="Traditional Arabic" w:hint="eastAsia"/>
                      <w:sz w:val="24"/>
                      <w:szCs w:val="24"/>
                    </w:rPr>
                    <w:t>编制检测报告</w:t>
                  </w:r>
                </w:p>
              </w:txbxContent>
            </v:textbox>
          </v:shape>
        </w:pict>
      </w:r>
      <w:r>
        <w:rPr>
          <w:rFonts w:eastAsia="FangSong_GB2312"/>
          <w:sz w:val="28"/>
          <w:szCs w:val="28"/>
        </w:rPr>
        <w:pict>
          <v:shape id="文本框 81" o:spid="_x0000_s2129" type="#_x0000_t202" style="position:absolute;left:0;text-align:left;margin-left:359.85pt;margin-top:21.5pt;width:75.05pt;height:41.2pt;z-index:251665408">
            <v:textbox>
              <w:txbxContent>
                <w:p w:rsidR="00D710C7" w:rsidRDefault="00D710C7">
                  <w:pPr>
                    <w:jc w:val="center"/>
                  </w:pPr>
                  <w:r>
                    <w:rPr>
                      <w:rFonts w:hint="eastAsia"/>
                    </w:rPr>
                    <w:t>其他环境保护设施核查结果分析</w:t>
                  </w:r>
                </w:p>
              </w:txbxContent>
            </v:textbox>
          </v:shape>
        </w:pict>
      </w:r>
      <w:r>
        <w:rPr>
          <w:rFonts w:eastAsia="FangSong_GB2312"/>
          <w:sz w:val="28"/>
          <w:szCs w:val="28"/>
        </w:rPr>
        <w:pict>
          <v:shape id="文本框 82" o:spid="_x0000_s2130" type="#_x0000_t202" style="position:absolute;left:0;text-align:left;margin-left:-2.2pt;margin-top:21.5pt;width:59.25pt;height:42pt;z-index:251664384">
            <v:textbox>
              <w:txbxContent>
                <w:p w:rsidR="00D710C7" w:rsidRDefault="00D710C7">
                  <w:pPr>
                    <w:jc w:val="center"/>
                  </w:pPr>
                  <w:r>
                    <w:rPr>
                      <w:rFonts w:hint="eastAsia"/>
                    </w:rPr>
                    <w:t>工况记录结果分析</w:t>
                  </w:r>
                </w:p>
              </w:txbxContent>
            </v:textbox>
          </v:shape>
        </w:pict>
      </w:r>
      <w:r>
        <w:rPr>
          <w:rFonts w:eastAsia="FangSong_GB2312"/>
          <w:sz w:val="28"/>
          <w:szCs w:val="28"/>
        </w:rPr>
        <w:pict>
          <v:shape id="文本框 83" o:spid="_x0000_s2131" type="#_x0000_t202" style="position:absolute;left:0;text-align:left;margin-left:74.25pt;margin-top:21.5pt;width:82.5pt;height:41.4pt;z-index:251670528">
            <v:textbox>
              <w:txbxContent>
                <w:p w:rsidR="00D710C7" w:rsidRDefault="00D710C7">
                  <w:r>
                    <w:rPr>
                      <w:rFonts w:hint="eastAsia"/>
                    </w:rPr>
                    <w:t>质控数据分析</w:t>
                  </w:r>
                </w:p>
              </w:txbxContent>
            </v:textbox>
          </v:shape>
        </w:pict>
      </w:r>
      <w:r>
        <w:rPr>
          <w:rFonts w:eastAsia="FangSong_GB2312"/>
          <w:sz w:val="28"/>
          <w:szCs w:val="28"/>
        </w:rPr>
        <w:pict>
          <v:shape id="文本框 84" o:spid="_x0000_s2132" type="#_x0000_t202" style="position:absolute;left:0;text-align:left;margin-left:168.75pt;margin-top:21.5pt;width:88.5pt;height:40.65pt;z-index:251674624">
            <v:textbox>
              <w:txbxContent>
                <w:p w:rsidR="00D710C7" w:rsidRDefault="00D710C7">
                  <w:pPr>
                    <w:spacing w:line="216" w:lineRule="auto"/>
                    <w:jc w:val="center"/>
                  </w:pPr>
                  <w:r>
                    <w:rPr>
                      <w:rFonts w:hint="eastAsia"/>
                    </w:rPr>
                    <w:t>检测结果分析与评价</w:t>
                  </w:r>
                </w:p>
              </w:txbxContent>
            </v:textbox>
          </v:shape>
        </w:pict>
      </w:r>
      <w:r>
        <w:rPr>
          <w:rFonts w:eastAsia="FangSong_GB2312"/>
          <w:sz w:val="28"/>
          <w:szCs w:val="28"/>
        </w:rPr>
        <w:pict>
          <v:shape id="文本框 85" o:spid="_x0000_s2133" type="#_x0000_t202" style="position:absolute;left:0;text-align:left;margin-left:268.85pt;margin-top:20.85pt;width:87.75pt;height:41.75pt;z-index:251672576">
            <v:textbox>
              <w:txbxContent>
                <w:p w:rsidR="00D710C7" w:rsidRDefault="00D710C7">
                  <w:pPr>
                    <w:jc w:val="center"/>
                  </w:pPr>
                  <w:r>
                    <w:rPr>
                      <w:rFonts w:hint="eastAsia"/>
                    </w:rPr>
                    <w:t>环境质量影响分析与评价</w:t>
                  </w:r>
                </w:p>
              </w:txbxContent>
            </v:textbox>
          </v:shape>
        </w:pict>
      </w:r>
    </w:p>
    <w:p w:rsidR="00D710C7" w:rsidRDefault="003267B6">
      <w:pPr>
        <w:tabs>
          <w:tab w:val="left" w:pos="5385"/>
        </w:tabs>
        <w:jc w:val="center"/>
        <w:rPr>
          <w:rFonts w:eastAsia="FangSong_GB2312"/>
          <w:sz w:val="28"/>
          <w:szCs w:val="28"/>
        </w:rPr>
      </w:pPr>
      <w:r>
        <w:rPr>
          <w:rFonts w:eastAsia="FangSong_GB2312"/>
          <w:sz w:val="28"/>
          <w:szCs w:val="28"/>
        </w:rPr>
        <w:pict>
          <v:shape id="自选图形 86" o:spid="_x0000_s2134" type="#_x0000_t32" style="position:absolute;left:0;text-align:left;margin-left:407.15pt;margin-top:30.7pt;width:.05pt;height:19.1pt;z-index:251679744"/>
        </w:pict>
      </w:r>
      <w:r>
        <w:rPr>
          <w:rFonts w:eastAsia="FangSong_GB2312"/>
          <w:sz w:val="28"/>
          <w:szCs w:val="28"/>
        </w:rPr>
        <w:pict>
          <v:shape id="自选图形 87" o:spid="_x0000_s2135" type="#_x0000_t32" style="position:absolute;left:0;text-align:left;margin-left:322.6pt;margin-top:30.7pt;width:.05pt;height:19.1pt;z-index:251681792"/>
        </w:pict>
      </w:r>
      <w:r>
        <w:rPr>
          <w:rFonts w:eastAsia="FangSong_GB2312"/>
          <w:sz w:val="28"/>
          <w:szCs w:val="28"/>
        </w:rPr>
        <w:pict>
          <v:shape id="自选图形 88" o:spid="_x0000_s2136" type="#_x0000_t32" style="position:absolute;left:0;text-align:left;margin-left:214pt;margin-top:31.6pt;width:.05pt;height:19.1pt;z-index:251680768"/>
        </w:pict>
      </w:r>
      <w:r>
        <w:rPr>
          <w:rFonts w:eastAsia="FangSong_GB2312"/>
          <w:sz w:val="28"/>
          <w:szCs w:val="28"/>
        </w:rPr>
        <w:pict>
          <v:shape id="自选图形 89" o:spid="_x0000_s2137" type="#_x0000_t32" style="position:absolute;left:0;text-align:left;margin-left:110.45pt;margin-top:31.6pt;width:.05pt;height:19.1pt;z-index:251676672"/>
        </w:pict>
      </w:r>
      <w:r>
        <w:rPr>
          <w:rFonts w:eastAsia="FangSong_GB2312"/>
          <w:sz w:val="28"/>
          <w:szCs w:val="28"/>
        </w:rPr>
        <w:pict>
          <v:shape id="自选图形 90" o:spid="_x0000_s2138" type="#_x0000_t32" style="position:absolute;left:0;text-align:left;margin-left:20.85pt;margin-top:31.6pt;width:.05pt;height:19.1pt;z-index:251675648"/>
        </w:pict>
      </w:r>
    </w:p>
    <w:p w:rsidR="00D710C7" w:rsidRDefault="003267B6">
      <w:pPr>
        <w:tabs>
          <w:tab w:val="left" w:pos="5385"/>
        </w:tabs>
        <w:jc w:val="center"/>
        <w:rPr>
          <w:rFonts w:eastAsia="FangSong_GB2312"/>
          <w:sz w:val="28"/>
          <w:szCs w:val="28"/>
        </w:rPr>
      </w:pPr>
      <w:r>
        <w:rPr>
          <w:rFonts w:eastAsia="FangSong_GB2312"/>
          <w:sz w:val="28"/>
          <w:szCs w:val="28"/>
        </w:rPr>
        <w:pict>
          <v:shape id="自选图形 91" o:spid="_x0000_s2139" type="#_x0000_t32" style="position:absolute;left:0;text-align:left;margin-left:214.05pt;margin-top:18.8pt;width:.05pt;height:25.05pt;z-index:251678720">
            <v:stroke endarrow="block"/>
          </v:shape>
        </w:pict>
      </w:r>
      <w:r>
        <w:rPr>
          <w:rFonts w:eastAsia="FangSong_GB2312"/>
          <w:sz w:val="28"/>
          <w:szCs w:val="28"/>
        </w:rPr>
        <w:pict>
          <v:shape id="自选图形 92" o:spid="_x0000_s2140" type="#_x0000_t32" style="position:absolute;left:0;text-align:left;margin-left:19.6pt;margin-top:18.75pt;width:387.6pt;height:.05pt;z-index:251677696"/>
        </w:pict>
      </w:r>
    </w:p>
    <w:p w:rsidR="00D710C7" w:rsidRDefault="003267B6">
      <w:pPr>
        <w:tabs>
          <w:tab w:val="left" w:pos="5385"/>
        </w:tabs>
        <w:jc w:val="center"/>
        <w:rPr>
          <w:rFonts w:eastAsia="FangSong_GB2312"/>
          <w:sz w:val="28"/>
          <w:szCs w:val="28"/>
        </w:rPr>
      </w:pPr>
      <w:r>
        <w:rPr>
          <w:rFonts w:eastAsia="FangSong_GB2312"/>
          <w:sz w:val="28"/>
          <w:szCs w:val="28"/>
        </w:rPr>
        <w:pict>
          <v:shape id="文本框 93" o:spid="_x0000_s2141" type="#_x0000_t202" style="position:absolute;left:0;text-align:left;margin-left:124.6pt;margin-top:11.95pt;width:176.9pt;height:24.45pt;z-index:251659264">
            <v:textbox>
              <w:txbxContent>
                <w:p w:rsidR="00D710C7" w:rsidRDefault="00D710C7">
                  <w:pPr>
                    <w:jc w:val="center"/>
                  </w:pPr>
                  <w:r>
                    <w:rPr>
                      <w:rFonts w:hint="eastAsia"/>
                    </w:rPr>
                    <w:t>编制验收检测报告</w:t>
                  </w:r>
                </w:p>
              </w:txbxContent>
            </v:textbox>
          </v:shape>
        </w:pict>
      </w:r>
    </w:p>
    <w:p w:rsidR="00D710C7" w:rsidRDefault="003267B6">
      <w:pPr>
        <w:tabs>
          <w:tab w:val="left" w:pos="5385"/>
        </w:tabs>
        <w:jc w:val="center"/>
        <w:rPr>
          <w:rFonts w:eastAsia="FangSong_GB2312"/>
          <w:sz w:val="28"/>
          <w:szCs w:val="28"/>
        </w:rPr>
      </w:pPr>
      <w:r>
        <w:rPr>
          <w:rFonts w:eastAsia="FangSong_GB2312"/>
          <w:sz w:val="28"/>
          <w:szCs w:val="28"/>
        </w:rPr>
        <w:pict>
          <v:shape id="文本框 94" o:spid="_x0000_s2142" type="#_x0000_t202" style="position:absolute;left:0;text-align:left;margin-left:124.6pt;margin-top:29pt;width:164.45pt;height:25.1pt;z-index:251601920">
            <v:textbox>
              <w:txbxContent>
                <w:p w:rsidR="00D710C7" w:rsidRDefault="00D710C7">
                  <w:pPr>
                    <w:jc w:val="center"/>
                  </w:pPr>
                  <w:r>
                    <w:rPr>
                      <w:rFonts w:hint="eastAsia"/>
                    </w:rPr>
                    <w:t>提出验收意见</w:t>
                  </w:r>
                </w:p>
              </w:txbxContent>
            </v:textbox>
          </v:shape>
        </w:pict>
      </w:r>
      <w:r>
        <w:rPr>
          <w:rFonts w:eastAsia="FangSong_GB2312"/>
          <w:sz w:val="28"/>
          <w:szCs w:val="28"/>
        </w:rPr>
        <w:pict>
          <v:shape id="自选图形 95" o:spid="_x0000_s2143" type="#_x0000_t32" style="position:absolute;left:0;text-align:left;margin-left:214.1pt;margin-top:5pt;width:.05pt;height:24pt;z-index:251639808">
            <v:stroke endarrow="block"/>
          </v:shape>
        </w:pict>
      </w:r>
    </w:p>
    <w:p w:rsidR="00D710C7" w:rsidRDefault="003267B6">
      <w:pPr>
        <w:tabs>
          <w:tab w:val="left" w:pos="5385"/>
        </w:tabs>
        <w:jc w:val="center"/>
        <w:rPr>
          <w:rFonts w:eastAsia="FangSong_GB2312"/>
          <w:sz w:val="28"/>
          <w:szCs w:val="28"/>
        </w:rPr>
      </w:pPr>
      <w:r>
        <w:rPr>
          <w:rFonts w:eastAsia="FangSong_GB2312"/>
          <w:sz w:val="28"/>
          <w:szCs w:val="28"/>
        </w:rPr>
        <w:pict>
          <v:shape id="文本框 96" o:spid="_x0000_s2144" type="#_x0000_t202" style="position:absolute;left:0;text-align:left;margin-left:262.5pt;margin-top:27pt;width:176.95pt;height:27.15pt;z-index:251662336" filled="f" stroked="f">
            <v:textbox>
              <w:txbxContent>
                <w:p w:rsidR="00D710C7" w:rsidRDefault="00D710C7">
                  <w:pPr>
                    <w:jc w:val="center"/>
                  </w:pPr>
                  <w:r>
                    <w:rPr>
                      <w:rFonts w:hint="eastAsia"/>
                    </w:rPr>
                    <w:t>存在问题需要整改</w:t>
                  </w:r>
                </w:p>
              </w:txbxContent>
            </v:textbox>
          </v:shape>
        </w:pict>
      </w:r>
      <w:r>
        <w:rPr>
          <w:rFonts w:eastAsia="FangSong_GB2312"/>
          <w:sz w:val="28"/>
          <w:szCs w:val="28"/>
        </w:rPr>
        <w:pict>
          <v:shape id="文本框 97" o:spid="_x0000_s2145" type="#_x0000_t202" style="position:absolute;left:0;text-align:left;margin-left:136.5pt;margin-top:31.75pt;width:82.5pt;height:27.15pt;z-index:251661312" filled="f" stroked="f">
            <v:textbox>
              <w:txbxContent>
                <w:p w:rsidR="00D710C7" w:rsidRDefault="00D710C7">
                  <w:pPr>
                    <w:jc w:val="center"/>
                  </w:pPr>
                  <w:r>
                    <w:rPr>
                      <w:rFonts w:hint="eastAsia"/>
                    </w:rPr>
                    <w:t>合格</w:t>
                  </w:r>
                </w:p>
              </w:txbxContent>
            </v:textbox>
          </v:shape>
        </w:pict>
      </w:r>
      <w:r>
        <w:rPr>
          <w:rFonts w:eastAsia="FangSong_GB2312"/>
          <w:sz w:val="28"/>
          <w:szCs w:val="28"/>
        </w:rPr>
        <w:pict>
          <v:shape id="自选图形 98" o:spid="_x0000_s2146" type="#_x0000_t32" style="position:absolute;left:0;text-align:left;margin-left:214.15pt;margin-top:22.2pt;width:.05pt;height:56.3pt;z-index:251602944">
            <v:stroke endarrow="block"/>
          </v:shape>
        </w:pict>
      </w:r>
    </w:p>
    <w:p w:rsidR="00D710C7" w:rsidRDefault="003267B6">
      <w:pPr>
        <w:tabs>
          <w:tab w:val="left" w:pos="5385"/>
        </w:tabs>
        <w:jc w:val="center"/>
        <w:rPr>
          <w:rFonts w:eastAsia="FangSong_GB2312"/>
          <w:sz w:val="28"/>
          <w:szCs w:val="28"/>
        </w:rPr>
      </w:pPr>
      <w:r>
        <w:rPr>
          <w:rFonts w:eastAsia="FangSong_GB2312"/>
          <w:sz w:val="28"/>
          <w:szCs w:val="28"/>
        </w:rPr>
        <w:pict>
          <v:shape id="自选图形 99" o:spid="_x0000_s2147" type="#_x0000_t32" style="position:absolute;left:0;text-align:left;margin-left:213.85pt;margin-top:-.15pt;width:225.65pt;height:.1pt;flip:x;z-index:251697152" o:connectortype="straight"/>
        </w:pict>
      </w:r>
      <w:r>
        <w:rPr>
          <w:rFonts w:eastAsia="FangSong_GB2312"/>
          <w:sz w:val="28"/>
          <w:szCs w:val="28"/>
        </w:rPr>
        <w:pict>
          <v:shape id="自选图形 100" o:spid="_x0000_s2148" type="#_x0000_t32" style="position:absolute;left:0;text-align:left;margin-left:125pt;margin-top:22.2pt;width:90.3pt;height:.05pt;z-index:251687936">
            <v:stroke endarrow="block"/>
          </v:shape>
        </w:pict>
      </w:r>
      <w:r>
        <w:rPr>
          <w:rFonts w:eastAsia="FangSong_GB2312"/>
          <w:sz w:val="28"/>
          <w:szCs w:val="28"/>
        </w:rPr>
        <w:pict>
          <v:shape id="文本框 101" o:spid="_x0000_s2149" type="#_x0000_t202" style="position:absolute;left:0;text-align:left;margin-left:-5.8pt;margin-top:10.3pt;width:130.8pt;height:25.1pt;z-index:251688960">
            <v:textbox>
              <w:txbxContent>
                <w:p w:rsidR="00D710C7" w:rsidRDefault="00D710C7">
                  <w:pPr>
                    <w:jc w:val="center"/>
                  </w:pPr>
                  <w:r>
                    <w:rPr>
                      <w:rFonts w:hint="eastAsia"/>
                    </w:rPr>
                    <w:t>其他需要说明的事项</w:t>
                  </w:r>
                </w:p>
              </w:txbxContent>
            </v:textbox>
          </v:shape>
        </w:pict>
      </w:r>
    </w:p>
    <w:p w:rsidR="00D710C7" w:rsidRDefault="003267B6">
      <w:pPr>
        <w:tabs>
          <w:tab w:val="left" w:pos="5385"/>
        </w:tabs>
        <w:jc w:val="center"/>
        <w:rPr>
          <w:rFonts w:eastAsia="FangSong_GB2312"/>
          <w:sz w:val="28"/>
          <w:szCs w:val="28"/>
        </w:rPr>
      </w:pPr>
      <w:r>
        <w:rPr>
          <w:rFonts w:eastAsia="FangSong_GB2312"/>
          <w:sz w:val="28"/>
          <w:szCs w:val="28"/>
        </w:rPr>
        <w:pict>
          <v:shape id="文本框 102" o:spid="_x0000_s2150" type="#_x0000_t202" style="position:absolute;left:0;text-align:left;margin-left:125pt;margin-top:14.7pt;width:164.45pt;height:26.35pt;z-index:251660288">
            <v:textbox>
              <w:txbxContent>
                <w:p w:rsidR="00D710C7" w:rsidRDefault="00D710C7">
                  <w:pPr>
                    <w:jc w:val="center"/>
                  </w:pPr>
                  <w:r>
                    <w:rPr>
                      <w:rFonts w:hint="eastAsia"/>
                    </w:rPr>
                    <w:t>形成验收报告</w:t>
                  </w:r>
                </w:p>
              </w:txbxContent>
            </v:textbox>
          </v:shape>
        </w:pict>
      </w:r>
    </w:p>
    <w:p w:rsidR="00D710C7" w:rsidRDefault="003267B6">
      <w:pPr>
        <w:tabs>
          <w:tab w:val="left" w:pos="5385"/>
        </w:tabs>
        <w:jc w:val="center"/>
        <w:rPr>
          <w:rFonts w:eastAsia="FangSong_GB2312"/>
          <w:sz w:val="28"/>
          <w:szCs w:val="28"/>
        </w:rPr>
      </w:pPr>
      <w:r w:rsidRPr="003267B6">
        <w:rPr>
          <w:rFonts w:eastAsia="FangSong_GB2312"/>
          <w:szCs w:val="21"/>
        </w:rPr>
        <w:pict>
          <v:shape id="自选图形 103" o:spid="_x0000_s2151" type="#_x0000_t32" style="position:absolute;left:0;text-align:left;margin-left:215.3pt;margin-top:9.15pt;width:.05pt;height:24pt;z-index:251689984">
            <v:stroke endarrow="block"/>
          </v:shape>
        </w:pict>
      </w:r>
    </w:p>
    <w:p w:rsidR="00D710C7" w:rsidRDefault="003267B6">
      <w:pPr>
        <w:tabs>
          <w:tab w:val="left" w:pos="5385"/>
        </w:tabs>
        <w:jc w:val="center"/>
        <w:rPr>
          <w:rFonts w:eastAsia="FangSong_GB2312"/>
          <w:sz w:val="28"/>
          <w:szCs w:val="28"/>
        </w:rPr>
      </w:pPr>
      <w:r w:rsidRPr="003267B6">
        <w:rPr>
          <w:rFonts w:eastAsia="FangSong_GB2312"/>
          <w:szCs w:val="21"/>
        </w:rPr>
        <w:pict>
          <v:shape id="文本框 104" o:spid="_x0000_s2152" type="#_x0000_t202" style="position:absolute;left:0;text-align:left;margin-left:119.1pt;margin-top:1.25pt;width:176.95pt;height:26.35pt;z-index:251691008">
            <v:textbox>
              <w:txbxContent>
                <w:p w:rsidR="00D710C7" w:rsidRDefault="00D710C7">
                  <w:pPr>
                    <w:jc w:val="center"/>
                  </w:pPr>
                  <w:r>
                    <w:rPr>
                      <w:rFonts w:hint="eastAsia"/>
                    </w:rPr>
                    <w:t>公开、登记相关信息并建立档案</w:t>
                  </w:r>
                </w:p>
              </w:txbxContent>
            </v:textbox>
          </v:shape>
        </w:pict>
      </w:r>
    </w:p>
    <w:p w:rsidR="00D710C7" w:rsidRDefault="00D710C7">
      <w:pPr>
        <w:spacing w:line="360" w:lineRule="auto"/>
        <w:jc w:val="center"/>
        <w:rPr>
          <w:b/>
          <w:bCs/>
          <w:szCs w:val="21"/>
        </w:rPr>
      </w:pPr>
      <w:r>
        <w:rPr>
          <w:b/>
          <w:bCs/>
          <w:szCs w:val="21"/>
        </w:rPr>
        <w:t>图</w:t>
      </w:r>
      <w:r>
        <w:rPr>
          <w:b/>
          <w:bCs/>
          <w:szCs w:val="21"/>
        </w:rPr>
        <w:t xml:space="preserve">1-1  </w:t>
      </w:r>
      <w:r>
        <w:rPr>
          <w:b/>
          <w:bCs/>
          <w:szCs w:val="21"/>
        </w:rPr>
        <w:t>竣工环境保护验收技术工作程序图</w:t>
      </w:r>
    </w:p>
    <w:p w:rsidR="00D710C7" w:rsidRDefault="00D710C7">
      <w:pPr>
        <w:spacing w:line="360" w:lineRule="auto"/>
        <w:rPr>
          <w:rFonts w:eastAsia="FangSong_GB2312"/>
          <w:b/>
          <w:bCs/>
          <w:color w:val="FF0000"/>
          <w:sz w:val="28"/>
          <w:szCs w:val="28"/>
        </w:rPr>
      </w:pPr>
      <w:bookmarkStart w:id="45" w:name="_Toc18095"/>
      <w:bookmarkStart w:id="46" w:name="_Toc501027956"/>
    </w:p>
    <w:p w:rsidR="00D710C7" w:rsidRDefault="00D710C7">
      <w:pPr>
        <w:spacing w:line="360" w:lineRule="auto"/>
        <w:rPr>
          <w:rFonts w:eastAsia="FangSong_GB2312"/>
          <w:b/>
          <w:bCs/>
          <w:color w:val="FF0000"/>
          <w:sz w:val="28"/>
          <w:szCs w:val="28"/>
        </w:rPr>
      </w:pPr>
    </w:p>
    <w:p w:rsidR="00D710C7" w:rsidRDefault="00D710C7">
      <w:pPr>
        <w:pStyle w:val="a0"/>
        <w:rPr>
          <w:rFonts w:eastAsia="FangSong_GB2312"/>
          <w:b/>
          <w:bCs/>
          <w:color w:val="FF0000"/>
          <w:sz w:val="28"/>
          <w:szCs w:val="28"/>
        </w:rPr>
      </w:pPr>
    </w:p>
    <w:p w:rsidR="00D710C7" w:rsidRDefault="00D710C7">
      <w:pPr>
        <w:pStyle w:val="a0"/>
        <w:rPr>
          <w:rFonts w:eastAsia="FangSong_GB2312"/>
          <w:b/>
          <w:bCs/>
          <w:color w:val="FF0000"/>
          <w:sz w:val="28"/>
          <w:szCs w:val="28"/>
        </w:rPr>
      </w:pPr>
    </w:p>
    <w:p w:rsidR="00D710C7" w:rsidRDefault="00D710C7">
      <w:pPr>
        <w:numPr>
          <w:ilvl w:val="0"/>
          <w:numId w:val="1"/>
        </w:numPr>
        <w:spacing w:line="500" w:lineRule="exact"/>
        <w:outlineLvl w:val="0"/>
        <w:rPr>
          <w:b/>
          <w:bCs/>
          <w:sz w:val="28"/>
          <w:szCs w:val="28"/>
        </w:rPr>
      </w:pPr>
      <w:bookmarkStart w:id="47" w:name="_Toc16618"/>
      <w:bookmarkStart w:id="48" w:name="_Toc17901"/>
      <w:bookmarkStart w:id="49" w:name="_Toc11461"/>
      <w:r>
        <w:rPr>
          <w:b/>
          <w:bCs/>
          <w:sz w:val="28"/>
          <w:szCs w:val="28"/>
        </w:rPr>
        <w:lastRenderedPageBreak/>
        <w:t>验收检测依据</w:t>
      </w:r>
      <w:bookmarkEnd w:id="28"/>
      <w:bookmarkEnd w:id="29"/>
      <w:bookmarkEnd w:id="30"/>
      <w:bookmarkEnd w:id="45"/>
      <w:bookmarkEnd w:id="46"/>
      <w:bookmarkEnd w:id="47"/>
      <w:bookmarkEnd w:id="48"/>
      <w:bookmarkEnd w:id="49"/>
    </w:p>
    <w:p w:rsidR="00D710C7" w:rsidRDefault="00D710C7">
      <w:pPr>
        <w:spacing w:line="360" w:lineRule="auto"/>
        <w:rPr>
          <w:sz w:val="24"/>
          <w:szCs w:val="24"/>
        </w:rPr>
      </w:pPr>
      <w:r>
        <w:rPr>
          <w:sz w:val="24"/>
          <w:szCs w:val="24"/>
        </w:rPr>
        <w:t>（</w:t>
      </w:r>
      <w:r>
        <w:rPr>
          <w:sz w:val="24"/>
          <w:szCs w:val="24"/>
        </w:rPr>
        <w:t>1</w:t>
      </w:r>
      <w:r>
        <w:rPr>
          <w:sz w:val="24"/>
          <w:szCs w:val="24"/>
        </w:rPr>
        <w:t>）《建设项目环境保护管理条例》（国务院令第</w:t>
      </w:r>
      <w:r>
        <w:rPr>
          <w:sz w:val="24"/>
          <w:szCs w:val="24"/>
        </w:rPr>
        <w:t>253</w:t>
      </w:r>
      <w:r>
        <w:rPr>
          <w:sz w:val="24"/>
          <w:szCs w:val="24"/>
        </w:rPr>
        <w:t>号，</w:t>
      </w:r>
      <w:r>
        <w:rPr>
          <w:sz w:val="24"/>
          <w:szCs w:val="24"/>
        </w:rPr>
        <w:t>1998</w:t>
      </w:r>
      <w:r>
        <w:rPr>
          <w:sz w:val="24"/>
          <w:szCs w:val="24"/>
        </w:rPr>
        <w:t>年</w:t>
      </w:r>
      <w:r>
        <w:rPr>
          <w:sz w:val="24"/>
          <w:szCs w:val="24"/>
        </w:rPr>
        <w:t>11</w:t>
      </w:r>
      <w:r>
        <w:rPr>
          <w:sz w:val="24"/>
          <w:szCs w:val="24"/>
        </w:rPr>
        <w:t>月）；</w:t>
      </w:r>
    </w:p>
    <w:p w:rsidR="00D710C7" w:rsidRDefault="00D710C7">
      <w:pPr>
        <w:spacing w:line="360" w:lineRule="auto"/>
        <w:rPr>
          <w:sz w:val="24"/>
          <w:szCs w:val="24"/>
        </w:rPr>
      </w:pPr>
      <w:r>
        <w:rPr>
          <w:sz w:val="24"/>
          <w:szCs w:val="24"/>
        </w:rPr>
        <w:t>（</w:t>
      </w:r>
      <w:r>
        <w:rPr>
          <w:sz w:val="24"/>
          <w:szCs w:val="24"/>
        </w:rPr>
        <w:t>2</w:t>
      </w:r>
      <w:r>
        <w:rPr>
          <w:sz w:val="24"/>
          <w:szCs w:val="24"/>
        </w:rPr>
        <w:t>）国务院关于修改《建设项目环境保护管理条例》的决定（国务院令第</w:t>
      </w:r>
      <w:r>
        <w:rPr>
          <w:sz w:val="24"/>
          <w:szCs w:val="24"/>
        </w:rPr>
        <w:t>682</w:t>
      </w:r>
      <w:r>
        <w:rPr>
          <w:sz w:val="24"/>
          <w:szCs w:val="24"/>
        </w:rPr>
        <w:t>号令）；</w:t>
      </w:r>
    </w:p>
    <w:p w:rsidR="00D710C7" w:rsidRDefault="00D710C7">
      <w:pPr>
        <w:spacing w:line="360" w:lineRule="auto"/>
        <w:rPr>
          <w:sz w:val="24"/>
          <w:szCs w:val="24"/>
        </w:rPr>
      </w:pPr>
      <w:r>
        <w:rPr>
          <w:sz w:val="24"/>
          <w:szCs w:val="24"/>
        </w:rPr>
        <w:t>（</w:t>
      </w:r>
      <w:r>
        <w:rPr>
          <w:sz w:val="24"/>
          <w:szCs w:val="24"/>
        </w:rPr>
        <w:t>3</w:t>
      </w:r>
      <w:r>
        <w:rPr>
          <w:sz w:val="24"/>
          <w:szCs w:val="24"/>
        </w:rPr>
        <w:t>）参考《建设项目竣工环境保护验收技术指南</w:t>
      </w:r>
      <w:r>
        <w:rPr>
          <w:sz w:val="24"/>
          <w:szCs w:val="24"/>
        </w:rPr>
        <w:t xml:space="preserve"> </w:t>
      </w:r>
      <w:r>
        <w:rPr>
          <w:sz w:val="24"/>
          <w:szCs w:val="24"/>
        </w:rPr>
        <w:t>污染影响类（征求意见稿）》；</w:t>
      </w:r>
    </w:p>
    <w:p w:rsidR="00D710C7" w:rsidRDefault="00D710C7">
      <w:pPr>
        <w:spacing w:line="360" w:lineRule="auto"/>
        <w:rPr>
          <w:sz w:val="24"/>
          <w:szCs w:val="24"/>
        </w:rPr>
      </w:pPr>
      <w:r>
        <w:rPr>
          <w:sz w:val="24"/>
          <w:szCs w:val="24"/>
        </w:rPr>
        <w:t>（</w:t>
      </w:r>
      <w:r>
        <w:rPr>
          <w:sz w:val="24"/>
          <w:szCs w:val="24"/>
        </w:rPr>
        <w:t>4</w:t>
      </w:r>
      <w:r>
        <w:rPr>
          <w:sz w:val="24"/>
          <w:szCs w:val="24"/>
        </w:rPr>
        <w:t>）关于发布《建设项目竣工环境保护验收暂行办法》的公告，国环规环评（</w:t>
      </w:r>
      <w:r>
        <w:rPr>
          <w:sz w:val="24"/>
          <w:szCs w:val="24"/>
        </w:rPr>
        <w:t>2017</w:t>
      </w:r>
      <w:r>
        <w:rPr>
          <w:sz w:val="24"/>
          <w:szCs w:val="24"/>
        </w:rPr>
        <w:t>）</w:t>
      </w:r>
      <w:r>
        <w:rPr>
          <w:sz w:val="24"/>
          <w:szCs w:val="24"/>
        </w:rPr>
        <w:t>4</w:t>
      </w:r>
      <w:r>
        <w:rPr>
          <w:sz w:val="24"/>
          <w:szCs w:val="24"/>
        </w:rPr>
        <w:t>号；</w:t>
      </w:r>
    </w:p>
    <w:p w:rsidR="00D710C7" w:rsidRDefault="00D710C7">
      <w:pPr>
        <w:spacing w:line="360" w:lineRule="auto"/>
        <w:rPr>
          <w:sz w:val="24"/>
          <w:szCs w:val="24"/>
        </w:rPr>
      </w:pPr>
      <w:r>
        <w:rPr>
          <w:sz w:val="24"/>
          <w:szCs w:val="24"/>
        </w:rPr>
        <w:t>（</w:t>
      </w:r>
      <w:r>
        <w:rPr>
          <w:sz w:val="24"/>
          <w:szCs w:val="24"/>
        </w:rPr>
        <w:t>5</w:t>
      </w:r>
      <w:r>
        <w:rPr>
          <w:sz w:val="24"/>
          <w:szCs w:val="24"/>
        </w:rPr>
        <w:t>）《江苏省排污口设置及规范化整治管理办法》</w:t>
      </w:r>
      <w:r>
        <w:rPr>
          <w:sz w:val="24"/>
          <w:szCs w:val="24"/>
        </w:rPr>
        <w:t>(</w:t>
      </w:r>
      <w:r>
        <w:rPr>
          <w:sz w:val="24"/>
          <w:szCs w:val="24"/>
        </w:rPr>
        <w:t>江苏省环境保护局，苏环控（</w:t>
      </w:r>
      <w:r>
        <w:rPr>
          <w:sz w:val="24"/>
          <w:szCs w:val="24"/>
        </w:rPr>
        <w:t>1997</w:t>
      </w:r>
      <w:r>
        <w:rPr>
          <w:sz w:val="24"/>
          <w:szCs w:val="24"/>
        </w:rPr>
        <w:t>）</w:t>
      </w:r>
      <w:r>
        <w:rPr>
          <w:sz w:val="24"/>
          <w:szCs w:val="24"/>
        </w:rPr>
        <w:t>122</w:t>
      </w:r>
      <w:r>
        <w:rPr>
          <w:sz w:val="24"/>
          <w:szCs w:val="24"/>
        </w:rPr>
        <w:t>号，</w:t>
      </w:r>
      <w:r>
        <w:rPr>
          <w:sz w:val="24"/>
          <w:szCs w:val="24"/>
        </w:rPr>
        <w:t>1997</w:t>
      </w:r>
      <w:r>
        <w:rPr>
          <w:sz w:val="24"/>
          <w:szCs w:val="24"/>
        </w:rPr>
        <w:t>年</w:t>
      </w:r>
      <w:r>
        <w:rPr>
          <w:sz w:val="24"/>
          <w:szCs w:val="24"/>
        </w:rPr>
        <w:t>9</w:t>
      </w:r>
      <w:r>
        <w:rPr>
          <w:sz w:val="24"/>
          <w:szCs w:val="24"/>
        </w:rPr>
        <w:t>月</w:t>
      </w:r>
      <w:r>
        <w:rPr>
          <w:sz w:val="24"/>
          <w:szCs w:val="24"/>
        </w:rPr>
        <w:t>)</w:t>
      </w:r>
      <w:r>
        <w:rPr>
          <w:sz w:val="24"/>
          <w:szCs w:val="24"/>
        </w:rPr>
        <w:t>；</w:t>
      </w:r>
    </w:p>
    <w:p w:rsidR="00D710C7" w:rsidRDefault="00D710C7">
      <w:pPr>
        <w:spacing w:line="360" w:lineRule="auto"/>
        <w:rPr>
          <w:sz w:val="24"/>
          <w:szCs w:val="24"/>
        </w:rPr>
      </w:pPr>
      <w:r>
        <w:rPr>
          <w:sz w:val="24"/>
          <w:szCs w:val="24"/>
        </w:rPr>
        <w:t>（</w:t>
      </w:r>
      <w:r>
        <w:rPr>
          <w:sz w:val="24"/>
          <w:szCs w:val="24"/>
        </w:rPr>
        <w:t>6</w:t>
      </w:r>
      <w:r>
        <w:rPr>
          <w:sz w:val="24"/>
          <w:szCs w:val="24"/>
        </w:rPr>
        <w:t>）《关于进一步优化建设项目竣工环境保护验收检测（调查）相关工作的通知》</w:t>
      </w:r>
      <w:r>
        <w:rPr>
          <w:sz w:val="24"/>
          <w:szCs w:val="24"/>
        </w:rPr>
        <w:t>(</w:t>
      </w:r>
      <w:r>
        <w:rPr>
          <w:sz w:val="24"/>
          <w:szCs w:val="24"/>
        </w:rPr>
        <w:t>苏环规</w:t>
      </w:r>
      <w:r>
        <w:rPr>
          <w:sz w:val="24"/>
          <w:szCs w:val="24"/>
        </w:rPr>
        <w:t>[2015]3</w:t>
      </w:r>
      <w:r>
        <w:rPr>
          <w:sz w:val="24"/>
          <w:szCs w:val="24"/>
        </w:rPr>
        <w:t>号</w:t>
      </w:r>
      <w:r>
        <w:rPr>
          <w:sz w:val="24"/>
          <w:szCs w:val="24"/>
        </w:rPr>
        <w:t>)</w:t>
      </w:r>
      <w:r>
        <w:rPr>
          <w:sz w:val="24"/>
          <w:szCs w:val="24"/>
        </w:rPr>
        <w:t>；</w:t>
      </w:r>
    </w:p>
    <w:p w:rsidR="00D710C7" w:rsidRDefault="00D710C7">
      <w:pPr>
        <w:spacing w:line="360" w:lineRule="auto"/>
        <w:rPr>
          <w:sz w:val="24"/>
          <w:szCs w:val="24"/>
        </w:rPr>
      </w:pPr>
      <w:r>
        <w:rPr>
          <w:sz w:val="24"/>
          <w:szCs w:val="24"/>
        </w:rPr>
        <w:t>（</w:t>
      </w:r>
      <w:r>
        <w:rPr>
          <w:sz w:val="24"/>
          <w:szCs w:val="24"/>
        </w:rPr>
        <w:t>7</w:t>
      </w:r>
      <w:r>
        <w:rPr>
          <w:sz w:val="24"/>
          <w:szCs w:val="24"/>
        </w:rPr>
        <w:t>）《有关加强建设项目竣工环境保护验收检测工作的通知》（江苏省环境保护厅，苏控监</w:t>
      </w:r>
      <w:r>
        <w:rPr>
          <w:sz w:val="24"/>
          <w:szCs w:val="24"/>
        </w:rPr>
        <w:t>[2006]2</w:t>
      </w:r>
      <w:r>
        <w:rPr>
          <w:sz w:val="24"/>
          <w:szCs w:val="24"/>
        </w:rPr>
        <w:t>号）；</w:t>
      </w:r>
    </w:p>
    <w:p w:rsidR="00D710C7" w:rsidRDefault="00D710C7">
      <w:pPr>
        <w:spacing w:line="360" w:lineRule="auto"/>
        <w:rPr>
          <w:sz w:val="24"/>
          <w:szCs w:val="24"/>
        </w:rPr>
      </w:pPr>
      <w:r>
        <w:rPr>
          <w:sz w:val="24"/>
          <w:szCs w:val="24"/>
        </w:rPr>
        <w:t>（</w:t>
      </w:r>
      <w:r>
        <w:rPr>
          <w:sz w:val="24"/>
          <w:szCs w:val="24"/>
        </w:rPr>
        <w:t>8</w:t>
      </w:r>
      <w:r>
        <w:rPr>
          <w:sz w:val="24"/>
          <w:szCs w:val="24"/>
        </w:rPr>
        <w:t>）《关于规范建设单位自主开展建设项目竣工环境保护验收的通知（征求意见稿）》（环办环评函</w:t>
      </w:r>
      <w:r>
        <w:rPr>
          <w:sz w:val="24"/>
          <w:szCs w:val="24"/>
        </w:rPr>
        <w:t>[2017]1235</w:t>
      </w:r>
      <w:r>
        <w:rPr>
          <w:sz w:val="24"/>
          <w:szCs w:val="24"/>
        </w:rPr>
        <w:t>号）</w:t>
      </w:r>
      <w:r>
        <w:rPr>
          <w:rFonts w:hint="eastAsia"/>
          <w:sz w:val="24"/>
          <w:szCs w:val="24"/>
        </w:rPr>
        <w:t>；</w:t>
      </w:r>
      <w:r>
        <w:rPr>
          <w:sz w:val="24"/>
          <w:szCs w:val="24"/>
        </w:rPr>
        <w:t xml:space="preserve"> </w:t>
      </w:r>
    </w:p>
    <w:p w:rsidR="00D710C7" w:rsidRDefault="00D710C7">
      <w:pPr>
        <w:adjustRightInd w:val="0"/>
        <w:snapToGrid w:val="0"/>
        <w:spacing w:line="360" w:lineRule="auto"/>
        <w:rPr>
          <w:sz w:val="24"/>
          <w:szCs w:val="24"/>
        </w:rPr>
      </w:pPr>
      <w:r>
        <w:rPr>
          <w:sz w:val="24"/>
          <w:szCs w:val="24"/>
        </w:rPr>
        <w:t>（</w:t>
      </w:r>
      <w:r>
        <w:rPr>
          <w:sz w:val="24"/>
          <w:szCs w:val="24"/>
        </w:rPr>
        <w:t>9</w:t>
      </w:r>
      <w:r>
        <w:rPr>
          <w:sz w:val="24"/>
          <w:szCs w:val="24"/>
        </w:rPr>
        <w:t>）《江苏常丰精密科技有限公司新建动力电池结构件生产项目</w:t>
      </w:r>
      <w:r>
        <w:rPr>
          <w:kern w:val="0"/>
          <w:sz w:val="24"/>
          <w:szCs w:val="24"/>
        </w:rPr>
        <w:t>环境影响报告表</w:t>
      </w:r>
      <w:r>
        <w:rPr>
          <w:sz w:val="24"/>
          <w:szCs w:val="24"/>
        </w:rPr>
        <w:t>》（</w:t>
      </w:r>
      <w:r>
        <w:rPr>
          <w:kern w:val="0"/>
          <w:sz w:val="24"/>
        </w:rPr>
        <w:t>江苏苏辰环保科技有限公司</w:t>
      </w:r>
      <w:r>
        <w:rPr>
          <w:sz w:val="24"/>
          <w:szCs w:val="24"/>
        </w:rPr>
        <w:t>，</w:t>
      </w:r>
      <w:r>
        <w:rPr>
          <w:sz w:val="24"/>
          <w:szCs w:val="24"/>
        </w:rPr>
        <w:t>2017</w:t>
      </w:r>
      <w:r>
        <w:rPr>
          <w:sz w:val="24"/>
          <w:szCs w:val="24"/>
        </w:rPr>
        <w:t>年</w:t>
      </w:r>
      <w:r>
        <w:rPr>
          <w:sz w:val="24"/>
          <w:szCs w:val="24"/>
        </w:rPr>
        <w:t>2</w:t>
      </w:r>
      <w:r>
        <w:rPr>
          <w:sz w:val="24"/>
          <w:szCs w:val="24"/>
        </w:rPr>
        <w:t>月）；</w:t>
      </w:r>
    </w:p>
    <w:p w:rsidR="00D710C7" w:rsidRDefault="00D710C7">
      <w:pPr>
        <w:spacing w:line="360" w:lineRule="auto"/>
        <w:rPr>
          <w:sz w:val="24"/>
          <w:szCs w:val="24"/>
        </w:rPr>
      </w:pPr>
      <w:bookmarkStart w:id="50" w:name="_Toc24722"/>
      <w:bookmarkStart w:id="51" w:name="_Toc447791337"/>
      <w:r>
        <w:rPr>
          <w:sz w:val="24"/>
          <w:szCs w:val="24"/>
        </w:rPr>
        <w:t>（</w:t>
      </w:r>
      <w:r>
        <w:rPr>
          <w:sz w:val="24"/>
          <w:szCs w:val="24"/>
        </w:rPr>
        <w:t>10</w:t>
      </w:r>
      <w:r>
        <w:rPr>
          <w:sz w:val="24"/>
          <w:szCs w:val="24"/>
        </w:rPr>
        <w:t>）</w:t>
      </w:r>
      <w:r>
        <w:rPr>
          <w:kern w:val="0"/>
          <w:sz w:val="24"/>
          <w:szCs w:val="24"/>
        </w:rPr>
        <w:t>常州市金坛区环保局</w:t>
      </w:r>
      <w:r>
        <w:rPr>
          <w:sz w:val="24"/>
          <w:szCs w:val="24"/>
        </w:rPr>
        <w:t>《关于江苏常丰精密科技有限公司新建动力电池结构件生产项目环境影响报告表的的批复》（</w:t>
      </w:r>
      <w:r>
        <w:rPr>
          <w:kern w:val="0"/>
          <w:sz w:val="24"/>
          <w:szCs w:val="24"/>
        </w:rPr>
        <w:t>坛环开审</w:t>
      </w:r>
      <w:r>
        <w:rPr>
          <w:kern w:val="0"/>
          <w:sz w:val="24"/>
          <w:szCs w:val="24"/>
        </w:rPr>
        <w:t>[2017]29</w:t>
      </w:r>
      <w:r>
        <w:rPr>
          <w:kern w:val="0"/>
          <w:sz w:val="24"/>
          <w:szCs w:val="24"/>
        </w:rPr>
        <w:t>号</w:t>
      </w:r>
      <w:r>
        <w:rPr>
          <w:sz w:val="24"/>
          <w:szCs w:val="24"/>
        </w:rPr>
        <w:t>，</w:t>
      </w:r>
      <w:r>
        <w:rPr>
          <w:sz w:val="24"/>
          <w:szCs w:val="24"/>
        </w:rPr>
        <w:t>2017</w:t>
      </w:r>
      <w:r>
        <w:rPr>
          <w:sz w:val="24"/>
          <w:szCs w:val="24"/>
        </w:rPr>
        <w:t>年</w:t>
      </w:r>
      <w:r>
        <w:rPr>
          <w:sz w:val="24"/>
          <w:szCs w:val="24"/>
        </w:rPr>
        <w:t>5</w:t>
      </w:r>
      <w:r>
        <w:rPr>
          <w:sz w:val="24"/>
          <w:szCs w:val="24"/>
        </w:rPr>
        <w:t>月</w:t>
      </w:r>
      <w:r>
        <w:rPr>
          <w:sz w:val="24"/>
          <w:szCs w:val="24"/>
        </w:rPr>
        <w:t>9</w:t>
      </w:r>
      <w:r>
        <w:rPr>
          <w:sz w:val="24"/>
          <w:szCs w:val="24"/>
        </w:rPr>
        <w:t>日）；</w:t>
      </w:r>
    </w:p>
    <w:p w:rsidR="00D710C7" w:rsidRDefault="00D710C7">
      <w:pPr>
        <w:spacing w:line="360" w:lineRule="auto"/>
        <w:rPr>
          <w:bCs/>
          <w:sz w:val="24"/>
          <w:szCs w:val="24"/>
        </w:rPr>
      </w:pPr>
      <w:r>
        <w:rPr>
          <w:bCs/>
          <w:sz w:val="24"/>
          <w:szCs w:val="24"/>
        </w:rPr>
        <w:t>（</w:t>
      </w:r>
      <w:r>
        <w:rPr>
          <w:bCs/>
          <w:sz w:val="24"/>
          <w:szCs w:val="24"/>
        </w:rPr>
        <w:t>11</w:t>
      </w:r>
      <w:r>
        <w:rPr>
          <w:bCs/>
          <w:sz w:val="24"/>
          <w:szCs w:val="24"/>
        </w:rPr>
        <w:t>）《</w:t>
      </w:r>
      <w:r>
        <w:rPr>
          <w:sz w:val="24"/>
          <w:szCs w:val="24"/>
        </w:rPr>
        <w:t>江苏常丰精密科技有限公司新建动力电池结构件生产项目</w:t>
      </w:r>
      <w:r>
        <w:rPr>
          <w:bCs/>
          <w:sz w:val="24"/>
          <w:szCs w:val="24"/>
        </w:rPr>
        <w:t>变动环境影响分析报告》（</w:t>
      </w:r>
      <w:r>
        <w:rPr>
          <w:bCs/>
          <w:sz w:val="24"/>
          <w:szCs w:val="24"/>
        </w:rPr>
        <w:t>2017</w:t>
      </w:r>
      <w:r>
        <w:rPr>
          <w:bCs/>
          <w:sz w:val="24"/>
          <w:szCs w:val="24"/>
        </w:rPr>
        <w:t>年</w:t>
      </w:r>
      <w:r>
        <w:rPr>
          <w:bCs/>
          <w:sz w:val="24"/>
          <w:szCs w:val="24"/>
        </w:rPr>
        <w:t>12</w:t>
      </w:r>
      <w:r>
        <w:rPr>
          <w:bCs/>
          <w:sz w:val="24"/>
          <w:szCs w:val="24"/>
        </w:rPr>
        <w:t>月）。</w:t>
      </w:r>
    </w:p>
    <w:p w:rsidR="00D710C7" w:rsidRDefault="00D710C7">
      <w:pPr>
        <w:spacing w:line="360" w:lineRule="auto"/>
        <w:rPr>
          <w:b/>
          <w:bCs/>
          <w:sz w:val="28"/>
          <w:szCs w:val="28"/>
        </w:rPr>
      </w:pPr>
      <w:r>
        <w:rPr>
          <w:rFonts w:eastAsia="FangSong_GB2312"/>
          <w:b/>
          <w:bCs/>
          <w:color w:val="FF0000"/>
          <w:szCs w:val="28"/>
        </w:rPr>
        <w:br w:type="page"/>
      </w:r>
      <w:bookmarkStart w:id="52" w:name="_Toc25349"/>
      <w:bookmarkStart w:id="53" w:name="_Toc501027960"/>
      <w:bookmarkStart w:id="54" w:name="_Toc24765"/>
      <w:bookmarkStart w:id="55" w:name="_Toc8879"/>
      <w:bookmarkStart w:id="56" w:name="_Toc10748"/>
      <w:bookmarkStart w:id="57" w:name="_Toc1684"/>
      <w:bookmarkStart w:id="58" w:name="_Toc19656"/>
      <w:bookmarkStart w:id="59" w:name="_Toc150163259"/>
      <w:bookmarkStart w:id="60" w:name="_Toc150163218"/>
      <w:bookmarkEnd w:id="50"/>
      <w:bookmarkEnd w:id="51"/>
      <w:r>
        <w:rPr>
          <w:b/>
          <w:bCs/>
          <w:sz w:val="28"/>
          <w:szCs w:val="28"/>
        </w:rPr>
        <w:lastRenderedPageBreak/>
        <w:t>3</w:t>
      </w:r>
      <w:r>
        <w:rPr>
          <w:b/>
          <w:bCs/>
          <w:sz w:val="28"/>
          <w:szCs w:val="28"/>
        </w:rPr>
        <w:t>、</w:t>
      </w:r>
      <w:bookmarkEnd w:id="52"/>
      <w:r>
        <w:rPr>
          <w:b/>
          <w:bCs/>
          <w:sz w:val="28"/>
          <w:szCs w:val="28"/>
        </w:rPr>
        <w:t>工程建设情况</w:t>
      </w:r>
      <w:bookmarkStart w:id="61" w:name="_Toc447791338"/>
      <w:bookmarkStart w:id="62" w:name="_Toc8524"/>
      <w:bookmarkStart w:id="63" w:name="_Toc22316"/>
      <w:bookmarkStart w:id="64" w:name="_Toc501027961"/>
      <w:bookmarkEnd w:id="53"/>
    </w:p>
    <w:p w:rsidR="00D710C7" w:rsidRDefault="00D710C7" w:rsidP="0080362E">
      <w:pPr>
        <w:pStyle w:val="a0"/>
        <w:spacing w:line="360" w:lineRule="auto"/>
        <w:ind w:leftChars="-100" w:left="-210" w:firstLineChars="100" w:firstLine="241"/>
        <w:rPr>
          <w:b/>
          <w:bCs/>
          <w:iCs/>
          <w:szCs w:val="24"/>
        </w:rPr>
      </w:pPr>
      <w:r>
        <w:rPr>
          <w:b/>
          <w:bCs/>
          <w:iCs/>
          <w:szCs w:val="24"/>
        </w:rPr>
        <w:t>3.1</w:t>
      </w:r>
      <w:bookmarkEnd w:id="61"/>
      <w:bookmarkEnd w:id="62"/>
      <w:bookmarkEnd w:id="63"/>
      <w:r>
        <w:rPr>
          <w:b/>
          <w:bCs/>
          <w:iCs/>
          <w:szCs w:val="24"/>
        </w:rPr>
        <w:t>地理位置及平面布置</w:t>
      </w:r>
      <w:bookmarkEnd w:id="64"/>
    </w:p>
    <w:p w:rsidR="00D710C7" w:rsidRDefault="00D710C7">
      <w:pPr>
        <w:pStyle w:val="21"/>
        <w:adjustRightInd w:val="0"/>
        <w:snapToGrid w:val="0"/>
        <w:spacing w:line="360" w:lineRule="auto"/>
        <w:ind w:left="0" w:firstLineChars="200" w:firstLine="480"/>
        <w:rPr>
          <w:color w:val="FF0000"/>
          <w:szCs w:val="24"/>
        </w:rPr>
      </w:pPr>
      <w:r>
        <w:rPr>
          <w:snapToGrid w:val="0"/>
          <w:kern w:val="0"/>
          <w:szCs w:val="24"/>
        </w:rPr>
        <w:t>江苏常丰精密科技有限公司</w:t>
      </w:r>
      <w:r>
        <w:rPr>
          <w:szCs w:val="24"/>
        </w:rPr>
        <w:t>位</w:t>
      </w:r>
      <w:bookmarkStart w:id="65" w:name="_Hlt102619654"/>
      <w:bookmarkEnd w:id="65"/>
      <w:r>
        <w:rPr>
          <w:szCs w:val="24"/>
        </w:rPr>
        <w:t>于金坛经济开发区腾创科技园。</w:t>
      </w:r>
      <w:r>
        <w:rPr>
          <w:snapToGrid w:val="0"/>
          <w:kern w:val="0"/>
        </w:rPr>
        <w:t>项目所在地北侧隔中兴路为常州博文电器有限公司；南侧隔中</w:t>
      </w:r>
      <w:r>
        <w:rPr>
          <w:szCs w:val="24"/>
        </w:rPr>
        <w:t>兴路为香格里拉山庄</w:t>
      </w:r>
      <w:r>
        <w:rPr>
          <w:snapToGrid w:val="0"/>
          <w:kern w:val="0"/>
        </w:rPr>
        <w:t>；西侧有一条小河；东侧为科技园其他厂房。</w:t>
      </w:r>
    </w:p>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66" w:name="_Toc22238"/>
      <w:bookmarkStart w:id="67" w:name="_Toc4566"/>
      <w:bookmarkStart w:id="68" w:name="_Toc23416"/>
      <w:bookmarkStart w:id="69" w:name="_Toc14974"/>
      <w:bookmarkStart w:id="70" w:name="_Toc501027962"/>
      <w:bookmarkStart w:id="71" w:name="_Toc29413"/>
      <w:r>
        <w:rPr>
          <w:rFonts w:ascii="Times New Roman" w:eastAsia="宋体" w:hAnsi="Times New Roman"/>
          <w:iCs/>
          <w:sz w:val="24"/>
          <w:szCs w:val="24"/>
        </w:rPr>
        <w:t>3.2</w:t>
      </w:r>
      <w:r>
        <w:rPr>
          <w:rFonts w:ascii="Times New Roman" w:eastAsia="宋体" w:hAnsi="Times New Roman"/>
          <w:iCs/>
          <w:sz w:val="24"/>
          <w:szCs w:val="24"/>
        </w:rPr>
        <w:t>建设内容</w:t>
      </w:r>
      <w:bookmarkEnd w:id="66"/>
      <w:bookmarkEnd w:id="67"/>
      <w:bookmarkEnd w:id="68"/>
      <w:bookmarkEnd w:id="69"/>
      <w:bookmarkEnd w:id="70"/>
      <w:bookmarkEnd w:id="71"/>
    </w:p>
    <w:p w:rsidR="00D710C7" w:rsidRDefault="00D710C7">
      <w:pPr>
        <w:spacing w:line="500" w:lineRule="exact"/>
        <w:ind w:firstLineChars="200" w:firstLine="480"/>
        <w:rPr>
          <w:rFonts w:eastAsia="FangSong_GB2312"/>
          <w:color w:val="FF0000"/>
          <w:sz w:val="28"/>
          <w:szCs w:val="28"/>
        </w:rPr>
      </w:pPr>
      <w:r>
        <w:rPr>
          <w:sz w:val="24"/>
          <w:szCs w:val="24"/>
        </w:rPr>
        <w:t>⑴</w:t>
      </w:r>
      <w:r>
        <w:rPr>
          <w:sz w:val="24"/>
          <w:szCs w:val="24"/>
        </w:rPr>
        <w:t>项目名称：新建动力电池结构件生产项目</w:t>
      </w:r>
      <w:r>
        <w:rPr>
          <w:kern w:val="0"/>
          <w:sz w:val="24"/>
          <w:szCs w:val="24"/>
        </w:rPr>
        <w:t>；</w:t>
      </w:r>
    </w:p>
    <w:p w:rsidR="00D710C7" w:rsidRDefault="00D710C7">
      <w:pPr>
        <w:spacing w:line="500" w:lineRule="exact"/>
        <w:ind w:firstLineChars="200" w:firstLine="480"/>
        <w:rPr>
          <w:b/>
          <w:sz w:val="24"/>
          <w:szCs w:val="24"/>
        </w:rPr>
      </w:pPr>
      <w:r>
        <w:rPr>
          <w:sz w:val="24"/>
          <w:szCs w:val="24"/>
        </w:rPr>
        <w:t>⑵</w:t>
      </w:r>
      <w:r>
        <w:rPr>
          <w:sz w:val="24"/>
          <w:szCs w:val="24"/>
        </w:rPr>
        <w:t>项目类别与建设性质：新建；</w:t>
      </w:r>
    </w:p>
    <w:p w:rsidR="00D710C7" w:rsidRDefault="00D710C7">
      <w:pPr>
        <w:spacing w:line="500" w:lineRule="exact"/>
        <w:ind w:firstLineChars="200" w:firstLine="480"/>
        <w:rPr>
          <w:sz w:val="24"/>
          <w:szCs w:val="24"/>
        </w:rPr>
      </w:pPr>
      <w:r>
        <w:rPr>
          <w:sz w:val="24"/>
          <w:szCs w:val="24"/>
        </w:rPr>
        <w:t>⑶</w:t>
      </w:r>
      <w:r>
        <w:rPr>
          <w:sz w:val="24"/>
          <w:szCs w:val="24"/>
        </w:rPr>
        <w:t>建设单位：</w:t>
      </w:r>
      <w:r>
        <w:rPr>
          <w:snapToGrid w:val="0"/>
          <w:kern w:val="0"/>
          <w:sz w:val="24"/>
          <w:szCs w:val="24"/>
        </w:rPr>
        <w:t>江苏常丰精密科技有限公司</w:t>
      </w:r>
      <w:r>
        <w:rPr>
          <w:kern w:val="0"/>
          <w:sz w:val="24"/>
          <w:szCs w:val="24"/>
        </w:rPr>
        <w:t>；</w:t>
      </w:r>
    </w:p>
    <w:p w:rsidR="00D710C7" w:rsidRDefault="00D710C7">
      <w:pPr>
        <w:spacing w:line="500" w:lineRule="exact"/>
        <w:ind w:firstLineChars="200" w:firstLine="480"/>
        <w:rPr>
          <w:sz w:val="24"/>
          <w:szCs w:val="24"/>
        </w:rPr>
      </w:pPr>
      <w:r>
        <w:rPr>
          <w:sz w:val="24"/>
          <w:szCs w:val="24"/>
        </w:rPr>
        <w:t>⑷</w:t>
      </w:r>
      <w:r>
        <w:rPr>
          <w:sz w:val="24"/>
          <w:szCs w:val="24"/>
        </w:rPr>
        <w:t>建设地点：金坛经济开发区腾创科技园；</w:t>
      </w:r>
    </w:p>
    <w:p w:rsidR="00D710C7" w:rsidRDefault="00D710C7">
      <w:pPr>
        <w:spacing w:line="500" w:lineRule="exact"/>
        <w:ind w:firstLineChars="200" w:firstLine="480"/>
        <w:rPr>
          <w:sz w:val="24"/>
          <w:szCs w:val="24"/>
        </w:rPr>
      </w:pPr>
      <w:r>
        <w:rPr>
          <w:sz w:val="24"/>
          <w:szCs w:val="24"/>
        </w:rPr>
        <w:t>⑸</w:t>
      </w:r>
      <w:r>
        <w:rPr>
          <w:sz w:val="24"/>
          <w:szCs w:val="24"/>
        </w:rPr>
        <w:t>投资总额：</w:t>
      </w:r>
      <w:r>
        <w:rPr>
          <w:sz w:val="24"/>
          <w:szCs w:val="24"/>
        </w:rPr>
        <w:t>5600</w:t>
      </w:r>
      <w:r>
        <w:rPr>
          <w:sz w:val="24"/>
          <w:szCs w:val="24"/>
        </w:rPr>
        <w:t>万元，其中环保投资</w:t>
      </w:r>
      <w:r>
        <w:rPr>
          <w:sz w:val="24"/>
          <w:szCs w:val="24"/>
        </w:rPr>
        <w:t>95</w:t>
      </w:r>
      <w:r>
        <w:rPr>
          <w:sz w:val="24"/>
          <w:szCs w:val="24"/>
        </w:rPr>
        <w:t>万元；</w:t>
      </w:r>
    </w:p>
    <w:p w:rsidR="00D710C7" w:rsidRDefault="00D710C7">
      <w:pPr>
        <w:spacing w:line="500" w:lineRule="exact"/>
        <w:ind w:firstLineChars="200" w:firstLine="480"/>
        <w:rPr>
          <w:sz w:val="24"/>
          <w:szCs w:val="24"/>
        </w:rPr>
      </w:pPr>
      <w:r>
        <w:rPr>
          <w:sz w:val="24"/>
          <w:szCs w:val="24"/>
        </w:rPr>
        <w:t>⑹</w:t>
      </w:r>
      <w:r>
        <w:rPr>
          <w:sz w:val="24"/>
          <w:szCs w:val="24"/>
        </w:rPr>
        <w:t>占地面积：</w:t>
      </w:r>
      <w:r>
        <w:rPr>
          <w:sz w:val="24"/>
          <w:szCs w:val="24"/>
        </w:rPr>
        <w:t>24000m</w:t>
      </w:r>
      <w:r>
        <w:rPr>
          <w:sz w:val="24"/>
          <w:szCs w:val="24"/>
          <w:vertAlign w:val="superscript"/>
        </w:rPr>
        <w:t>2</w:t>
      </w:r>
      <w:r>
        <w:rPr>
          <w:sz w:val="24"/>
          <w:szCs w:val="24"/>
        </w:rPr>
        <w:t>；</w:t>
      </w:r>
    </w:p>
    <w:p w:rsidR="00D710C7" w:rsidRDefault="00D710C7">
      <w:pPr>
        <w:spacing w:line="500" w:lineRule="exact"/>
        <w:ind w:firstLineChars="200" w:firstLine="480"/>
        <w:rPr>
          <w:sz w:val="24"/>
          <w:szCs w:val="24"/>
        </w:rPr>
      </w:pPr>
      <w:r>
        <w:rPr>
          <w:sz w:val="24"/>
          <w:szCs w:val="24"/>
        </w:rPr>
        <w:t>⑺</w:t>
      </w:r>
      <w:r>
        <w:rPr>
          <w:sz w:val="24"/>
          <w:szCs w:val="24"/>
        </w:rPr>
        <w:t>绿化比例：依托厂区绿化，</w:t>
      </w:r>
      <w:r>
        <w:rPr>
          <w:sz w:val="24"/>
          <w:szCs w:val="24"/>
        </w:rPr>
        <w:t>800m</w:t>
      </w:r>
      <w:r>
        <w:rPr>
          <w:sz w:val="24"/>
          <w:szCs w:val="24"/>
          <w:vertAlign w:val="superscript"/>
        </w:rPr>
        <w:t>2</w:t>
      </w:r>
      <w:r>
        <w:rPr>
          <w:sz w:val="24"/>
          <w:szCs w:val="24"/>
        </w:rPr>
        <w:t>；</w:t>
      </w:r>
    </w:p>
    <w:p w:rsidR="00D710C7" w:rsidRDefault="00D710C7">
      <w:pPr>
        <w:spacing w:line="500" w:lineRule="exact"/>
        <w:ind w:firstLineChars="200" w:firstLine="480"/>
        <w:rPr>
          <w:color w:val="FF0000"/>
          <w:sz w:val="24"/>
          <w:szCs w:val="24"/>
        </w:rPr>
      </w:pPr>
      <w:r>
        <w:rPr>
          <w:sz w:val="24"/>
          <w:szCs w:val="24"/>
        </w:rPr>
        <w:t>⑻</w:t>
      </w:r>
      <w:r>
        <w:rPr>
          <w:sz w:val="24"/>
          <w:szCs w:val="24"/>
        </w:rPr>
        <w:t>产品方案：原环评建成后形成</w:t>
      </w:r>
      <w:r>
        <w:rPr>
          <w:sz w:val="24"/>
        </w:rPr>
        <w:t>年产动力电池铝壳</w:t>
      </w:r>
      <w:r>
        <w:rPr>
          <w:sz w:val="24"/>
        </w:rPr>
        <w:t>150</w:t>
      </w:r>
      <w:r>
        <w:rPr>
          <w:sz w:val="24"/>
        </w:rPr>
        <w:t>万套、动力电池顶盖</w:t>
      </w:r>
      <w:r>
        <w:rPr>
          <w:sz w:val="24"/>
        </w:rPr>
        <w:t>100</w:t>
      </w:r>
      <w:r>
        <w:rPr>
          <w:sz w:val="24"/>
        </w:rPr>
        <w:t>万套、</w:t>
      </w:r>
      <w:r>
        <w:rPr>
          <w:sz w:val="24"/>
        </w:rPr>
        <w:t>BUSBAR</w:t>
      </w:r>
      <w:r>
        <w:rPr>
          <w:sz w:val="24"/>
        </w:rPr>
        <w:t>软件连接条</w:t>
      </w:r>
      <w:r>
        <w:rPr>
          <w:sz w:val="24"/>
        </w:rPr>
        <w:t>250</w:t>
      </w:r>
      <w:r>
        <w:rPr>
          <w:sz w:val="24"/>
        </w:rPr>
        <w:t>万套、电池储能外壳</w:t>
      </w:r>
      <w:r>
        <w:rPr>
          <w:sz w:val="24"/>
        </w:rPr>
        <w:t>1</w:t>
      </w:r>
      <w:r>
        <w:rPr>
          <w:sz w:val="24"/>
        </w:rPr>
        <w:t>万套的生产能力</w:t>
      </w:r>
      <w:r>
        <w:rPr>
          <w:sz w:val="24"/>
          <w:szCs w:val="24"/>
        </w:rPr>
        <w:t>。目前本项目仅生产</w:t>
      </w:r>
      <w:r>
        <w:rPr>
          <w:sz w:val="24"/>
        </w:rPr>
        <w:t>动力电池铝壳，年产</w:t>
      </w:r>
      <w:r>
        <w:rPr>
          <w:sz w:val="24"/>
        </w:rPr>
        <w:t>150</w:t>
      </w:r>
      <w:r>
        <w:rPr>
          <w:sz w:val="24"/>
        </w:rPr>
        <w:t>万套，其他项目已不生产。</w:t>
      </w:r>
    </w:p>
    <w:p w:rsidR="00D710C7" w:rsidRDefault="00D710C7">
      <w:pPr>
        <w:spacing w:line="500" w:lineRule="exact"/>
        <w:ind w:firstLineChars="200" w:firstLine="480"/>
        <w:rPr>
          <w:kern w:val="0"/>
          <w:sz w:val="24"/>
          <w:szCs w:val="24"/>
        </w:rPr>
      </w:pPr>
      <w:r>
        <w:rPr>
          <w:kern w:val="0"/>
          <w:sz w:val="24"/>
          <w:szCs w:val="24"/>
        </w:rPr>
        <w:t>本项目实际建设主体工程及产品方案情况详见表</w:t>
      </w:r>
      <w:r>
        <w:rPr>
          <w:kern w:val="0"/>
          <w:sz w:val="24"/>
          <w:szCs w:val="24"/>
        </w:rPr>
        <w:t>3.2-1</w:t>
      </w:r>
      <w:r>
        <w:rPr>
          <w:kern w:val="0"/>
          <w:sz w:val="24"/>
          <w:szCs w:val="24"/>
        </w:rPr>
        <w:t>。</w:t>
      </w:r>
    </w:p>
    <w:p w:rsidR="00D710C7" w:rsidRDefault="00D710C7">
      <w:pPr>
        <w:autoSpaceDE w:val="0"/>
        <w:autoSpaceDN w:val="0"/>
        <w:adjustRightInd w:val="0"/>
        <w:spacing w:line="480" w:lineRule="exact"/>
        <w:ind w:firstLineChars="200" w:firstLine="422"/>
        <w:jc w:val="center"/>
        <w:rPr>
          <w:b/>
          <w:bCs/>
          <w:szCs w:val="21"/>
        </w:rPr>
      </w:pPr>
      <w:r>
        <w:rPr>
          <w:b/>
          <w:bCs/>
          <w:szCs w:val="21"/>
        </w:rPr>
        <w:t>表</w:t>
      </w:r>
      <w:r>
        <w:rPr>
          <w:b/>
          <w:bCs/>
          <w:szCs w:val="21"/>
        </w:rPr>
        <w:t xml:space="preserve">3.2-1 </w:t>
      </w:r>
      <w:r>
        <w:rPr>
          <w:b/>
          <w:bCs/>
          <w:szCs w:val="21"/>
        </w:rPr>
        <w:t>本项目实施后产品方案一览表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001"/>
        <w:gridCol w:w="1483"/>
        <w:gridCol w:w="1667"/>
        <w:gridCol w:w="1950"/>
        <w:gridCol w:w="979"/>
      </w:tblGrid>
      <w:tr w:rsidR="00D710C7">
        <w:trPr>
          <w:trHeight w:val="340"/>
          <w:jc w:val="center"/>
        </w:trPr>
        <w:tc>
          <w:tcPr>
            <w:tcW w:w="3001" w:type="dxa"/>
            <w:vMerge w:val="restart"/>
            <w:vAlign w:val="center"/>
          </w:tcPr>
          <w:p w:rsidR="00D710C7" w:rsidRDefault="00D710C7">
            <w:pPr>
              <w:spacing w:line="360" w:lineRule="exact"/>
              <w:jc w:val="center"/>
              <w:rPr>
                <w:sz w:val="24"/>
                <w:szCs w:val="24"/>
              </w:rPr>
            </w:pPr>
            <w:bookmarkStart w:id="72" w:name="_Toc10097"/>
            <w:r>
              <w:rPr>
                <w:sz w:val="24"/>
                <w:szCs w:val="24"/>
              </w:rPr>
              <w:t>产品名称</w:t>
            </w:r>
          </w:p>
        </w:tc>
        <w:tc>
          <w:tcPr>
            <w:tcW w:w="3150" w:type="dxa"/>
            <w:gridSpan w:val="2"/>
            <w:tcBorders>
              <w:right w:val="single" w:sz="4" w:space="0" w:color="auto"/>
            </w:tcBorders>
            <w:vAlign w:val="center"/>
          </w:tcPr>
          <w:p w:rsidR="00D710C7" w:rsidRDefault="00D710C7">
            <w:pPr>
              <w:spacing w:line="360" w:lineRule="exact"/>
              <w:jc w:val="center"/>
              <w:rPr>
                <w:sz w:val="24"/>
                <w:szCs w:val="24"/>
              </w:rPr>
            </w:pPr>
            <w:r>
              <w:rPr>
                <w:sz w:val="24"/>
                <w:szCs w:val="24"/>
              </w:rPr>
              <w:t>设计能力</w:t>
            </w:r>
          </w:p>
        </w:tc>
        <w:tc>
          <w:tcPr>
            <w:tcW w:w="1950" w:type="dxa"/>
            <w:vMerge w:val="restart"/>
            <w:tcBorders>
              <w:right w:val="single" w:sz="4" w:space="0" w:color="auto"/>
            </w:tcBorders>
            <w:vAlign w:val="center"/>
          </w:tcPr>
          <w:p w:rsidR="00D710C7" w:rsidRDefault="00D710C7">
            <w:pPr>
              <w:spacing w:line="360" w:lineRule="exact"/>
              <w:jc w:val="center"/>
              <w:rPr>
                <w:color w:val="FF0000"/>
                <w:sz w:val="24"/>
                <w:szCs w:val="24"/>
              </w:rPr>
            </w:pPr>
            <w:r>
              <w:rPr>
                <w:sz w:val="24"/>
                <w:szCs w:val="24"/>
              </w:rPr>
              <w:t>实际能力</w:t>
            </w:r>
          </w:p>
        </w:tc>
        <w:tc>
          <w:tcPr>
            <w:tcW w:w="979" w:type="dxa"/>
            <w:vMerge w:val="restart"/>
            <w:tcBorders>
              <w:right w:val="single" w:sz="4" w:space="0" w:color="auto"/>
            </w:tcBorders>
            <w:vAlign w:val="center"/>
          </w:tcPr>
          <w:p w:rsidR="00D710C7" w:rsidRDefault="00D710C7">
            <w:pPr>
              <w:spacing w:line="360" w:lineRule="exact"/>
              <w:jc w:val="center"/>
              <w:rPr>
                <w:sz w:val="24"/>
                <w:szCs w:val="24"/>
              </w:rPr>
            </w:pPr>
            <w:r>
              <w:rPr>
                <w:sz w:val="24"/>
                <w:szCs w:val="24"/>
              </w:rPr>
              <w:t>年运行时数</w:t>
            </w:r>
          </w:p>
        </w:tc>
      </w:tr>
      <w:tr w:rsidR="00D710C7">
        <w:trPr>
          <w:trHeight w:val="340"/>
          <w:jc w:val="center"/>
        </w:trPr>
        <w:tc>
          <w:tcPr>
            <w:tcW w:w="3001" w:type="dxa"/>
            <w:vMerge/>
            <w:vAlign w:val="center"/>
          </w:tcPr>
          <w:p w:rsidR="00D710C7" w:rsidRDefault="00D710C7">
            <w:pPr>
              <w:spacing w:line="360" w:lineRule="exact"/>
              <w:jc w:val="center"/>
              <w:rPr>
                <w:sz w:val="24"/>
                <w:szCs w:val="24"/>
              </w:rPr>
            </w:pPr>
          </w:p>
        </w:tc>
        <w:tc>
          <w:tcPr>
            <w:tcW w:w="1483" w:type="dxa"/>
            <w:vAlign w:val="center"/>
          </w:tcPr>
          <w:p w:rsidR="00D710C7" w:rsidRDefault="00D710C7">
            <w:pPr>
              <w:spacing w:line="360" w:lineRule="exact"/>
              <w:jc w:val="center"/>
              <w:rPr>
                <w:sz w:val="24"/>
                <w:szCs w:val="24"/>
              </w:rPr>
            </w:pPr>
            <w:r>
              <w:rPr>
                <w:sz w:val="24"/>
                <w:szCs w:val="24"/>
              </w:rPr>
              <w:t>原环评</w:t>
            </w:r>
          </w:p>
        </w:tc>
        <w:tc>
          <w:tcPr>
            <w:tcW w:w="1667" w:type="dxa"/>
            <w:tcBorders>
              <w:right w:val="single" w:sz="4" w:space="0" w:color="auto"/>
            </w:tcBorders>
            <w:vAlign w:val="center"/>
          </w:tcPr>
          <w:p w:rsidR="00D710C7" w:rsidRDefault="00D710C7">
            <w:pPr>
              <w:spacing w:line="360" w:lineRule="exact"/>
              <w:jc w:val="center"/>
              <w:rPr>
                <w:sz w:val="24"/>
                <w:szCs w:val="24"/>
              </w:rPr>
            </w:pPr>
            <w:r>
              <w:rPr>
                <w:sz w:val="24"/>
                <w:szCs w:val="24"/>
              </w:rPr>
              <w:t>变动后</w:t>
            </w:r>
          </w:p>
        </w:tc>
        <w:tc>
          <w:tcPr>
            <w:tcW w:w="1950" w:type="dxa"/>
            <w:vMerge/>
            <w:tcBorders>
              <w:right w:val="single" w:sz="4" w:space="0" w:color="auto"/>
            </w:tcBorders>
            <w:vAlign w:val="center"/>
          </w:tcPr>
          <w:p w:rsidR="00D710C7" w:rsidRDefault="00D710C7">
            <w:pPr>
              <w:spacing w:line="360" w:lineRule="exact"/>
              <w:jc w:val="center"/>
              <w:rPr>
                <w:sz w:val="24"/>
                <w:szCs w:val="24"/>
              </w:rPr>
            </w:pPr>
          </w:p>
        </w:tc>
        <w:tc>
          <w:tcPr>
            <w:tcW w:w="979" w:type="dxa"/>
            <w:vMerge/>
            <w:tcBorders>
              <w:right w:val="single" w:sz="4" w:space="0" w:color="auto"/>
            </w:tcBorders>
            <w:vAlign w:val="center"/>
          </w:tcPr>
          <w:p w:rsidR="00D710C7" w:rsidRDefault="00D710C7">
            <w:pPr>
              <w:spacing w:line="360" w:lineRule="exact"/>
              <w:jc w:val="center"/>
              <w:rPr>
                <w:sz w:val="24"/>
                <w:szCs w:val="24"/>
              </w:rPr>
            </w:pPr>
          </w:p>
        </w:tc>
      </w:tr>
      <w:tr w:rsidR="00D710C7">
        <w:trPr>
          <w:trHeight w:val="90"/>
          <w:jc w:val="center"/>
        </w:trPr>
        <w:tc>
          <w:tcPr>
            <w:tcW w:w="3001" w:type="dxa"/>
            <w:vAlign w:val="center"/>
          </w:tcPr>
          <w:p w:rsidR="00D710C7" w:rsidRDefault="00D710C7">
            <w:pPr>
              <w:snapToGrid w:val="0"/>
              <w:contextualSpacing/>
              <w:jc w:val="center"/>
              <w:rPr>
                <w:sz w:val="24"/>
                <w:szCs w:val="24"/>
              </w:rPr>
            </w:pPr>
            <w:r>
              <w:rPr>
                <w:szCs w:val="21"/>
              </w:rPr>
              <w:t>动力电池铝壳</w:t>
            </w:r>
          </w:p>
        </w:tc>
        <w:tc>
          <w:tcPr>
            <w:tcW w:w="1483" w:type="dxa"/>
            <w:vAlign w:val="center"/>
          </w:tcPr>
          <w:p w:rsidR="00D710C7" w:rsidRDefault="00D710C7">
            <w:pPr>
              <w:spacing w:line="400" w:lineRule="exact"/>
              <w:jc w:val="center"/>
              <w:rPr>
                <w:sz w:val="24"/>
                <w:szCs w:val="24"/>
              </w:rPr>
            </w:pPr>
            <w:r>
              <w:rPr>
                <w:szCs w:val="21"/>
              </w:rPr>
              <w:t>150</w:t>
            </w:r>
            <w:r>
              <w:rPr>
                <w:szCs w:val="21"/>
              </w:rPr>
              <w:t>万套</w:t>
            </w:r>
            <w:r>
              <w:rPr>
                <w:szCs w:val="21"/>
              </w:rPr>
              <w:t>/</w:t>
            </w:r>
            <w:r>
              <w:rPr>
                <w:szCs w:val="21"/>
              </w:rPr>
              <w:t>年</w:t>
            </w:r>
          </w:p>
        </w:tc>
        <w:tc>
          <w:tcPr>
            <w:tcW w:w="1667" w:type="dxa"/>
            <w:vAlign w:val="center"/>
          </w:tcPr>
          <w:p w:rsidR="00D710C7" w:rsidRDefault="00D710C7">
            <w:pPr>
              <w:jc w:val="center"/>
              <w:rPr>
                <w:sz w:val="24"/>
                <w:szCs w:val="24"/>
              </w:rPr>
            </w:pPr>
            <w:r>
              <w:rPr>
                <w:szCs w:val="21"/>
              </w:rPr>
              <w:t>150</w:t>
            </w:r>
            <w:r>
              <w:rPr>
                <w:szCs w:val="21"/>
              </w:rPr>
              <w:t>万套</w:t>
            </w:r>
            <w:r>
              <w:rPr>
                <w:szCs w:val="21"/>
              </w:rPr>
              <w:t>/</w:t>
            </w:r>
            <w:r>
              <w:rPr>
                <w:szCs w:val="21"/>
              </w:rPr>
              <w:t>年</w:t>
            </w:r>
          </w:p>
        </w:tc>
        <w:tc>
          <w:tcPr>
            <w:tcW w:w="1950" w:type="dxa"/>
            <w:tcBorders>
              <w:right w:val="single" w:sz="4" w:space="0" w:color="auto"/>
            </w:tcBorders>
            <w:vAlign w:val="center"/>
          </w:tcPr>
          <w:p w:rsidR="00D710C7" w:rsidRDefault="00D710C7">
            <w:pPr>
              <w:jc w:val="center"/>
            </w:pPr>
            <w:r>
              <w:rPr>
                <w:szCs w:val="21"/>
              </w:rPr>
              <w:t>150</w:t>
            </w:r>
            <w:r>
              <w:rPr>
                <w:szCs w:val="21"/>
              </w:rPr>
              <w:t>万套</w:t>
            </w:r>
            <w:r>
              <w:rPr>
                <w:szCs w:val="21"/>
              </w:rPr>
              <w:t>/</w:t>
            </w:r>
            <w:r>
              <w:rPr>
                <w:szCs w:val="21"/>
              </w:rPr>
              <w:t>年</w:t>
            </w:r>
          </w:p>
        </w:tc>
        <w:tc>
          <w:tcPr>
            <w:tcW w:w="979" w:type="dxa"/>
            <w:vMerge w:val="restart"/>
            <w:tcBorders>
              <w:right w:val="single" w:sz="4" w:space="0" w:color="auto"/>
            </w:tcBorders>
            <w:vAlign w:val="center"/>
          </w:tcPr>
          <w:p w:rsidR="00D710C7" w:rsidRDefault="00D710C7">
            <w:pPr>
              <w:spacing w:line="360" w:lineRule="exact"/>
              <w:jc w:val="center"/>
              <w:rPr>
                <w:sz w:val="24"/>
                <w:szCs w:val="24"/>
              </w:rPr>
            </w:pPr>
            <w:r>
              <w:rPr>
                <w:sz w:val="24"/>
                <w:szCs w:val="24"/>
              </w:rPr>
              <w:t>4800h</w:t>
            </w:r>
          </w:p>
        </w:tc>
      </w:tr>
      <w:tr w:rsidR="00D710C7">
        <w:trPr>
          <w:trHeight w:val="90"/>
          <w:jc w:val="center"/>
        </w:trPr>
        <w:tc>
          <w:tcPr>
            <w:tcW w:w="3001" w:type="dxa"/>
            <w:vAlign w:val="center"/>
          </w:tcPr>
          <w:p w:rsidR="00D710C7" w:rsidRDefault="00D710C7">
            <w:pPr>
              <w:snapToGrid w:val="0"/>
              <w:contextualSpacing/>
              <w:jc w:val="center"/>
              <w:rPr>
                <w:sz w:val="24"/>
                <w:szCs w:val="24"/>
              </w:rPr>
            </w:pPr>
            <w:r>
              <w:rPr>
                <w:szCs w:val="21"/>
              </w:rPr>
              <w:t>动力电池顶盖</w:t>
            </w:r>
          </w:p>
        </w:tc>
        <w:tc>
          <w:tcPr>
            <w:tcW w:w="1483" w:type="dxa"/>
            <w:vAlign w:val="center"/>
          </w:tcPr>
          <w:p w:rsidR="00D710C7" w:rsidRDefault="00D710C7">
            <w:pPr>
              <w:spacing w:line="400" w:lineRule="exact"/>
              <w:jc w:val="center"/>
              <w:rPr>
                <w:sz w:val="24"/>
                <w:szCs w:val="24"/>
              </w:rPr>
            </w:pPr>
            <w:r>
              <w:rPr>
                <w:szCs w:val="21"/>
              </w:rPr>
              <w:t>100</w:t>
            </w:r>
            <w:r>
              <w:rPr>
                <w:szCs w:val="21"/>
              </w:rPr>
              <w:t>万套</w:t>
            </w:r>
            <w:r>
              <w:rPr>
                <w:szCs w:val="21"/>
              </w:rPr>
              <w:t>/</w:t>
            </w:r>
            <w:r>
              <w:rPr>
                <w:szCs w:val="21"/>
              </w:rPr>
              <w:t>年</w:t>
            </w:r>
          </w:p>
        </w:tc>
        <w:tc>
          <w:tcPr>
            <w:tcW w:w="1667" w:type="dxa"/>
            <w:vAlign w:val="center"/>
          </w:tcPr>
          <w:p w:rsidR="00D710C7" w:rsidRDefault="00D710C7">
            <w:pPr>
              <w:jc w:val="center"/>
              <w:rPr>
                <w:szCs w:val="21"/>
              </w:rPr>
            </w:pPr>
            <w:r>
              <w:rPr>
                <w:szCs w:val="21"/>
              </w:rPr>
              <w:t>0</w:t>
            </w:r>
          </w:p>
        </w:tc>
        <w:tc>
          <w:tcPr>
            <w:tcW w:w="1950" w:type="dxa"/>
            <w:tcBorders>
              <w:right w:val="single" w:sz="4" w:space="0" w:color="auto"/>
            </w:tcBorders>
            <w:vAlign w:val="center"/>
          </w:tcPr>
          <w:p w:rsidR="00D710C7" w:rsidRDefault="00D710C7">
            <w:pPr>
              <w:spacing w:line="360" w:lineRule="exact"/>
              <w:jc w:val="center"/>
              <w:rPr>
                <w:sz w:val="24"/>
                <w:szCs w:val="24"/>
              </w:rPr>
            </w:pPr>
            <w:r>
              <w:rPr>
                <w:sz w:val="24"/>
                <w:szCs w:val="24"/>
              </w:rPr>
              <w:t>0</w:t>
            </w:r>
          </w:p>
        </w:tc>
        <w:tc>
          <w:tcPr>
            <w:tcW w:w="979" w:type="dxa"/>
            <w:vMerge/>
            <w:tcBorders>
              <w:right w:val="single" w:sz="4" w:space="0" w:color="auto"/>
            </w:tcBorders>
            <w:vAlign w:val="center"/>
          </w:tcPr>
          <w:p w:rsidR="00D710C7" w:rsidRDefault="00D710C7">
            <w:pPr>
              <w:spacing w:line="360" w:lineRule="exact"/>
              <w:jc w:val="center"/>
              <w:rPr>
                <w:sz w:val="24"/>
                <w:szCs w:val="24"/>
              </w:rPr>
            </w:pPr>
          </w:p>
        </w:tc>
      </w:tr>
      <w:tr w:rsidR="00D710C7">
        <w:trPr>
          <w:trHeight w:val="90"/>
          <w:jc w:val="center"/>
        </w:trPr>
        <w:tc>
          <w:tcPr>
            <w:tcW w:w="3001" w:type="dxa"/>
            <w:vAlign w:val="center"/>
          </w:tcPr>
          <w:p w:rsidR="00D710C7" w:rsidRDefault="00D710C7">
            <w:pPr>
              <w:snapToGrid w:val="0"/>
              <w:contextualSpacing/>
              <w:jc w:val="center"/>
              <w:rPr>
                <w:color w:val="FF0000"/>
                <w:sz w:val="24"/>
                <w:szCs w:val="24"/>
              </w:rPr>
            </w:pPr>
            <w:r>
              <w:rPr>
                <w:color w:val="000000"/>
                <w:szCs w:val="21"/>
              </w:rPr>
              <w:t>BUSBAR</w:t>
            </w:r>
            <w:r>
              <w:rPr>
                <w:color w:val="000000"/>
                <w:szCs w:val="21"/>
              </w:rPr>
              <w:t>软连接条</w:t>
            </w:r>
          </w:p>
        </w:tc>
        <w:tc>
          <w:tcPr>
            <w:tcW w:w="1483" w:type="dxa"/>
            <w:vAlign w:val="center"/>
          </w:tcPr>
          <w:p w:rsidR="00D710C7" w:rsidRDefault="00D710C7">
            <w:pPr>
              <w:spacing w:line="400" w:lineRule="exact"/>
              <w:jc w:val="center"/>
              <w:rPr>
                <w:szCs w:val="21"/>
              </w:rPr>
            </w:pPr>
            <w:r>
              <w:rPr>
                <w:szCs w:val="21"/>
              </w:rPr>
              <w:t>250</w:t>
            </w:r>
            <w:r>
              <w:rPr>
                <w:szCs w:val="21"/>
              </w:rPr>
              <w:t>万套</w:t>
            </w:r>
            <w:r>
              <w:rPr>
                <w:szCs w:val="21"/>
              </w:rPr>
              <w:t>/</w:t>
            </w:r>
            <w:r>
              <w:rPr>
                <w:szCs w:val="21"/>
              </w:rPr>
              <w:t>年</w:t>
            </w:r>
          </w:p>
        </w:tc>
        <w:tc>
          <w:tcPr>
            <w:tcW w:w="1667" w:type="dxa"/>
            <w:vAlign w:val="center"/>
          </w:tcPr>
          <w:p w:rsidR="00D710C7" w:rsidRDefault="00D710C7">
            <w:pPr>
              <w:jc w:val="center"/>
              <w:rPr>
                <w:szCs w:val="21"/>
              </w:rPr>
            </w:pPr>
            <w:r>
              <w:rPr>
                <w:szCs w:val="21"/>
              </w:rPr>
              <w:t>0</w:t>
            </w:r>
          </w:p>
        </w:tc>
        <w:tc>
          <w:tcPr>
            <w:tcW w:w="1950" w:type="dxa"/>
            <w:tcBorders>
              <w:right w:val="single" w:sz="4" w:space="0" w:color="auto"/>
            </w:tcBorders>
            <w:vAlign w:val="center"/>
          </w:tcPr>
          <w:p w:rsidR="00D710C7" w:rsidRDefault="00D710C7">
            <w:pPr>
              <w:spacing w:line="360" w:lineRule="exact"/>
              <w:jc w:val="center"/>
              <w:rPr>
                <w:sz w:val="24"/>
                <w:szCs w:val="24"/>
              </w:rPr>
            </w:pPr>
            <w:r>
              <w:rPr>
                <w:sz w:val="24"/>
                <w:szCs w:val="24"/>
              </w:rPr>
              <w:t>0</w:t>
            </w:r>
          </w:p>
        </w:tc>
        <w:tc>
          <w:tcPr>
            <w:tcW w:w="979" w:type="dxa"/>
            <w:vMerge/>
            <w:tcBorders>
              <w:right w:val="single" w:sz="4" w:space="0" w:color="auto"/>
            </w:tcBorders>
            <w:vAlign w:val="center"/>
          </w:tcPr>
          <w:p w:rsidR="00D710C7" w:rsidRDefault="00D710C7">
            <w:pPr>
              <w:spacing w:line="360" w:lineRule="exact"/>
              <w:jc w:val="center"/>
              <w:rPr>
                <w:sz w:val="24"/>
                <w:szCs w:val="24"/>
              </w:rPr>
            </w:pPr>
          </w:p>
        </w:tc>
      </w:tr>
      <w:tr w:rsidR="00D710C7">
        <w:trPr>
          <w:trHeight w:val="90"/>
          <w:jc w:val="center"/>
        </w:trPr>
        <w:tc>
          <w:tcPr>
            <w:tcW w:w="3001" w:type="dxa"/>
            <w:vAlign w:val="center"/>
          </w:tcPr>
          <w:p w:rsidR="00D710C7" w:rsidRDefault="00D710C7">
            <w:pPr>
              <w:snapToGrid w:val="0"/>
              <w:contextualSpacing/>
              <w:jc w:val="center"/>
              <w:rPr>
                <w:color w:val="FF0000"/>
                <w:sz w:val="24"/>
                <w:szCs w:val="24"/>
              </w:rPr>
            </w:pPr>
            <w:r>
              <w:rPr>
                <w:color w:val="000000"/>
                <w:szCs w:val="21"/>
              </w:rPr>
              <w:t>电池储能外壳</w:t>
            </w:r>
          </w:p>
        </w:tc>
        <w:tc>
          <w:tcPr>
            <w:tcW w:w="1483" w:type="dxa"/>
            <w:vAlign w:val="center"/>
          </w:tcPr>
          <w:p w:rsidR="00D710C7" w:rsidRDefault="00D710C7">
            <w:pPr>
              <w:spacing w:line="400" w:lineRule="exact"/>
              <w:jc w:val="center"/>
              <w:rPr>
                <w:szCs w:val="21"/>
              </w:rPr>
            </w:pPr>
            <w:r>
              <w:rPr>
                <w:szCs w:val="21"/>
              </w:rPr>
              <w:t>1</w:t>
            </w:r>
            <w:r>
              <w:rPr>
                <w:szCs w:val="21"/>
              </w:rPr>
              <w:t>万套</w:t>
            </w:r>
            <w:r>
              <w:rPr>
                <w:szCs w:val="21"/>
              </w:rPr>
              <w:t>/</w:t>
            </w:r>
            <w:r>
              <w:rPr>
                <w:szCs w:val="21"/>
              </w:rPr>
              <w:t>年</w:t>
            </w:r>
          </w:p>
        </w:tc>
        <w:tc>
          <w:tcPr>
            <w:tcW w:w="1667" w:type="dxa"/>
            <w:vAlign w:val="center"/>
          </w:tcPr>
          <w:p w:rsidR="00D710C7" w:rsidRDefault="00D710C7">
            <w:pPr>
              <w:jc w:val="center"/>
              <w:rPr>
                <w:szCs w:val="21"/>
              </w:rPr>
            </w:pPr>
            <w:r>
              <w:rPr>
                <w:szCs w:val="21"/>
              </w:rPr>
              <w:t>0</w:t>
            </w:r>
          </w:p>
        </w:tc>
        <w:tc>
          <w:tcPr>
            <w:tcW w:w="1950" w:type="dxa"/>
            <w:tcBorders>
              <w:right w:val="single" w:sz="4" w:space="0" w:color="auto"/>
            </w:tcBorders>
            <w:vAlign w:val="center"/>
          </w:tcPr>
          <w:p w:rsidR="00D710C7" w:rsidRDefault="00D710C7">
            <w:pPr>
              <w:spacing w:line="360" w:lineRule="exact"/>
              <w:jc w:val="center"/>
              <w:rPr>
                <w:sz w:val="24"/>
                <w:szCs w:val="24"/>
              </w:rPr>
            </w:pPr>
            <w:r>
              <w:rPr>
                <w:sz w:val="24"/>
                <w:szCs w:val="24"/>
              </w:rPr>
              <w:t>0</w:t>
            </w:r>
          </w:p>
        </w:tc>
        <w:tc>
          <w:tcPr>
            <w:tcW w:w="979" w:type="dxa"/>
            <w:vMerge/>
            <w:tcBorders>
              <w:right w:val="single" w:sz="4" w:space="0" w:color="auto"/>
            </w:tcBorders>
            <w:vAlign w:val="center"/>
          </w:tcPr>
          <w:p w:rsidR="00D710C7" w:rsidRDefault="00D710C7">
            <w:pPr>
              <w:spacing w:line="360" w:lineRule="exact"/>
              <w:jc w:val="center"/>
              <w:rPr>
                <w:sz w:val="24"/>
                <w:szCs w:val="24"/>
              </w:rPr>
            </w:pPr>
          </w:p>
        </w:tc>
      </w:tr>
      <w:bookmarkEnd w:id="72"/>
    </w:tbl>
    <w:p w:rsidR="00D710C7" w:rsidRDefault="00D710C7">
      <w:pPr>
        <w:spacing w:line="500" w:lineRule="exact"/>
        <w:rPr>
          <w:rFonts w:eastAsia="FangSong_GB2312"/>
          <w:color w:val="FF0000"/>
          <w:sz w:val="28"/>
          <w:szCs w:val="28"/>
        </w:rPr>
      </w:pPr>
    </w:p>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73" w:name="_Toc17817"/>
      <w:bookmarkStart w:id="74" w:name="_Toc21306"/>
      <w:bookmarkStart w:id="75" w:name="_Toc21202"/>
      <w:bookmarkStart w:id="76" w:name="_Toc5141"/>
    </w:p>
    <w:p w:rsidR="00D710C7" w:rsidRDefault="00D710C7">
      <w:pPr>
        <w:rPr>
          <w:iCs/>
          <w:sz w:val="24"/>
          <w:szCs w:val="24"/>
        </w:rPr>
      </w:pPr>
    </w:p>
    <w:p w:rsidR="00D710C7" w:rsidRDefault="00D710C7">
      <w:pPr>
        <w:pStyle w:val="a0"/>
      </w:pPr>
    </w:p>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77" w:name="_Toc23815"/>
      <w:r>
        <w:rPr>
          <w:rFonts w:ascii="Times New Roman" w:eastAsia="宋体" w:hAnsi="Times New Roman"/>
          <w:iCs/>
          <w:sz w:val="24"/>
          <w:szCs w:val="24"/>
        </w:rPr>
        <w:lastRenderedPageBreak/>
        <w:t>3.3</w:t>
      </w:r>
      <w:r>
        <w:rPr>
          <w:rFonts w:ascii="Times New Roman" w:eastAsia="宋体" w:hAnsi="Times New Roman"/>
          <w:iCs/>
          <w:sz w:val="24"/>
          <w:szCs w:val="24"/>
        </w:rPr>
        <w:t>主要原辅材料及设备一览表</w:t>
      </w:r>
      <w:bookmarkEnd w:id="73"/>
      <w:bookmarkEnd w:id="74"/>
      <w:bookmarkEnd w:id="75"/>
      <w:bookmarkEnd w:id="76"/>
      <w:bookmarkEnd w:id="77"/>
    </w:p>
    <w:p w:rsidR="00D710C7" w:rsidRDefault="00D710C7">
      <w:pPr>
        <w:jc w:val="center"/>
        <w:rPr>
          <w:rFonts w:eastAsia="FangSong_GB2312"/>
          <w:sz w:val="28"/>
          <w:szCs w:val="28"/>
        </w:rPr>
      </w:pPr>
      <w:r>
        <w:rPr>
          <w:b/>
          <w:szCs w:val="21"/>
        </w:rPr>
        <w:t>表</w:t>
      </w:r>
      <w:r>
        <w:rPr>
          <w:b/>
          <w:szCs w:val="21"/>
        </w:rPr>
        <w:t xml:space="preserve">3.3-1 </w:t>
      </w:r>
      <w:r>
        <w:rPr>
          <w:b/>
          <w:szCs w:val="21"/>
        </w:rPr>
        <w:t>现有公用工程及辅助工程情况</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563"/>
        <w:gridCol w:w="564"/>
        <w:gridCol w:w="1226"/>
        <w:gridCol w:w="1518"/>
        <w:gridCol w:w="3606"/>
        <w:gridCol w:w="1594"/>
      </w:tblGrid>
      <w:tr w:rsidR="00D710C7">
        <w:trPr>
          <w:trHeight w:val="454"/>
          <w:jc w:val="center"/>
        </w:trPr>
        <w:tc>
          <w:tcPr>
            <w:tcW w:w="1127" w:type="dxa"/>
            <w:gridSpan w:val="2"/>
            <w:tcBorders>
              <w:tl2br w:val="nil"/>
              <w:tr2bl w:val="nil"/>
            </w:tcBorders>
            <w:vAlign w:val="center"/>
          </w:tcPr>
          <w:p w:rsidR="00D710C7" w:rsidRDefault="00D710C7">
            <w:pPr>
              <w:jc w:val="center"/>
              <w:rPr>
                <w:b/>
                <w:sz w:val="24"/>
                <w:szCs w:val="24"/>
              </w:rPr>
            </w:pPr>
            <w:r>
              <w:rPr>
                <w:b/>
                <w:sz w:val="24"/>
                <w:szCs w:val="24"/>
              </w:rPr>
              <w:t>类别</w:t>
            </w:r>
          </w:p>
        </w:tc>
        <w:tc>
          <w:tcPr>
            <w:tcW w:w="1226" w:type="dxa"/>
            <w:tcBorders>
              <w:tl2br w:val="nil"/>
              <w:tr2bl w:val="nil"/>
            </w:tcBorders>
            <w:vAlign w:val="center"/>
          </w:tcPr>
          <w:p w:rsidR="00D710C7" w:rsidRDefault="00D710C7">
            <w:pPr>
              <w:jc w:val="center"/>
              <w:rPr>
                <w:b/>
                <w:sz w:val="24"/>
                <w:szCs w:val="24"/>
              </w:rPr>
            </w:pPr>
            <w:r>
              <w:rPr>
                <w:b/>
                <w:sz w:val="24"/>
                <w:szCs w:val="24"/>
              </w:rPr>
              <w:t>建设名称</w:t>
            </w:r>
          </w:p>
        </w:tc>
        <w:tc>
          <w:tcPr>
            <w:tcW w:w="1518" w:type="dxa"/>
            <w:tcBorders>
              <w:tl2br w:val="nil"/>
              <w:tr2bl w:val="nil"/>
            </w:tcBorders>
            <w:vAlign w:val="center"/>
          </w:tcPr>
          <w:p w:rsidR="00D710C7" w:rsidRDefault="00D710C7">
            <w:pPr>
              <w:jc w:val="center"/>
              <w:rPr>
                <w:b/>
                <w:sz w:val="24"/>
                <w:szCs w:val="24"/>
              </w:rPr>
            </w:pPr>
            <w:r>
              <w:rPr>
                <w:b/>
                <w:sz w:val="24"/>
                <w:szCs w:val="24"/>
              </w:rPr>
              <w:t>设计能力</w:t>
            </w:r>
          </w:p>
        </w:tc>
        <w:tc>
          <w:tcPr>
            <w:tcW w:w="3606" w:type="dxa"/>
            <w:tcBorders>
              <w:tl2br w:val="nil"/>
              <w:tr2bl w:val="nil"/>
            </w:tcBorders>
            <w:vAlign w:val="center"/>
          </w:tcPr>
          <w:p w:rsidR="00D710C7" w:rsidRDefault="00D710C7">
            <w:pPr>
              <w:jc w:val="center"/>
              <w:rPr>
                <w:b/>
                <w:sz w:val="24"/>
                <w:szCs w:val="24"/>
              </w:rPr>
            </w:pPr>
            <w:r>
              <w:rPr>
                <w:b/>
                <w:sz w:val="24"/>
                <w:szCs w:val="24"/>
              </w:rPr>
              <w:t>环评情况</w:t>
            </w:r>
          </w:p>
        </w:tc>
        <w:tc>
          <w:tcPr>
            <w:tcW w:w="1594" w:type="dxa"/>
            <w:tcBorders>
              <w:tl2br w:val="nil"/>
              <w:tr2bl w:val="nil"/>
            </w:tcBorders>
            <w:vAlign w:val="center"/>
          </w:tcPr>
          <w:p w:rsidR="00D710C7" w:rsidRDefault="00D710C7">
            <w:pPr>
              <w:jc w:val="center"/>
              <w:rPr>
                <w:b/>
                <w:sz w:val="24"/>
                <w:szCs w:val="24"/>
              </w:rPr>
            </w:pPr>
            <w:r>
              <w:rPr>
                <w:b/>
                <w:sz w:val="24"/>
                <w:szCs w:val="24"/>
              </w:rPr>
              <w:t>实际情况</w:t>
            </w:r>
          </w:p>
        </w:tc>
      </w:tr>
      <w:tr w:rsidR="00D710C7">
        <w:trPr>
          <w:trHeight w:val="454"/>
          <w:jc w:val="center"/>
        </w:trPr>
        <w:tc>
          <w:tcPr>
            <w:tcW w:w="1127" w:type="dxa"/>
            <w:gridSpan w:val="2"/>
            <w:vMerge w:val="restart"/>
            <w:tcBorders>
              <w:tl2br w:val="nil"/>
              <w:tr2bl w:val="nil"/>
            </w:tcBorders>
            <w:vAlign w:val="center"/>
          </w:tcPr>
          <w:p w:rsidR="00D710C7" w:rsidRDefault="00D710C7">
            <w:pPr>
              <w:jc w:val="center"/>
              <w:rPr>
                <w:sz w:val="24"/>
                <w:szCs w:val="24"/>
              </w:rPr>
            </w:pPr>
            <w:r>
              <w:rPr>
                <w:sz w:val="24"/>
                <w:szCs w:val="24"/>
              </w:rPr>
              <w:t>主体工程</w:t>
            </w:r>
          </w:p>
        </w:tc>
        <w:tc>
          <w:tcPr>
            <w:tcW w:w="1226" w:type="dxa"/>
            <w:tcBorders>
              <w:tl2br w:val="nil"/>
              <w:tr2bl w:val="nil"/>
            </w:tcBorders>
            <w:vAlign w:val="center"/>
          </w:tcPr>
          <w:p w:rsidR="00D710C7" w:rsidRDefault="00D710C7">
            <w:pPr>
              <w:spacing w:line="320" w:lineRule="exact"/>
              <w:jc w:val="center"/>
              <w:rPr>
                <w:bCs/>
                <w:sz w:val="24"/>
                <w:szCs w:val="24"/>
              </w:rPr>
            </w:pPr>
            <w:r>
              <w:rPr>
                <w:sz w:val="24"/>
                <w:szCs w:val="24"/>
              </w:rPr>
              <w:t>铝壳生产车间（</w:t>
            </w:r>
            <w:r>
              <w:rPr>
                <w:sz w:val="24"/>
                <w:szCs w:val="24"/>
              </w:rPr>
              <w:t>4#</w:t>
            </w:r>
            <w:r>
              <w:rPr>
                <w:sz w:val="24"/>
                <w:szCs w:val="24"/>
              </w:rPr>
              <w:t>厂房）</w:t>
            </w:r>
          </w:p>
        </w:tc>
        <w:tc>
          <w:tcPr>
            <w:tcW w:w="1518" w:type="dxa"/>
            <w:tcBorders>
              <w:tl2br w:val="nil"/>
              <w:tr2bl w:val="nil"/>
            </w:tcBorders>
            <w:vAlign w:val="center"/>
          </w:tcPr>
          <w:p w:rsidR="00D710C7" w:rsidRDefault="00D710C7">
            <w:pPr>
              <w:spacing w:line="320" w:lineRule="exact"/>
              <w:jc w:val="center"/>
              <w:rPr>
                <w:bCs/>
                <w:sz w:val="24"/>
                <w:szCs w:val="24"/>
              </w:rPr>
            </w:pPr>
            <w:r>
              <w:rPr>
                <w:sz w:val="24"/>
                <w:szCs w:val="24"/>
              </w:rPr>
              <w:t>8372m</w:t>
            </w:r>
            <w:r>
              <w:rPr>
                <w:sz w:val="24"/>
                <w:szCs w:val="24"/>
                <w:vertAlign w:val="superscript"/>
              </w:rPr>
              <w:t>2</w:t>
            </w:r>
          </w:p>
        </w:tc>
        <w:tc>
          <w:tcPr>
            <w:tcW w:w="3606" w:type="dxa"/>
            <w:tcBorders>
              <w:tl2br w:val="nil"/>
              <w:tr2bl w:val="nil"/>
            </w:tcBorders>
            <w:vAlign w:val="center"/>
          </w:tcPr>
          <w:p w:rsidR="00D710C7" w:rsidRDefault="00D710C7">
            <w:pPr>
              <w:jc w:val="center"/>
              <w:rPr>
                <w:sz w:val="24"/>
                <w:szCs w:val="24"/>
              </w:rPr>
            </w:pPr>
            <w:r>
              <w:rPr>
                <w:sz w:val="24"/>
                <w:szCs w:val="24"/>
              </w:rPr>
              <w:t>4</w:t>
            </w:r>
            <w:r>
              <w:rPr>
                <w:sz w:val="24"/>
                <w:szCs w:val="24"/>
              </w:rPr>
              <w:t>号楼动力电池铝壳生产</w:t>
            </w:r>
          </w:p>
        </w:tc>
        <w:tc>
          <w:tcPr>
            <w:tcW w:w="1594" w:type="dxa"/>
            <w:tcBorders>
              <w:tl2br w:val="nil"/>
              <w:tr2bl w:val="nil"/>
            </w:tcBorders>
            <w:vAlign w:val="center"/>
          </w:tcPr>
          <w:p w:rsidR="00D710C7" w:rsidRDefault="00D710C7">
            <w:pPr>
              <w:spacing w:line="320" w:lineRule="exact"/>
              <w:jc w:val="center"/>
              <w:rPr>
                <w:bCs/>
                <w:sz w:val="24"/>
                <w:szCs w:val="24"/>
              </w:rPr>
            </w:pPr>
            <w:r>
              <w:rPr>
                <w:bCs/>
                <w:sz w:val="24"/>
                <w:szCs w:val="24"/>
              </w:rPr>
              <w:t>同环评</w:t>
            </w:r>
          </w:p>
        </w:tc>
      </w:tr>
      <w:tr w:rsidR="00D710C7">
        <w:trPr>
          <w:trHeight w:val="454"/>
          <w:jc w:val="center"/>
        </w:trPr>
        <w:tc>
          <w:tcPr>
            <w:tcW w:w="1127" w:type="dxa"/>
            <w:gridSpan w:val="2"/>
            <w:vMerge/>
            <w:tcBorders>
              <w:tl2br w:val="nil"/>
              <w:tr2bl w:val="nil"/>
            </w:tcBorders>
            <w:vAlign w:val="center"/>
          </w:tcPr>
          <w:p w:rsidR="00D710C7" w:rsidRDefault="00D710C7">
            <w:pPr>
              <w:jc w:val="center"/>
              <w:rPr>
                <w:sz w:val="24"/>
                <w:szCs w:val="24"/>
              </w:rPr>
            </w:pPr>
          </w:p>
        </w:tc>
        <w:tc>
          <w:tcPr>
            <w:tcW w:w="1226" w:type="dxa"/>
            <w:vMerge w:val="restart"/>
            <w:tcBorders>
              <w:tl2br w:val="nil"/>
              <w:tr2bl w:val="nil"/>
            </w:tcBorders>
            <w:vAlign w:val="center"/>
          </w:tcPr>
          <w:p w:rsidR="00D710C7" w:rsidRDefault="00D710C7">
            <w:pPr>
              <w:snapToGrid w:val="0"/>
              <w:jc w:val="center"/>
              <w:rPr>
                <w:bCs/>
                <w:sz w:val="24"/>
                <w:szCs w:val="24"/>
              </w:rPr>
            </w:pPr>
            <w:r>
              <w:rPr>
                <w:sz w:val="24"/>
                <w:szCs w:val="24"/>
              </w:rPr>
              <w:t>分子焊车间（</w:t>
            </w:r>
            <w:r>
              <w:rPr>
                <w:sz w:val="24"/>
                <w:szCs w:val="24"/>
              </w:rPr>
              <w:t>7#</w:t>
            </w:r>
            <w:r>
              <w:rPr>
                <w:sz w:val="24"/>
                <w:szCs w:val="24"/>
              </w:rPr>
              <w:t>厂房）</w:t>
            </w:r>
          </w:p>
        </w:tc>
        <w:tc>
          <w:tcPr>
            <w:tcW w:w="1518" w:type="dxa"/>
            <w:tcBorders>
              <w:tl2br w:val="nil"/>
              <w:tr2bl w:val="nil"/>
            </w:tcBorders>
            <w:vAlign w:val="center"/>
          </w:tcPr>
          <w:p w:rsidR="00D710C7" w:rsidRDefault="00D710C7">
            <w:pPr>
              <w:snapToGrid w:val="0"/>
              <w:jc w:val="center"/>
              <w:rPr>
                <w:bCs/>
                <w:sz w:val="24"/>
                <w:szCs w:val="24"/>
              </w:rPr>
            </w:pPr>
            <w:r>
              <w:rPr>
                <w:sz w:val="24"/>
                <w:szCs w:val="24"/>
              </w:rPr>
              <w:t>5200m</w:t>
            </w:r>
            <w:r>
              <w:rPr>
                <w:sz w:val="24"/>
                <w:szCs w:val="24"/>
                <w:vertAlign w:val="superscript"/>
              </w:rPr>
              <w:t>2</w:t>
            </w:r>
          </w:p>
        </w:tc>
        <w:tc>
          <w:tcPr>
            <w:tcW w:w="3606" w:type="dxa"/>
            <w:tcBorders>
              <w:tl2br w:val="nil"/>
              <w:tr2bl w:val="nil"/>
            </w:tcBorders>
            <w:vAlign w:val="center"/>
          </w:tcPr>
          <w:p w:rsidR="00D710C7" w:rsidRDefault="00D710C7">
            <w:pPr>
              <w:snapToGrid w:val="0"/>
              <w:jc w:val="center"/>
              <w:rPr>
                <w:sz w:val="24"/>
                <w:szCs w:val="24"/>
              </w:rPr>
            </w:pPr>
            <w:r>
              <w:rPr>
                <w:sz w:val="24"/>
                <w:szCs w:val="24"/>
              </w:rPr>
              <w:t>7</w:t>
            </w:r>
            <w:r>
              <w:rPr>
                <w:sz w:val="24"/>
                <w:szCs w:val="24"/>
              </w:rPr>
              <w:t>号楼一层动力电池铝壳生产</w:t>
            </w:r>
          </w:p>
        </w:tc>
        <w:tc>
          <w:tcPr>
            <w:tcW w:w="1594" w:type="dxa"/>
            <w:vMerge w:val="restart"/>
            <w:tcBorders>
              <w:tl2br w:val="nil"/>
              <w:tr2bl w:val="nil"/>
            </w:tcBorders>
            <w:vAlign w:val="center"/>
          </w:tcPr>
          <w:p w:rsidR="00D710C7" w:rsidRDefault="00D710C7">
            <w:pPr>
              <w:spacing w:line="320" w:lineRule="exact"/>
              <w:jc w:val="center"/>
              <w:rPr>
                <w:bCs/>
                <w:sz w:val="24"/>
                <w:szCs w:val="24"/>
              </w:rPr>
            </w:pPr>
            <w:r>
              <w:rPr>
                <w:bCs/>
                <w:sz w:val="24"/>
                <w:szCs w:val="24"/>
              </w:rPr>
              <w:t>未生产</w:t>
            </w:r>
          </w:p>
        </w:tc>
      </w:tr>
      <w:tr w:rsidR="00D710C7">
        <w:trPr>
          <w:trHeight w:val="454"/>
          <w:jc w:val="center"/>
        </w:trPr>
        <w:tc>
          <w:tcPr>
            <w:tcW w:w="1127" w:type="dxa"/>
            <w:gridSpan w:val="2"/>
            <w:vMerge/>
            <w:tcBorders>
              <w:tl2br w:val="nil"/>
              <w:tr2bl w:val="nil"/>
            </w:tcBorders>
            <w:vAlign w:val="center"/>
          </w:tcPr>
          <w:p w:rsidR="00D710C7" w:rsidRDefault="00D710C7">
            <w:pPr>
              <w:jc w:val="center"/>
              <w:rPr>
                <w:sz w:val="24"/>
                <w:szCs w:val="24"/>
              </w:rPr>
            </w:pPr>
          </w:p>
        </w:tc>
        <w:tc>
          <w:tcPr>
            <w:tcW w:w="1226" w:type="dxa"/>
            <w:vMerge/>
            <w:tcBorders>
              <w:tl2br w:val="nil"/>
              <w:tr2bl w:val="nil"/>
            </w:tcBorders>
            <w:vAlign w:val="center"/>
          </w:tcPr>
          <w:p w:rsidR="00D710C7" w:rsidRDefault="00D710C7">
            <w:pPr>
              <w:snapToGrid w:val="0"/>
              <w:jc w:val="center"/>
              <w:rPr>
                <w:bCs/>
                <w:sz w:val="24"/>
                <w:szCs w:val="24"/>
              </w:rPr>
            </w:pPr>
          </w:p>
        </w:tc>
        <w:tc>
          <w:tcPr>
            <w:tcW w:w="1518" w:type="dxa"/>
            <w:tcBorders>
              <w:tl2br w:val="nil"/>
              <w:tr2bl w:val="nil"/>
            </w:tcBorders>
            <w:vAlign w:val="center"/>
          </w:tcPr>
          <w:p w:rsidR="00D710C7" w:rsidRDefault="00D710C7">
            <w:pPr>
              <w:snapToGrid w:val="0"/>
              <w:jc w:val="center"/>
              <w:rPr>
                <w:bCs/>
                <w:sz w:val="24"/>
                <w:szCs w:val="24"/>
              </w:rPr>
            </w:pPr>
            <w:r>
              <w:rPr>
                <w:sz w:val="24"/>
                <w:szCs w:val="24"/>
              </w:rPr>
              <w:t>5215m</w:t>
            </w:r>
            <w:r>
              <w:rPr>
                <w:sz w:val="24"/>
                <w:szCs w:val="24"/>
                <w:vertAlign w:val="superscript"/>
              </w:rPr>
              <w:t>2</w:t>
            </w:r>
          </w:p>
        </w:tc>
        <w:tc>
          <w:tcPr>
            <w:tcW w:w="3606" w:type="dxa"/>
            <w:tcBorders>
              <w:tl2br w:val="nil"/>
              <w:tr2bl w:val="nil"/>
            </w:tcBorders>
            <w:vAlign w:val="center"/>
          </w:tcPr>
          <w:p w:rsidR="00D710C7" w:rsidRDefault="00D710C7">
            <w:pPr>
              <w:snapToGrid w:val="0"/>
              <w:jc w:val="center"/>
              <w:rPr>
                <w:sz w:val="24"/>
                <w:szCs w:val="24"/>
              </w:rPr>
            </w:pPr>
            <w:r>
              <w:rPr>
                <w:sz w:val="24"/>
                <w:szCs w:val="24"/>
              </w:rPr>
              <w:t>7</w:t>
            </w:r>
            <w:r>
              <w:rPr>
                <w:sz w:val="24"/>
                <w:szCs w:val="24"/>
              </w:rPr>
              <w:t>号楼二层动力电池软连接条生产</w:t>
            </w:r>
          </w:p>
        </w:tc>
        <w:tc>
          <w:tcPr>
            <w:tcW w:w="1594" w:type="dxa"/>
            <w:vMerge/>
            <w:tcBorders>
              <w:tl2br w:val="nil"/>
              <w:tr2bl w:val="nil"/>
            </w:tcBorders>
            <w:vAlign w:val="center"/>
          </w:tcPr>
          <w:p w:rsidR="00D710C7" w:rsidRDefault="00D710C7">
            <w:pPr>
              <w:spacing w:line="320" w:lineRule="exact"/>
              <w:jc w:val="center"/>
              <w:rPr>
                <w:bCs/>
                <w:sz w:val="24"/>
                <w:szCs w:val="24"/>
              </w:rPr>
            </w:pPr>
          </w:p>
        </w:tc>
      </w:tr>
      <w:tr w:rsidR="00D710C7">
        <w:trPr>
          <w:trHeight w:val="454"/>
          <w:jc w:val="center"/>
        </w:trPr>
        <w:tc>
          <w:tcPr>
            <w:tcW w:w="1127" w:type="dxa"/>
            <w:gridSpan w:val="2"/>
            <w:vMerge/>
            <w:tcBorders>
              <w:tl2br w:val="nil"/>
              <w:tr2bl w:val="nil"/>
            </w:tcBorders>
            <w:vAlign w:val="center"/>
          </w:tcPr>
          <w:p w:rsidR="00D710C7" w:rsidRDefault="00D710C7">
            <w:pPr>
              <w:jc w:val="center"/>
              <w:rPr>
                <w:sz w:val="24"/>
                <w:szCs w:val="24"/>
              </w:rPr>
            </w:pPr>
          </w:p>
        </w:tc>
        <w:tc>
          <w:tcPr>
            <w:tcW w:w="1226" w:type="dxa"/>
            <w:vMerge/>
            <w:tcBorders>
              <w:tl2br w:val="nil"/>
              <w:tr2bl w:val="nil"/>
            </w:tcBorders>
            <w:vAlign w:val="center"/>
          </w:tcPr>
          <w:p w:rsidR="00D710C7" w:rsidRDefault="00D710C7">
            <w:pPr>
              <w:snapToGrid w:val="0"/>
              <w:jc w:val="center"/>
              <w:rPr>
                <w:bCs/>
                <w:sz w:val="24"/>
                <w:szCs w:val="24"/>
              </w:rPr>
            </w:pPr>
          </w:p>
        </w:tc>
        <w:tc>
          <w:tcPr>
            <w:tcW w:w="1518" w:type="dxa"/>
            <w:tcBorders>
              <w:tl2br w:val="nil"/>
              <w:tr2bl w:val="nil"/>
            </w:tcBorders>
            <w:vAlign w:val="center"/>
          </w:tcPr>
          <w:p w:rsidR="00D710C7" w:rsidRDefault="00D710C7">
            <w:pPr>
              <w:snapToGrid w:val="0"/>
              <w:jc w:val="center"/>
              <w:rPr>
                <w:bCs/>
                <w:sz w:val="24"/>
                <w:szCs w:val="24"/>
              </w:rPr>
            </w:pPr>
            <w:r>
              <w:rPr>
                <w:sz w:val="24"/>
                <w:szCs w:val="24"/>
              </w:rPr>
              <w:t>5210m</w:t>
            </w:r>
            <w:r>
              <w:rPr>
                <w:sz w:val="24"/>
                <w:szCs w:val="24"/>
                <w:vertAlign w:val="superscript"/>
              </w:rPr>
              <w:t>2</w:t>
            </w:r>
          </w:p>
        </w:tc>
        <w:tc>
          <w:tcPr>
            <w:tcW w:w="3606" w:type="dxa"/>
            <w:tcBorders>
              <w:tl2br w:val="nil"/>
              <w:tr2bl w:val="nil"/>
            </w:tcBorders>
            <w:vAlign w:val="center"/>
          </w:tcPr>
          <w:p w:rsidR="00D710C7" w:rsidRDefault="00D710C7">
            <w:pPr>
              <w:snapToGrid w:val="0"/>
              <w:jc w:val="center"/>
              <w:rPr>
                <w:sz w:val="24"/>
                <w:szCs w:val="24"/>
              </w:rPr>
            </w:pPr>
            <w:r>
              <w:rPr>
                <w:sz w:val="24"/>
                <w:szCs w:val="24"/>
              </w:rPr>
              <w:t>7</w:t>
            </w:r>
            <w:r>
              <w:rPr>
                <w:sz w:val="24"/>
                <w:szCs w:val="24"/>
              </w:rPr>
              <w:t>号楼三层动力电池顶盖组装</w:t>
            </w:r>
          </w:p>
        </w:tc>
        <w:tc>
          <w:tcPr>
            <w:tcW w:w="1594" w:type="dxa"/>
            <w:vMerge/>
            <w:tcBorders>
              <w:tl2br w:val="nil"/>
              <w:tr2bl w:val="nil"/>
            </w:tcBorders>
            <w:vAlign w:val="center"/>
          </w:tcPr>
          <w:p w:rsidR="00D710C7" w:rsidRDefault="00D710C7">
            <w:pPr>
              <w:spacing w:line="320" w:lineRule="exact"/>
              <w:jc w:val="center"/>
              <w:rPr>
                <w:bCs/>
                <w:sz w:val="24"/>
                <w:szCs w:val="24"/>
              </w:rPr>
            </w:pPr>
          </w:p>
        </w:tc>
      </w:tr>
      <w:tr w:rsidR="00D710C7">
        <w:trPr>
          <w:trHeight w:val="454"/>
          <w:jc w:val="center"/>
        </w:trPr>
        <w:tc>
          <w:tcPr>
            <w:tcW w:w="1127" w:type="dxa"/>
            <w:gridSpan w:val="2"/>
            <w:vMerge w:val="restart"/>
            <w:tcBorders>
              <w:tl2br w:val="nil"/>
              <w:tr2bl w:val="nil"/>
            </w:tcBorders>
            <w:vAlign w:val="center"/>
          </w:tcPr>
          <w:p w:rsidR="00D710C7" w:rsidRDefault="00D710C7">
            <w:pPr>
              <w:jc w:val="center"/>
              <w:rPr>
                <w:sz w:val="24"/>
                <w:szCs w:val="24"/>
              </w:rPr>
            </w:pPr>
            <w:r>
              <w:rPr>
                <w:sz w:val="24"/>
                <w:szCs w:val="24"/>
              </w:rPr>
              <w:t>贮运工程</w:t>
            </w:r>
          </w:p>
        </w:tc>
        <w:tc>
          <w:tcPr>
            <w:tcW w:w="1226" w:type="dxa"/>
            <w:tcBorders>
              <w:tl2br w:val="nil"/>
              <w:tr2bl w:val="nil"/>
            </w:tcBorders>
            <w:vAlign w:val="center"/>
          </w:tcPr>
          <w:p w:rsidR="00D710C7" w:rsidRDefault="00D710C7">
            <w:pPr>
              <w:spacing w:line="320" w:lineRule="exact"/>
              <w:jc w:val="center"/>
              <w:rPr>
                <w:sz w:val="24"/>
                <w:szCs w:val="24"/>
              </w:rPr>
            </w:pPr>
            <w:r>
              <w:rPr>
                <w:sz w:val="24"/>
                <w:szCs w:val="24"/>
              </w:rPr>
              <w:t>储存区</w:t>
            </w:r>
          </w:p>
        </w:tc>
        <w:tc>
          <w:tcPr>
            <w:tcW w:w="1518" w:type="dxa"/>
            <w:tcBorders>
              <w:tl2br w:val="nil"/>
              <w:tr2bl w:val="nil"/>
            </w:tcBorders>
            <w:vAlign w:val="center"/>
          </w:tcPr>
          <w:p w:rsidR="00D710C7" w:rsidRDefault="00D710C7">
            <w:pPr>
              <w:snapToGrid w:val="0"/>
              <w:jc w:val="center"/>
              <w:rPr>
                <w:sz w:val="24"/>
                <w:szCs w:val="24"/>
              </w:rPr>
            </w:pPr>
            <w:r>
              <w:rPr>
                <w:sz w:val="24"/>
                <w:szCs w:val="24"/>
              </w:rPr>
              <w:t>500m</w:t>
            </w:r>
            <w:r>
              <w:rPr>
                <w:sz w:val="24"/>
                <w:szCs w:val="24"/>
                <w:vertAlign w:val="superscript"/>
              </w:rPr>
              <w:t>2</w:t>
            </w:r>
          </w:p>
        </w:tc>
        <w:tc>
          <w:tcPr>
            <w:tcW w:w="3606" w:type="dxa"/>
            <w:vMerge w:val="restart"/>
            <w:tcBorders>
              <w:tl2br w:val="nil"/>
              <w:tr2bl w:val="nil"/>
            </w:tcBorders>
            <w:vAlign w:val="center"/>
          </w:tcPr>
          <w:p w:rsidR="00D710C7" w:rsidRDefault="00D710C7">
            <w:pPr>
              <w:jc w:val="center"/>
              <w:rPr>
                <w:bCs/>
                <w:color w:val="FF0000"/>
                <w:sz w:val="24"/>
                <w:szCs w:val="24"/>
              </w:rPr>
            </w:pPr>
            <w:r>
              <w:rPr>
                <w:sz w:val="24"/>
                <w:szCs w:val="24"/>
              </w:rPr>
              <w:t>位于生产车间</w:t>
            </w:r>
          </w:p>
        </w:tc>
        <w:tc>
          <w:tcPr>
            <w:tcW w:w="1594" w:type="dxa"/>
            <w:tcBorders>
              <w:tl2br w:val="nil"/>
              <w:tr2bl w:val="nil"/>
            </w:tcBorders>
            <w:vAlign w:val="center"/>
          </w:tcPr>
          <w:p w:rsidR="00D710C7" w:rsidRDefault="00D710C7">
            <w:pPr>
              <w:spacing w:line="320" w:lineRule="exact"/>
              <w:jc w:val="center"/>
              <w:rPr>
                <w:color w:val="FF0000"/>
                <w:sz w:val="24"/>
                <w:szCs w:val="24"/>
              </w:rPr>
            </w:pPr>
            <w:r>
              <w:rPr>
                <w:bCs/>
                <w:sz w:val="24"/>
                <w:szCs w:val="24"/>
              </w:rPr>
              <w:t>同环评</w:t>
            </w:r>
          </w:p>
        </w:tc>
      </w:tr>
      <w:tr w:rsidR="00D710C7">
        <w:trPr>
          <w:trHeight w:val="454"/>
          <w:jc w:val="center"/>
        </w:trPr>
        <w:tc>
          <w:tcPr>
            <w:tcW w:w="1127" w:type="dxa"/>
            <w:gridSpan w:val="2"/>
            <w:vMerge/>
            <w:tcBorders>
              <w:tl2br w:val="nil"/>
              <w:tr2bl w:val="nil"/>
            </w:tcBorders>
            <w:vAlign w:val="center"/>
          </w:tcPr>
          <w:p w:rsidR="00D710C7" w:rsidRDefault="00D710C7">
            <w:pPr>
              <w:jc w:val="center"/>
              <w:rPr>
                <w:sz w:val="24"/>
                <w:szCs w:val="24"/>
              </w:rPr>
            </w:pPr>
          </w:p>
        </w:tc>
        <w:tc>
          <w:tcPr>
            <w:tcW w:w="1226" w:type="dxa"/>
            <w:tcBorders>
              <w:tl2br w:val="nil"/>
              <w:tr2bl w:val="nil"/>
            </w:tcBorders>
            <w:vAlign w:val="center"/>
          </w:tcPr>
          <w:p w:rsidR="00D710C7" w:rsidRDefault="00D710C7">
            <w:pPr>
              <w:spacing w:line="320" w:lineRule="exact"/>
              <w:jc w:val="center"/>
              <w:rPr>
                <w:sz w:val="24"/>
                <w:szCs w:val="24"/>
              </w:rPr>
            </w:pPr>
            <w:r>
              <w:rPr>
                <w:sz w:val="24"/>
                <w:szCs w:val="24"/>
              </w:rPr>
              <w:t>废料区</w:t>
            </w:r>
          </w:p>
        </w:tc>
        <w:tc>
          <w:tcPr>
            <w:tcW w:w="1518" w:type="dxa"/>
            <w:tcBorders>
              <w:tl2br w:val="nil"/>
              <w:tr2bl w:val="nil"/>
            </w:tcBorders>
            <w:vAlign w:val="center"/>
          </w:tcPr>
          <w:p w:rsidR="00D710C7" w:rsidRDefault="00D710C7">
            <w:pPr>
              <w:snapToGrid w:val="0"/>
              <w:jc w:val="center"/>
              <w:rPr>
                <w:sz w:val="24"/>
                <w:szCs w:val="24"/>
              </w:rPr>
            </w:pPr>
            <w:r>
              <w:rPr>
                <w:sz w:val="24"/>
                <w:szCs w:val="24"/>
              </w:rPr>
              <w:t>50m</w:t>
            </w:r>
            <w:r>
              <w:rPr>
                <w:sz w:val="24"/>
                <w:szCs w:val="24"/>
                <w:vertAlign w:val="superscript"/>
              </w:rPr>
              <w:t>2</w:t>
            </w:r>
            <w:r>
              <w:rPr>
                <w:sz w:val="24"/>
                <w:szCs w:val="24"/>
              </w:rPr>
              <w:t xml:space="preserve"> </w:t>
            </w:r>
          </w:p>
        </w:tc>
        <w:tc>
          <w:tcPr>
            <w:tcW w:w="3606" w:type="dxa"/>
            <w:vMerge/>
            <w:tcBorders>
              <w:tl2br w:val="nil"/>
              <w:tr2bl w:val="nil"/>
            </w:tcBorders>
            <w:vAlign w:val="center"/>
          </w:tcPr>
          <w:p w:rsidR="00D710C7" w:rsidRDefault="00D710C7">
            <w:pPr>
              <w:jc w:val="center"/>
              <w:rPr>
                <w:bCs/>
                <w:color w:val="FF0000"/>
                <w:sz w:val="24"/>
                <w:szCs w:val="24"/>
              </w:rPr>
            </w:pPr>
          </w:p>
        </w:tc>
        <w:tc>
          <w:tcPr>
            <w:tcW w:w="1594" w:type="dxa"/>
            <w:tcBorders>
              <w:tl2br w:val="nil"/>
              <w:tr2bl w:val="nil"/>
            </w:tcBorders>
            <w:vAlign w:val="center"/>
          </w:tcPr>
          <w:p w:rsidR="00D710C7" w:rsidRDefault="00D710C7">
            <w:pPr>
              <w:spacing w:line="320" w:lineRule="exact"/>
              <w:jc w:val="center"/>
              <w:rPr>
                <w:color w:val="FF0000"/>
                <w:sz w:val="24"/>
                <w:szCs w:val="24"/>
              </w:rPr>
            </w:pPr>
            <w:r>
              <w:rPr>
                <w:bCs/>
                <w:sz w:val="24"/>
                <w:szCs w:val="24"/>
              </w:rPr>
              <w:t>同环评</w:t>
            </w:r>
          </w:p>
        </w:tc>
      </w:tr>
      <w:tr w:rsidR="00D710C7">
        <w:trPr>
          <w:trHeight w:val="454"/>
          <w:jc w:val="center"/>
        </w:trPr>
        <w:tc>
          <w:tcPr>
            <w:tcW w:w="563" w:type="dxa"/>
            <w:vMerge w:val="restart"/>
            <w:tcBorders>
              <w:tl2br w:val="nil"/>
              <w:tr2bl w:val="nil"/>
            </w:tcBorders>
            <w:vAlign w:val="center"/>
          </w:tcPr>
          <w:p w:rsidR="00D710C7" w:rsidRDefault="00D710C7">
            <w:pPr>
              <w:jc w:val="center"/>
              <w:rPr>
                <w:sz w:val="24"/>
                <w:szCs w:val="24"/>
              </w:rPr>
            </w:pPr>
            <w:r>
              <w:rPr>
                <w:sz w:val="24"/>
                <w:szCs w:val="24"/>
              </w:rPr>
              <w:t>公用工程</w:t>
            </w:r>
          </w:p>
        </w:tc>
        <w:tc>
          <w:tcPr>
            <w:tcW w:w="564" w:type="dxa"/>
            <w:vMerge w:val="restart"/>
            <w:tcBorders>
              <w:tl2br w:val="nil"/>
              <w:tr2bl w:val="nil"/>
            </w:tcBorders>
            <w:vAlign w:val="center"/>
          </w:tcPr>
          <w:p w:rsidR="00D710C7" w:rsidRDefault="00D710C7">
            <w:pPr>
              <w:snapToGrid w:val="0"/>
              <w:jc w:val="center"/>
              <w:rPr>
                <w:sz w:val="24"/>
                <w:szCs w:val="24"/>
              </w:rPr>
            </w:pPr>
            <w:r>
              <w:rPr>
                <w:sz w:val="24"/>
                <w:szCs w:val="24"/>
              </w:rPr>
              <w:t>给</w:t>
            </w:r>
            <w:r>
              <w:rPr>
                <w:sz w:val="24"/>
                <w:szCs w:val="24"/>
              </w:rPr>
              <w:t xml:space="preserve">    </w:t>
            </w:r>
            <w:r>
              <w:rPr>
                <w:sz w:val="24"/>
                <w:szCs w:val="24"/>
              </w:rPr>
              <w:t>水</w:t>
            </w:r>
          </w:p>
        </w:tc>
        <w:tc>
          <w:tcPr>
            <w:tcW w:w="1226" w:type="dxa"/>
            <w:tcBorders>
              <w:tl2br w:val="nil"/>
              <w:tr2bl w:val="nil"/>
            </w:tcBorders>
            <w:vAlign w:val="center"/>
          </w:tcPr>
          <w:p w:rsidR="00D710C7" w:rsidRDefault="00D710C7">
            <w:pPr>
              <w:snapToGrid w:val="0"/>
              <w:jc w:val="center"/>
              <w:rPr>
                <w:sz w:val="24"/>
                <w:szCs w:val="24"/>
              </w:rPr>
            </w:pPr>
            <w:r>
              <w:rPr>
                <w:sz w:val="24"/>
                <w:szCs w:val="24"/>
              </w:rPr>
              <w:t>工业用水</w:t>
            </w:r>
          </w:p>
        </w:tc>
        <w:tc>
          <w:tcPr>
            <w:tcW w:w="1518" w:type="dxa"/>
            <w:tcBorders>
              <w:tl2br w:val="nil"/>
              <w:tr2bl w:val="nil"/>
            </w:tcBorders>
            <w:vAlign w:val="center"/>
          </w:tcPr>
          <w:p w:rsidR="00D710C7" w:rsidRDefault="00D710C7">
            <w:pPr>
              <w:snapToGrid w:val="0"/>
              <w:jc w:val="center"/>
              <w:rPr>
                <w:sz w:val="24"/>
                <w:szCs w:val="24"/>
              </w:rPr>
            </w:pPr>
            <w:r>
              <w:rPr>
                <w:sz w:val="24"/>
                <w:szCs w:val="24"/>
              </w:rPr>
              <w:t>1000t/a</w:t>
            </w:r>
          </w:p>
        </w:tc>
        <w:tc>
          <w:tcPr>
            <w:tcW w:w="3606" w:type="dxa"/>
            <w:tcBorders>
              <w:tl2br w:val="nil"/>
              <w:tr2bl w:val="nil"/>
            </w:tcBorders>
            <w:vAlign w:val="center"/>
          </w:tcPr>
          <w:p w:rsidR="00D710C7" w:rsidRDefault="00D710C7">
            <w:pPr>
              <w:snapToGrid w:val="0"/>
              <w:jc w:val="center"/>
              <w:rPr>
                <w:sz w:val="24"/>
                <w:szCs w:val="24"/>
              </w:rPr>
            </w:pPr>
            <w:r>
              <w:rPr>
                <w:sz w:val="24"/>
                <w:szCs w:val="24"/>
              </w:rPr>
              <w:t>自来水管网供给，经厂内设置纯水设备处理</w:t>
            </w:r>
          </w:p>
        </w:tc>
        <w:tc>
          <w:tcPr>
            <w:tcW w:w="1594" w:type="dxa"/>
            <w:tcBorders>
              <w:tl2br w:val="nil"/>
              <w:tr2bl w:val="nil"/>
            </w:tcBorders>
            <w:vAlign w:val="center"/>
          </w:tcPr>
          <w:p w:rsidR="00D710C7" w:rsidRDefault="00D710C7">
            <w:pPr>
              <w:jc w:val="center"/>
              <w:rPr>
                <w:sz w:val="24"/>
                <w:szCs w:val="24"/>
              </w:rPr>
            </w:pPr>
            <w:r>
              <w:rPr>
                <w:bCs/>
                <w:sz w:val="24"/>
                <w:szCs w:val="24"/>
              </w:rPr>
              <w:t>同环评</w:t>
            </w:r>
          </w:p>
        </w:tc>
      </w:tr>
      <w:tr w:rsidR="00D710C7">
        <w:trPr>
          <w:trHeight w:val="454"/>
          <w:jc w:val="center"/>
        </w:trPr>
        <w:tc>
          <w:tcPr>
            <w:tcW w:w="563" w:type="dxa"/>
            <w:vMerge/>
            <w:tcBorders>
              <w:tl2br w:val="nil"/>
              <w:tr2bl w:val="nil"/>
            </w:tcBorders>
            <w:vAlign w:val="center"/>
          </w:tcPr>
          <w:p w:rsidR="00D710C7" w:rsidRDefault="00D710C7">
            <w:pPr>
              <w:jc w:val="center"/>
              <w:rPr>
                <w:color w:val="FF0000"/>
                <w:sz w:val="24"/>
                <w:szCs w:val="24"/>
              </w:rPr>
            </w:pPr>
          </w:p>
        </w:tc>
        <w:tc>
          <w:tcPr>
            <w:tcW w:w="564" w:type="dxa"/>
            <w:vMerge/>
            <w:tcBorders>
              <w:tl2br w:val="nil"/>
              <w:tr2bl w:val="nil"/>
            </w:tcBorders>
            <w:vAlign w:val="center"/>
          </w:tcPr>
          <w:p w:rsidR="00D710C7" w:rsidRDefault="00D710C7">
            <w:pPr>
              <w:jc w:val="center"/>
              <w:rPr>
                <w:color w:val="FF0000"/>
                <w:sz w:val="24"/>
                <w:szCs w:val="24"/>
              </w:rPr>
            </w:pPr>
          </w:p>
        </w:tc>
        <w:tc>
          <w:tcPr>
            <w:tcW w:w="1226" w:type="dxa"/>
            <w:tcBorders>
              <w:tl2br w:val="nil"/>
              <w:tr2bl w:val="nil"/>
            </w:tcBorders>
            <w:vAlign w:val="center"/>
          </w:tcPr>
          <w:p w:rsidR="00D710C7" w:rsidRDefault="00D710C7">
            <w:pPr>
              <w:snapToGrid w:val="0"/>
              <w:jc w:val="center"/>
              <w:rPr>
                <w:sz w:val="24"/>
                <w:szCs w:val="24"/>
              </w:rPr>
            </w:pPr>
            <w:r>
              <w:rPr>
                <w:sz w:val="24"/>
                <w:szCs w:val="24"/>
              </w:rPr>
              <w:t>生活用水</w:t>
            </w:r>
          </w:p>
        </w:tc>
        <w:tc>
          <w:tcPr>
            <w:tcW w:w="1518" w:type="dxa"/>
            <w:tcBorders>
              <w:tl2br w:val="nil"/>
              <w:tr2bl w:val="nil"/>
            </w:tcBorders>
            <w:vAlign w:val="center"/>
          </w:tcPr>
          <w:p w:rsidR="00D710C7" w:rsidRDefault="00D710C7">
            <w:pPr>
              <w:snapToGrid w:val="0"/>
              <w:jc w:val="center"/>
              <w:rPr>
                <w:sz w:val="24"/>
                <w:szCs w:val="24"/>
              </w:rPr>
            </w:pPr>
            <w:r>
              <w:rPr>
                <w:sz w:val="24"/>
                <w:szCs w:val="24"/>
              </w:rPr>
              <w:t>4500t/a</w:t>
            </w:r>
          </w:p>
        </w:tc>
        <w:tc>
          <w:tcPr>
            <w:tcW w:w="3606" w:type="dxa"/>
            <w:tcBorders>
              <w:tl2br w:val="nil"/>
              <w:tr2bl w:val="nil"/>
            </w:tcBorders>
            <w:vAlign w:val="center"/>
          </w:tcPr>
          <w:p w:rsidR="00D710C7" w:rsidRDefault="00D710C7">
            <w:pPr>
              <w:snapToGrid w:val="0"/>
              <w:jc w:val="center"/>
              <w:rPr>
                <w:sz w:val="24"/>
                <w:szCs w:val="24"/>
              </w:rPr>
            </w:pPr>
            <w:r>
              <w:rPr>
                <w:sz w:val="24"/>
                <w:szCs w:val="24"/>
              </w:rPr>
              <w:t>自来水管网供给</w:t>
            </w:r>
          </w:p>
        </w:tc>
        <w:tc>
          <w:tcPr>
            <w:tcW w:w="1594" w:type="dxa"/>
            <w:tcBorders>
              <w:tl2br w:val="nil"/>
              <w:tr2bl w:val="nil"/>
            </w:tcBorders>
            <w:vAlign w:val="center"/>
          </w:tcPr>
          <w:p w:rsidR="00D710C7" w:rsidRDefault="00D710C7">
            <w:pPr>
              <w:jc w:val="center"/>
              <w:rPr>
                <w:sz w:val="24"/>
                <w:szCs w:val="24"/>
              </w:rPr>
            </w:pPr>
            <w:r>
              <w:rPr>
                <w:sz w:val="24"/>
                <w:szCs w:val="24"/>
              </w:rPr>
              <w:t>1500t/a</w:t>
            </w:r>
          </w:p>
        </w:tc>
      </w:tr>
      <w:tr w:rsidR="00D710C7">
        <w:trPr>
          <w:trHeight w:val="454"/>
          <w:jc w:val="center"/>
        </w:trPr>
        <w:tc>
          <w:tcPr>
            <w:tcW w:w="563" w:type="dxa"/>
            <w:vMerge/>
            <w:tcBorders>
              <w:tl2br w:val="nil"/>
              <w:tr2bl w:val="nil"/>
            </w:tcBorders>
            <w:vAlign w:val="center"/>
          </w:tcPr>
          <w:p w:rsidR="00D710C7" w:rsidRDefault="00D710C7">
            <w:pPr>
              <w:jc w:val="center"/>
              <w:rPr>
                <w:color w:val="FF0000"/>
                <w:sz w:val="24"/>
                <w:szCs w:val="24"/>
              </w:rPr>
            </w:pPr>
          </w:p>
        </w:tc>
        <w:tc>
          <w:tcPr>
            <w:tcW w:w="564" w:type="dxa"/>
            <w:vMerge w:val="restart"/>
            <w:tcBorders>
              <w:tl2br w:val="nil"/>
              <w:tr2bl w:val="nil"/>
            </w:tcBorders>
            <w:vAlign w:val="center"/>
          </w:tcPr>
          <w:p w:rsidR="00D710C7" w:rsidRDefault="00D710C7">
            <w:pPr>
              <w:snapToGrid w:val="0"/>
              <w:jc w:val="center"/>
              <w:rPr>
                <w:color w:val="FF0000"/>
                <w:sz w:val="24"/>
                <w:szCs w:val="24"/>
              </w:rPr>
            </w:pPr>
            <w:r>
              <w:rPr>
                <w:sz w:val="24"/>
                <w:szCs w:val="24"/>
              </w:rPr>
              <w:t>排</w:t>
            </w:r>
            <w:r>
              <w:rPr>
                <w:sz w:val="24"/>
                <w:szCs w:val="24"/>
              </w:rPr>
              <w:t xml:space="preserve">    </w:t>
            </w:r>
            <w:r>
              <w:rPr>
                <w:sz w:val="24"/>
                <w:szCs w:val="24"/>
              </w:rPr>
              <w:t>水</w:t>
            </w:r>
          </w:p>
        </w:tc>
        <w:tc>
          <w:tcPr>
            <w:tcW w:w="1226" w:type="dxa"/>
            <w:tcBorders>
              <w:tl2br w:val="nil"/>
              <w:tr2bl w:val="nil"/>
            </w:tcBorders>
            <w:vAlign w:val="center"/>
          </w:tcPr>
          <w:p w:rsidR="00D710C7" w:rsidRDefault="00D710C7">
            <w:pPr>
              <w:snapToGrid w:val="0"/>
              <w:jc w:val="center"/>
              <w:rPr>
                <w:sz w:val="24"/>
                <w:szCs w:val="24"/>
              </w:rPr>
            </w:pPr>
            <w:r>
              <w:rPr>
                <w:sz w:val="24"/>
                <w:szCs w:val="24"/>
              </w:rPr>
              <w:t>工业废水</w:t>
            </w:r>
          </w:p>
        </w:tc>
        <w:tc>
          <w:tcPr>
            <w:tcW w:w="1518" w:type="dxa"/>
            <w:tcBorders>
              <w:tl2br w:val="nil"/>
              <w:tr2bl w:val="nil"/>
            </w:tcBorders>
            <w:tcMar>
              <w:left w:w="0" w:type="dxa"/>
              <w:right w:w="0" w:type="dxa"/>
            </w:tcMar>
            <w:vAlign w:val="center"/>
          </w:tcPr>
          <w:p w:rsidR="00D710C7" w:rsidRDefault="00D710C7">
            <w:pPr>
              <w:snapToGrid w:val="0"/>
              <w:jc w:val="center"/>
              <w:rPr>
                <w:sz w:val="24"/>
                <w:szCs w:val="24"/>
              </w:rPr>
            </w:pPr>
            <w:r>
              <w:rPr>
                <w:sz w:val="24"/>
                <w:szCs w:val="24"/>
              </w:rPr>
              <w:t>/</w:t>
            </w:r>
          </w:p>
        </w:tc>
        <w:tc>
          <w:tcPr>
            <w:tcW w:w="3606" w:type="dxa"/>
            <w:tcBorders>
              <w:tl2br w:val="nil"/>
              <w:tr2bl w:val="nil"/>
            </w:tcBorders>
            <w:vAlign w:val="center"/>
          </w:tcPr>
          <w:p w:rsidR="00D710C7" w:rsidRDefault="00D710C7">
            <w:pPr>
              <w:snapToGrid w:val="0"/>
              <w:jc w:val="center"/>
              <w:rPr>
                <w:sz w:val="24"/>
                <w:szCs w:val="24"/>
              </w:rPr>
            </w:pPr>
            <w:r>
              <w:rPr>
                <w:sz w:val="24"/>
                <w:szCs w:val="24"/>
              </w:rPr>
              <w:t>厂内废水处理设施处理，用作生产回用</w:t>
            </w:r>
          </w:p>
        </w:tc>
        <w:tc>
          <w:tcPr>
            <w:tcW w:w="1594" w:type="dxa"/>
            <w:tcBorders>
              <w:tl2br w:val="nil"/>
              <w:tr2bl w:val="nil"/>
            </w:tcBorders>
            <w:vAlign w:val="center"/>
          </w:tcPr>
          <w:p w:rsidR="00D710C7" w:rsidRDefault="00D710C7">
            <w:pPr>
              <w:jc w:val="center"/>
              <w:rPr>
                <w:sz w:val="24"/>
                <w:szCs w:val="24"/>
              </w:rPr>
            </w:pPr>
            <w:r>
              <w:rPr>
                <w:bCs/>
                <w:sz w:val="24"/>
                <w:szCs w:val="24"/>
              </w:rPr>
              <w:t>同环评</w:t>
            </w:r>
          </w:p>
        </w:tc>
      </w:tr>
      <w:tr w:rsidR="00D710C7">
        <w:trPr>
          <w:trHeight w:val="454"/>
          <w:jc w:val="center"/>
        </w:trPr>
        <w:tc>
          <w:tcPr>
            <w:tcW w:w="563" w:type="dxa"/>
            <w:vMerge/>
            <w:tcBorders>
              <w:tl2br w:val="nil"/>
              <w:tr2bl w:val="nil"/>
            </w:tcBorders>
            <w:vAlign w:val="center"/>
          </w:tcPr>
          <w:p w:rsidR="00D710C7" w:rsidRDefault="00D710C7">
            <w:pPr>
              <w:jc w:val="center"/>
              <w:rPr>
                <w:color w:val="FF0000"/>
                <w:sz w:val="24"/>
                <w:szCs w:val="24"/>
              </w:rPr>
            </w:pPr>
          </w:p>
        </w:tc>
        <w:tc>
          <w:tcPr>
            <w:tcW w:w="564" w:type="dxa"/>
            <w:vMerge/>
            <w:tcBorders>
              <w:tl2br w:val="nil"/>
              <w:tr2bl w:val="nil"/>
            </w:tcBorders>
            <w:vAlign w:val="center"/>
          </w:tcPr>
          <w:p w:rsidR="00D710C7" w:rsidRDefault="00D710C7">
            <w:pPr>
              <w:jc w:val="center"/>
              <w:rPr>
                <w:color w:val="FF0000"/>
                <w:sz w:val="24"/>
                <w:szCs w:val="24"/>
              </w:rPr>
            </w:pPr>
          </w:p>
        </w:tc>
        <w:tc>
          <w:tcPr>
            <w:tcW w:w="1226" w:type="dxa"/>
            <w:tcBorders>
              <w:tl2br w:val="nil"/>
              <w:tr2bl w:val="nil"/>
            </w:tcBorders>
            <w:vAlign w:val="center"/>
          </w:tcPr>
          <w:p w:rsidR="00D710C7" w:rsidRDefault="00D710C7">
            <w:pPr>
              <w:snapToGrid w:val="0"/>
              <w:jc w:val="center"/>
              <w:rPr>
                <w:bCs/>
                <w:sz w:val="24"/>
                <w:szCs w:val="24"/>
              </w:rPr>
            </w:pPr>
            <w:r>
              <w:rPr>
                <w:sz w:val="24"/>
                <w:szCs w:val="24"/>
              </w:rPr>
              <w:t>生活废水</w:t>
            </w:r>
          </w:p>
        </w:tc>
        <w:tc>
          <w:tcPr>
            <w:tcW w:w="1518" w:type="dxa"/>
            <w:tcBorders>
              <w:tl2br w:val="nil"/>
              <w:tr2bl w:val="nil"/>
            </w:tcBorders>
            <w:tcMar>
              <w:left w:w="0" w:type="dxa"/>
              <w:right w:w="0" w:type="dxa"/>
            </w:tcMar>
            <w:vAlign w:val="center"/>
          </w:tcPr>
          <w:p w:rsidR="00D710C7" w:rsidRDefault="00D710C7">
            <w:pPr>
              <w:snapToGrid w:val="0"/>
              <w:jc w:val="center"/>
              <w:rPr>
                <w:sz w:val="24"/>
                <w:szCs w:val="24"/>
              </w:rPr>
            </w:pPr>
            <w:r>
              <w:rPr>
                <w:sz w:val="24"/>
                <w:szCs w:val="24"/>
              </w:rPr>
              <w:t>3600t/a</w:t>
            </w:r>
          </w:p>
        </w:tc>
        <w:tc>
          <w:tcPr>
            <w:tcW w:w="3606" w:type="dxa"/>
            <w:tcBorders>
              <w:tl2br w:val="nil"/>
              <w:tr2bl w:val="nil"/>
            </w:tcBorders>
            <w:vAlign w:val="center"/>
          </w:tcPr>
          <w:p w:rsidR="00D710C7" w:rsidRDefault="00D710C7">
            <w:pPr>
              <w:snapToGrid w:val="0"/>
              <w:jc w:val="center"/>
              <w:rPr>
                <w:color w:val="FF0000"/>
                <w:sz w:val="24"/>
                <w:szCs w:val="24"/>
              </w:rPr>
            </w:pPr>
            <w:r>
              <w:rPr>
                <w:sz w:val="24"/>
                <w:szCs w:val="24"/>
              </w:rPr>
              <w:t>金坛第二污水处理厂</w:t>
            </w:r>
          </w:p>
        </w:tc>
        <w:tc>
          <w:tcPr>
            <w:tcW w:w="1594" w:type="dxa"/>
            <w:tcBorders>
              <w:tl2br w:val="nil"/>
              <w:tr2bl w:val="nil"/>
            </w:tcBorders>
            <w:vAlign w:val="center"/>
          </w:tcPr>
          <w:p w:rsidR="00D710C7" w:rsidRDefault="00D710C7">
            <w:pPr>
              <w:jc w:val="center"/>
              <w:rPr>
                <w:sz w:val="24"/>
                <w:szCs w:val="24"/>
              </w:rPr>
            </w:pPr>
            <w:r>
              <w:rPr>
                <w:sz w:val="24"/>
                <w:szCs w:val="24"/>
              </w:rPr>
              <w:t>1200t/a</w:t>
            </w:r>
          </w:p>
        </w:tc>
      </w:tr>
      <w:tr w:rsidR="00D710C7">
        <w:trPr>
          <w:trHeight w:val="454"/>
          <w:jc w:val="center"/>
        </w:trPr>
        <w:tc>
          <w:tcPr>
            <w:tcW w:w="563" w:type="dxa"/>
            <w:vMerge/>
            <w:tcBorders>
              <w:tl2br w:val="nil"/>
              <w:tr2bl w:val="nil"/>
            </w:tcBorders>
            <w:vAlign w:val="center"/>
          </w:tcPr>
          <w:p w:rsidR="00D710C7" w:rsidRDefault="00D710C7">
            <w:pPr>
              <w:jc w:val="center"/>
              <w:rPr>
                <w:color w:val="FF0000"/>
                <w:sz w:val="24"/>
                <w:szCs w:val="24"/>
              </w:rPr>
            </w:pPr>
          </w:p>
        </w:tc>
        <w:tc>
          <w:tcPr>
            <w:tcW w:w="1790" w:type="dxa"/>
            <w:gridSpan w:val="2"/>
            <w:tcBorders>
              <w:tl2br w:val="nil"/>
              <w:tr2bl w:val="nil"/>
            </w:tcBorders>
            <w:vAlign w:val="center"/>
          </w:tcPr>
          <w:p w:rsidR="00D710C7" w:rsidRDefault="00D710C7">
            <w:pPr>
              <w:snapToGrid w:val="0"/>
              <w:jc w:val="center"/>
              <w:rPr>
                <w:sz w:val="24"/>
                <w:szCs w:val="24"/>
              </w:rPr>
            </w:pPr>
            <w:r>
              <w:rPr>
                <w:sz w:val="24"/>
                <w:szCs w:val="24"/>
              </w:rPr>
              <w:t>供</w:t>
            </w:r>
            <w:r>
              <w:rPr>
                <w:sz w:val="24"/>
                <w:szCs w:val="24"/>
              </w:rPr>
              <w:t xml:space="preserve">    </w:t>
            </w:r>
            <w:r>
              <w:rPr>
                <w:sz w:val="24"/>
                <w:szCs w:val="24"/>
              </w:rPr>
              <w:t>电</w:t>
            </w:r>
          </w:p>
        </w:tc>
        <w:tc>
          <w:tcPr>
            <w:tcW w:w="1518" w:type="dxa"/>
            <w:tcBorders>
              <w:tl2br w:val="nil"/>
              <w:tr2bl w:val="nil"/>
            </w:tcBorders>
            <w:tcMar>
              <w:left w:w="0" w:type="dxa"/>
              <w:right w:w="0" w:type="dxa"/>
            </w:tcMar>
            <w:vAlign w:val="center"/>
          </w:tcPr>
          <w:p w:rsidR="00D710C7" w:rsidRDefault="00D710C7">
            <w:pPr>
              <w:snapToGrid w:val="0"/>
              <w:jc w:val="center"/>
              <w:rPr>
                <w:sz w:val="24"/>
                <w:szCs w:val="24"/>
              </w:rPr>
            </w:pPr>
            <w:r>
              <w:rPr>
                <w:sz w:val="24"/>
                <w:szCs w:val="24"/>
              </w:rPr>
              <w:t>500</w:t>
            </w:r>
            <w:r>
              <w:rPr>
                <w:sz w:val="24"/>
                <w:szCs w:val="24"/>
              </w:rPr>
              <w:t>万</w:t>
            </w:r>
            <w:proofErr w:type="spellStart"/>
            <w:r>
              <w:rPr>
                <w:sz w:val="24"/>
                <w:szCs w:val="24"/>
              </w:rPr>
              <w:t>kw·h</w:t>
            </w:r>
            <w:proofErr w:type="spellEnd"/>
            <w:r>
              <w:rPr>
                <w:sz w:val="24"/>
                <w:szCs w:val="24"/>
              </w:rPr>
              <w:t>/a</w:t>
            </w:r>
          </w:p>
        </w:tc>
        <w:tc>
          <w:tcPr>
            <w:tcW w:w="3606" w:type="dxa"/>
            <w:tcBorders>
              <w:tl2br w:val="nil"/>
              <w:tr2bl w:val="nil"/>
            </w:tcBorders>
            <w:vAlign w:val="center"/>
          </w:tcPr>
          <w:p w:rsidR="00D710C7" w:rsidRDefault="00D710C7">
            <w:pPr>
              <w:snapToGrid w:val="0"/>
              <w:jc w:val="center"/>
              <w:rPr>
                <w:sz w:val="24"/>
                <w:szCs w:val="24"/>
              </w:rPr>
            </w:pPr>
            <w:r>
              <w:rPr>
                <w:sz w:val="24"/>
                <w:szCs w:val="24"/>
              </w:rPr>
              <w:t>市政电网</w:t>
            </w:r>
          </w:p>
        </w:tc>
        <w:tc>
          <w:tcPr>
            <w:tcW w:w="1594" w:type="dxa"/>
            <w:tcBorders>
              <w:tl2br w:val="nil"/>
              <w:tr2bl w:val="nil"/>
            </w:tcBorders>
            <w:vAlign w:val="center"/>
          </w:tcPr>
          <w:p w:rsidR="00D710C7" w:rsidRDefault="00D710C7">
            <w:pPr>
              <w:jc w:val="center"/>
              <w:rPr>
                <w:sz w:val="24"/>
                <w:szCs w:val="24"/>
              </w:rPr>
            </w:pPr>
            <w:r>
              <w:rPr>
                <w:bCs/>
                <w:sz w:val="24"/>
                <w:szCs w:val="24"/>
              </w:rPr>
              <w:t>同环评</w:t>
            </w:r>
          </w:p>
        </w:tc>
      </w:tr>
      <w:tr w:rsidR="00D710C7">
        <w:trPr>
          <w:trHeight w:val="454"/>
          <w:jc w:val="center"/>
        </w:trPr>
        <w:tc>
          <w:tcPr>
            <w:tcW w:w="1127" w:type="dxa"/>
            <w:gridSpan w:val="2"/>
            <w:vMerge w:val="restart"/>
            <w:tcBorders>
              <w:tl2br w:val="nil"/>
              <w:tr2bl w:val="nil"/>
            </w:tcBorders>
            <w:vAlign w:val="center"/>
          </w:tcPr>
          <w:p w:rsidR="00D710C7" w:rsidRDefault="00D710C7">
            <w:pPr>
              <w:jc w:val="center"/>
              <w:rPr>
                <w:color w:val="FF0000"/>
                <w:sz w:val="24"/>
                <w:szCs w:val="24"/>
              </w:rPr>
            </w:pPr>
            <w:r>
              <w:rPr>
                <w:sz w:val="24"/>
                <w:szCs w:val="24"/>
              </w:rPr>
              <w:t>环保工程</w:t>
            </w:r>
          </w:p>
        </w:tc>
        <w:tc>
          <w:tcPr>
            <w:tcW w:w="1226" w:type="dxa"/>
            <w:tcBorders>
              <w:tl2br w:val="nil"/>
              <w:tr2bl w:val="nil"/>
            </w:tcBorders>
            <w:vAlign w:val="center"/>
          </w:tcPr>
          <w:p w:rsidR="00D710C7" w:rsidRDefault="00D710C7">
            <w:pPr>
              <w:snapToGrid w:val="0"/>
              <w:jc w:val="center"/>
              <w:rPr>
                <w:sz w:val="24"/>
                <w:szCs w:val="24"/>
              </w:rPr>
            </w:pPr>
            <w:r>
              <w:rPr>
                <w:sz w:val="24"/>
                <w:szCs w:val="24"/>
              </w:rPr>
              <w:t>废气处理</w:t>
            </w:r>
          </w:p>
        </w:tc>
        <w:tc>
          <w:tcPr>
            <w:tcW w:w="1518" w:type="dxa"/>
            <w:tcBorders>
              <w:tl2br w:val="nil"/>
              <w:tr2bl w:val="nil"/>
            </w:tcBorders>
            <w:tcMar>
              <w:left w:w="0" w:type="dxa"/>
              <w:right w:w="0" w:type="dxa"/>
            </w:tcMar>
            <w:vAlign w:val="center"/>
          </w:tcPr>
          <w:p w:rsidR="00D710C7" w:rsidRDefault="00D710C7">
            <w:pPr>
              <w:snapToGrid w:val="0"/>
              <w:jc w:val="center"/>
              <w:rPr>
                <w:sz w:val="24"/>
                <w:szCs w:val="24"/>
              </w:rPr>
            </w:pPr>
            <w:r>
              <w:rPr>
                <w:sz w:val="24"/>
                <w:szCs w:val="24"/>
              </w:rPr>
              <w:t>打磨、抛光粉尘</w:t>
            </w:r>
          </w:p>
        </w:tc>
        <w:tc>
          <w:tcPr>
            <w:tcW w:w="3606" w:type="dxa"/>
            <w:tcBorders>
              <w:tl2br w:val="nil"/>
              <w:tr2bl w:val="nil"/>
            </w:tcBorders>
            <w:vAlign w:val="center"/>
          </w:tcPr>
          <w:p w:rsidR="00D710C7" w:rsidRDefault="00D710C7">
            <w:pPr>
              <w:snapToGrid w:val="0"/>
              <w:jc w:val="center"/>
              <w:rPr>
                <w:sz w:val="24"/>
                <w:szCs w:val="24"/>
              </w:rPr>
            </w:pPr>
            <w:r>
              <w:rPr>
                <w:sz w:val="24"/>
                <w:szCs w:val="24"/>
              </w:rPr>
              <w:t>加强车间通风</w:t>
            </w:r>
          </w:p>
        </w:tc>
        <w:tc>
          <w:tcPr>
            <w:tcW w:w="1594" w:type="dxa"/>
            <w:tcBorders>
              <w:tl2br w:val="nil"/>
              <w:tr2bl w:val="nil"/>
            </w:tcBorders>
            <w:vAlign w:val="center"/>
          </w:tcPr>
          <w:p w:rsidR="00D710C7" w:rsidRDefault="00D710C7">
            <w:pPr>
              <w:jc w:val="center"/>
              <w:rPr>
                <w:sz w:val="24"/>
                <w:szCs w:val="24"/>
              </w:rPr>
            </w:pPr>
            <w:r>
              <w:rPr>
                <w:bCs/>
                <w:sz w:val="24"/>
                <w:szCs w:val="24"/>
              </w:rPr>
              <w:t>同环评</w:t>
            </w:r>
          </w:p>
        </w:tc>
      </w:tr>
      <w:tr w:rsidR="00D710C7">
        <w:trPr>
          <w:trHeight w:val="454"/>
          <w:jc w:val="center"/>
        </w:trPr>
        <w:tc>
          <w:tcPr>
            <w:tcW w:w="1127" w:type="dxa"/>
            <w:gridSpan w:val="2"/>
            <w:vMerge/>
            <w:tcBorders>
              <w:tl2br w:val="nil"/>
              <w:tr2bl w:val="nil"/>
            </w:tcBorders>
            <w:vAlign w:val="center"/>
          </w:tcPr>
          <w:p w:rsidR="00D710C7" w:rsidRDefault="00D710C7">
            <w:pPr>
              <w:jc w:val="center"/>
              <w:rPr>
                <w:color w:val="FF0000"/>
                <w:sz w:val="24"/>
                <w:szCs w:val="24"/>
              </w:rPr>
            </w:pPr>
          </w:p>
        </w:tc>
        <w:tc>
          <w:tcPr>
            <w:tcW w:w="1226" w:type="dxa"/>
            <w:vMerge w:val="restart"/>
            <w:tcBorders>
              <w:tl2br w:val="nil"/>
              <w:tr2bl w:val="nil"/>
            </w:tcBorders>
            <w:vAlign w:val="center"/>
          </w:tcPr>
          <w:p w:rsidR="00D710C7" w:rsidRDefault="00D710C7">
            <w:pPr>
              <w:jc w:val="center"/>
              <w:rPr>
                <w:sz w:val="24"/>
                <w:szCs w:val="24"/>
              </w:rPr>
            </w:pPr>
            <w:r>
              <w:rPr>
                <w:sz w:val="24"/>
                <w:szCs w:val="24"/>
              </w:rPr>
              <w:t>废水处理</w:t>
            </w:r>
          </w:p>
        </w:tc>
        <w:tc>
          <w:tcPr>
            <w:tcW w:w="1518" w:type="dxa"/>
            <w:tcBorders>
              <w:tl2br w:val="nil"/>
              <w:tr2bl w:val="nil"/>
            </w:tcBorders>
            <w:tcMar>
              <w:left w:w="0" w:type="dxa"/>
              <w:right w:w="0" w:type="dxa"/>
            </w:tcMar>
            <w:vAlign w:val="center"/>
          </w:tcPr>
          <w:p w:rsidR="00D710C7" w:rsidRDefault="00D710C7">
            <w:pPr>
              <w:snapToGrid w:val="0"/>
              <w:jc w:val="center"/>
              <w:rPr>
                <w:sz w:val="24"/>
                <w:szCs w:val="24"/>
              </w:rPr>
            </w:pPr>
            <w:r>
              <w:rPr>
                <w:sz w:val="24"/>
                <w:szCs w:val="24"/>
              </w:rPr>
              <w:t>工业废水</w:t>
            </w:r>
          </w:p>
        </w:tc>
        <w:tc>
          <w:tcPr>
            <w:tcW w:w="3606" w:type="dxa"/>
            <w:tcBorders>
              <w:tl2br w:val="nil"/>
              <w:tr2bl w:val="nil"/>
            </w:tcBorders>
            <w:vAlign w:val="center"/>
          </w:tcPr>
          <w:p w:rsidR="00D710C7" w:rsidRDefault="00D710C7">
            <w:pPr>
              <w:jc w:val="center"/>
              <w:rPr>
                <w:sz w:val="24"/>
                <w:szCs w:val="24"/>
              </w:rPr>
            </w:pPr>
            <w:r>
              <w:rPr>
                <w:sz w:val="24"/>
                <w:szCs w:val="24"/>
              </w:rPr>
              <w:t>预处理（隔油、沉淀）</w:t>
            </w:r>
            <w:r>
              <w:rPr>
                <w:sz w:val="24"/>
                <w:szCs w:val="24"/>
              </w:rPr>
              <w:t>+</w:t>
            </w:r>
            <w:r>
              <w:rPr>
                <w:sz w:val="24"/>
                <w:szCs w:val="24"/>
              </w:rPr>
              <w:t>超滤</w:t>
            </w:r>
            <w:r>
              <w:rPr>
                <w:sz w:val="24"/>
                <w:szCs w:val="24"/>
              </w:rPr>
              <w:t>+</w:t>
            </w:r>
            <w:r>
              <w:rPr>
                <w:sz w:val="24"/>
                <w:szCs w:val="24"/>
              </w:rPr>
              <w:t>反渗透深度处理后回用</w:t>
            </w:r>
          </w:p>
        </w:tc>
        <w:tc>
          <w:tcPr>
            <w:tcW w:w="1594" w:type="dxa"/>
            <w:tcBorders>
              <w:tl2br w:val="nil"/>
              <w:tr2bl w:val="nil"/>
            </w:tcBorders>
            <w:vAlign w:val="center"/>
          </w:tcPr>
          <w:p w:rsidR="00D710C7" w:rsidRDefault="00D710C7">
            <w:pPr>
              <w:jc w:val="center"/>
              <w:rPr>
                <w:sz w:val="24"/>
                <w:szCs w:val="24"/>
              </w:rPr>
            </w:pPr>
            <w:r>
              <w:rPr>
                <w:sz w:val="24"/>
                <w:szCs w:val="24"/>
              </w:rPr>
              <w:t>预处理（隔油、气浮）</w:t>
            </w:r>
            <w:r>
              <w:rPr>
                <w:sz w:val="24"/>
                <w:szCs w:val="24"/>
              </w:rPr>
              <w:t>+</w:t>
            </w:r>
            <w:r>
              <w:rPr>
                <w:sz w:val="24"/>
                <w:szCs w:val="24"/>
              </w:rPr>
              <w:t>超滤</w:t>
            </w:r>
            <w:r>
              <w:rPr>
                <w:sz w:val="24"/>
                <w:szCs w:val="24"/>
              </w:rPr>
              <w:t>+</w:t>
            </w:r>
            <w:r>
              <w:rPr>
                <w:sz w:val="24"/>
                <w:szCs w:val="24"/>
              </w:rPr>
              <w:t>反渗透深度处理后回用</w:t>
            </w:r>
          </w:p>
        </w:tc>
      </w:tr>
      <w:tr w:rsidR="00D710C7">
        <w:trPr>
          <w:trHeight w:val="454"/>
          <w:jc w:val="center"/>
        </w:trPr>
        <w:tc>
          <w:tcPr>
            <w:tcW w:w="1127" w:type="dxa"/>
            <w:gridSpan w:val="2"/>
            <w:vMerge/>
            <w:tcBorders>
              <w:tl2br w:val="nil"/>
              <w:tr2bl w:val="nil"/>
            </w:tcBorders>
            <w:vAlign w:val="center"/>
          </w:tcPr>
          <w:p w:rsidR="00D710C7" w:rsidRDefault="00D710C7">
            <w:pPr>
              <w:jc w:val="center"/>
              <w:rPr>
                <w:color w:val="FF0000"/>
                <w:sz w:val="24"/>
                <w:szCs w:val="24"/>
              </w:rPr>
            </w:pPr>
          </w:p>
        </w:tc>
        <w:tc>
          <w:tcPr>
            <w:tcW w:w="1226" w:type="dxa"/>
            <w:vMerge/>
            <w:tcBorders>
              <w:tl2br w:val="nil"/>
              <w:tr2bl w:val="nil"/>
            </w:tcBorders>
            <w:vAlign w:val="center"/>
          </w:tcPr>
          <w:p w:rsidR="00D710C7" w:rsidRDefault="00D710C7">
            <w:pPr>
              <w:jc w:val="center"/>
              <w:rPr>
                <w:sz w:val="24"/>
                <w:szCs w:val="24"/>
              </w:rPr>
            </w:pPr>
          </w:p>
        </w:tc>
        <w:tc>
          <w:tcPr>
            <w:tcW w:w="1518" w:type="dxa"/>
            <w:tcBorders>
              <w:tl2br w:val="nil"/>
              <w:tr2bl w:val="nil"/>
            </w:tcBorders>
            <w:tcMar>
              <w:left w:w="0" w:type="dxa"/>
              <w:right w:w="0" w:type="dxa"/>
            </w:tcMar>
            <w:vAlign w:val="center"/>
          </w:tcPr>
          <w:p w:rsidR="00D710C7" w:rsidRDefault="00D710C7">
            <w:pPr>
              <w:snapToGrid w:val="0"/>
              <w:jc w:val="center"/>
              <w:rPr>
                <w:sz w:val="24"/>
                <w:szCs w:val="24"/>
              </w:rPr>
            </w:pPr>
            <w:r>
              <w:rPr>
                <w:sz w:val="24"/>
                <w:szCs w:val="24"/>
              </w:rPr>
              <w:t>生活废水</w:t>
            </w:r>
          </w:p>
        </w:tc>
        <w:tc>
          <w:tcPr>
            <w:tcW w:w="3606" w:type="dxa"/>
            <w:tcBorders>
              <w:tl2br w:val="nil"/>
              <w:tr2bl w:val="nil"/>
            </w:tcBorders>
            <w:vAlign w:val="center"/>
          </w:tcPr>
          <w:p w:rsidR="00D710C7" w:rsidRDefault="00D710C7">
            <w:pPr>
              <w:jc w:val="center"/>
              <w:rPr>
                <w:sz w:val="24"/>
                <w:szCs w:val="24"/>
              </w:rPr>
            </w:pPr>
            <w:r>
              <w:rPr>
                <w:sz w:val="24"/>
                <w:szCs w:val="24"/>
              </w:rPr>
              <w:t>化粪池</w:t>
            </w:r>
          </w:p>
        </w:tc>
        <w:tc>
          <w:tcPr>
            <w:tcW w:w="1594" w:type="dxa"/>
            <w:tcBorders>
              <w:tl2br w:val="nil"/>
              <w:tr2bl w:val="nil"/>
            </w:tcBorders>
            <w:vAlign w:val="center"/>
          </w:tcPr>
          <w:p w:rsidR="00D710C7" w:rsidRDefault="00D710C7">
            <w:pPr>
              <w:jc w:val="center"/>
              <w:rPr>
                <w:sz w:val="24"/>
                <w:szCs w:val="24"/>
              </w:rPr>
            </w:pPr>
            <w:r>
              <w:rPr>
                <w:sz w:val="24"/>
                <w:szCs w:val="24"/>
              </w:rPr>
              <w:t>无化粪池</w:t>
            </w:r>
          </w:p>
        </w:tc>
      </w:tr>
      <w:tr w:rsidR="00D710C7">
        <w:trPr>
          <w:trHeight w:val="454"/>
          <w:jc w:val="center"/>
        </w:trPr>
        <w:tc>
          <w:tcPr>
            <w:tcW w:w="1127" w:type="dxa"/>
            <w:gridSpan w:val="2"/>
            <w:vMerge/>
            <w:tcBorders>
              <w:tl2br w:val="nil"/>
              <w:tr2bl w:val="nil"/>
            </w:tcBorders>
            <w:vAlign w:val="center"/>
          </w:tcPr>
          <w:p w:rsidR="00D710C7" w:rsidRDefault="00D710C7">
            <w:pPr>
              <w:jc w:val="center"/>
              <w:rPr>
                <w:color w:val="FF0000"/>
                <w:sz w:val="24"/>
                <w:szCs w:val="24"/>
              </w:rPr>
            </w:pPr>
          </w:p>
        </w:tc>
        <w:tc>
          <w:tcPr>
            <w:tcW w:w="1226" w:type="dxa"/>
            <w:vMerge w:val="restart"/>
            <w:tcBorders>
              <w:tl2br w:val="nil"/>
              <w:tr2bl w:val="nil"/>
            </w:tcBorders>
            <w:vAlign w:val="center"/>
          </w:tcPr>
          <w:p w:rsidR="00D710C7" w:rsidRDefault="00D710C7">
            <w:pPr>
              <w:jc w:val="center"/>
              <w:rPr>
                <w:sz w:val="24"/>
                <w:szCs w:val="24"/>
              </w:rPr>
            </w:pPr>
            <w:r>
              <w:rPr>
                <w:sz w:val="24"/>
                <w:szCs w:val="24"/>
              </w:rPr>
              <w:t>固废处理</w:t>
            </w:r>
          </w:p>
        </w:tc>
        <w:tc>
          <w:tcPr>
            <w:tcW w:w="1518" w:type="dxa"/>
            <w:tcBorders>
              <w:tl2br w:val="nil"/>
              <w:tr2bl w:val="nil"/>
            </w:tcBorders>
            <w:tcMar>
              <w:left w:w="0" w:type="dxa"/>
              <w:right w:w="0" w:type="dxa"/>
            </w:tcMar>
            <w:vAlign w:val="center"/>
          </w:tcPr>
          <w:p w:rsidR="00D710C7" w:rsidRDefault="00D710C7">
            <w:pPr>
              <w:jc w:val="center"/>
              <w:rPr>
                <w:sz w:val="24"/>
                <w:szCs w:val="24"/>
              </w:rPr>
            </w:pPr>
            <w:r>
              <w:rPr>
                <w:sz w:val="24"/>
                <w:szCs w:val="24"/>
              </w:rPr>
              <w:t>一般固废</w:t>
            </w:r>
          </w:p>
        </w:tc>
        <w:tc>
          <w:tcPr>
            <w:tcW w:w="3606" w:type="dxa"/>
            <w:tcBorders>
              <w:tl2br w:val="nil"/>
              <w:tr2bl w:val="nil"/>
            </w:tcBorders>
            <w:vAlign w:val="center"/>
          </w:tcPr>
          <w:p w:rsidR="00D710C7" w:rsidRDefault="00D710C7">
            <w:pPr>
              <w:jc w:val="center"/>
              <w:rPr>
                <w:sz w:val="24"/>
                <w:szCs w:val="24"/>
              </w:rPr>
            </w:pPr>
            <w:r>
              <w:rPr>
                <w:sz w:val="24"/>
                <w:szCs w:val="24"/>
              </w:rPr>
              <w:t>外售</w:t>
            </w:r>
          </w:p>
        </w:tc>
        <w:tc>
          <w:tcPr>
            <w:tcW w:w="1594" w:type="dxa"/>
            <w:tcBorders>
              <w:tl2br w:val="nil"/>
              <w:tr2bl w:val="nil"/>
            </w:tcBorders>
            <w:vAlign w:val="center"/>
          </w:tcPr>
          <w:p w:rsidR="00D710C7" w:rsidRDefault="00D710C7">
            <w:pPr>
              <w:jc w:val="center"/>
              <w:rPr>
                <w:sz w:val="24"/>
                <w:szCs w:val="24"/>
              </w:rPr>
            </w:pPr>
            <w:r>
              <w:rPr>
                <w:bCs/>
                <w:sz w:val="24"/>
                <w:szCs w:val="24"/>
              </w:rPr>
              <w:t>同环评</w:t>
            </w:r>
          </w:p>
        </w:tc>
      </w:tr>
      <w:tr w:rsidR="00D710C7">
        <w:trPr>
          <w:trHeight w:val="454"/>
          <w:jc w:val="center"/>
        </w:trPr>
        <w:tc>
          <w:tcPr>
            <w:tcW w:w="1127" w:type="dxa"/>
            <w:gridSpan w:val="2"/>
            <w:vMerge/>
            <w:tcBorders>
              <w:tl2br w:val="nil"/>
              <w:tr2bl w:val="nil"/>
            </w:tcBorders>
            <w:vAlign w:val="center"/>
          </w:tcPr>
          <w:p w:rsidR="00D710C7" w:rsidRDefault="00D710C7">
            <w:pPr>
              <w:jc w:val="center"/>
              <w:rPr>
                <w:color w:val="FF0000"/>
                <w:sz w:val="24"/>
                <w:szCs w:val="24"/>
              </w:rPr>
            </w:pPr>
          </w:p>
        </w:tc>
        <w:tc>
          <w:tcPr>
            <w:tcW w:w="1226" w:type="dxa"/>
            <w:vMerge/>
            <w:tcBorders>
              <w:tl2br w:val="nil"/>
              <w:tr2bl w:val="nil"/>
            </w:tcBorders>
            <w:vAlign w:val="center"/>
          </w:tcPr>
          <w:p w:rsidR="00D710C7" w:rsidRDefault="00D710C7">
            <w:pPr>
              <w:jc w:val="center"/>
              <w:rPr>
                <w:sz w:val="24"/>
                <w:szCs w:val="24"/>
              </w:rPr>
            </w:pPr>
          </w:p>
        </w:tc>
        <w:tc>
          <w:tcPr>
            <w:tcW w:w="1518" w:type="dxa"/>
            <w:tcBorders>
              <w:tl2br w:val="nil"/>
              <w:tr2bl w:val="nil"/>
            </w:tcBorders>
            <w:tcMar>
              <w:left w:w="0" w:type="dxa"/>
              <w:right w:w="0" w:type="dxa"/>
            </w:tcMar>
            <w:vAlign w:val="center"/>
          </w:tcPr>
          <w:p w:rsidR="00D710C7" w:rsidRDefault="00D710C7">
            <w:pPr>
              <w:jc w:val="center"/>
              <w:rPr>
                <w:sz w:val="24"/>
                <w:szCs w:val="24"/>
              </w:rPr>
            </w:pPr>
            <w:r>
              <w:rPr>
                <w:sz w:val="24"/>
                <w:szCs w:val="24"/>
              </w:rPr>
              <w:t>危险固废</w:t>
            </w:r>
          </w:p>
        </w:tc>
        <w:tc>
          <w:tcPr>
            <w:tcW w:w="3606" w:type="dxa"/>
            <w:tcBorders>
              <w:tl2br w:val="nil"/>
              <w:tr2bl w:val="nil"/>
            </w:tcBorders>
            <w:vAlign w:val="center"/>
          </w:tcPr>
          <w:p w:rsidR="00D710C7" w:rsidRDefault="00D710C7">
            <w:pPr>
              <w:jc w:val="center"/>
              <w:rPr>
                <w:color w:val="FF0000"/>
                <w:sz w:val="24"/>
                <w:szCs w:val="24"/>
              </w:rPr>
            </w:pPr>
            <w:r>
              <w:rPr>
                <w:sz w:val="24"/>
                <w:szCs w:val="24"/>
              </w:rPr>
              <w:t>资质单位处理</w:t>
            </w:r>
          </w:p>
        </w:tc>
        <w:tc>
          <w:tcPr>
            <w:tcW w:w="1594" w:type="dxa"/>
            <w:tcBorders>
              <w:tl2br w:val="nil"/>
              <w:tr2bl w:val="nil"/>
            </w:tcBorders>
            <w:vAlign w:val="center"/>
          </w:tcPr>
          <w:p w:rsidR="00D710C7" w:rsidRDefault="00D710C7">
            <w:pPr>
              <w:jc w:val="center"/>
              <w:rPr>
                <w:sz w:val="24"/>
                <w:szCs w:val="24"/>
              </w:rPr>
            </w:pPr>
            <w:r>
              <w:rPr>
                <w:bCs/>
                <w:sz w:val="24"/>
                <w:szCs w:val="24"/>
              </w:rPr>
              <w:t>同环评</w:t>
            </w:r>
          </w:p>
        </w:tc>
      </w:tr>
      <w:tr w:rsidR="00D710C7">
        <w:trPr>
          <w:trHeight w:val="454"/>
          <w:jc w:val="center"/>
        </w:trPr>
        <w:tc>
          <w:tcPr>
            <w:tcW w:w="1127" w:type="dxa"/>
            <w:gridSpan w:val="2"/>
            <w:vMerge/>
            <w:tcBorders>
              <w:tl2br w:val="nil"/>
              <w:tr2bl w:val="nil"/>
            </w:tcBorders>
            <w:vAlign w:val="center"/>
          </w:tcPr>
          <w:p w:rsidR="00D710C7" w:rsidRDefault="00D710C7">
            <w:pPr>
              <w:jc w:val="center"/>
              <w:rPr>
                <w:color w:val="FF0000"/>
                <w:sz w:val="24"/>
                <w:szCs w:val="24"/>
              </w:rPr>
            </w:pPr>
          </w:p>
        </w:tc>
        <w:tc>
          <w:tcPr>
            <w:tcW w:w="1226" w:type="dxa"/>
            <w:vMerge/>
            <w:tcBorders>
              <w:tl2br w:val="nil"/>
              <w:tr2bl w:val="nil"/>
            </w:tcBorders>
            <w:vAlign w:val="center"/>
          </w:tcPr>
          <w:p w:rsidR="00D710C7" w:rsidRDefault="00D710C7">
            <w:pPr>
              <w:jc w:val="center"/>
              <w:rPr>
                <w:sz w:val="24"/>
                <w:szCs w:val="24"/>
              </w:rPr>
            </w:pPr>
          </w:p>
        </w:tc>
        <w:tc>
          <w:tcPr>
            <w:tcW w:w="1518" w:type="dxa"/>
            <w:tcBorders>
              <w:tl2br w:val="nil"/>
              <w:tr2bl w:val="nil"/>
            </w:tcBorders>
            <w:tcMar>
              <w:left w:w="0" w:type="dxa"/>
              <w:right w:w="0" w:type="dxa"/>
            </w:tcMar>
            <w:vAlign w:val="center"/>
          </w:tcPr>
          <w:p w:rsidR="00D710C7" w:rsidRDefault="00D710C7">
            <w:pPr>
              <w:jc w:val="center"/>
              <w:rPr>
                <w:sz w:val="24"/>
                <w:szCs w:val="24"/>
              </w:rPr>
            </w:pPr>
            <w:r>
              <w:rPr>
                <w:sz w:val="24"/>
                <w:szCs w:val="24"/>
              </w:rPr>
              <w:t>生活垃圾</w:t>
            </w:r>
          </w:p>
        </w:tc>
        <w:tc>
          <w:tcPr>
            <w:tcW w:w="3606" w:type="dxa"/>
            <w:tcBorders>
              <w:tl2br w:val="nil"/>
              <w:tr2bl w:val="nil"/>
            </w:tcBorders>
            <w:vAlign w:val="center"/>
          </w:tcPr>
          <w:p w:rsidR="00D710C7" w:rsidRDefault="00D710C7">
            <w:pPr>
              <w:adjustRightInd w:val="0"/>
              <w:snapToGrid w:val="0"/>
              <w:jc w:val="center"/>
              <w:rPr>
                <w:color w:val="FF0000"/>
                <w:sz w:val="24"/>
                <w:szCs w:val="24"/>
              </w:rPr>
            </w:pPr>
            <w:r>
              <w:rPr>
                <w:sz w:val="24"/>
                <w:szCs w:val="24"/>
              </w:rPr>
              <w:t>环卫部门清运</w:t>
            </w:r>
          </w:p>
        </w:tc>
        <w:tc>
          <w:tcPr>
            <w:tcW w:w="1594" w:type="dxa"/>
            <w:tcBorders>
              <w:tl2br w:val="nil"/>
              <w:tr2bl w:val="nil"/>
            </w:tcBorders>
            <w:vAlign w:val="center"/>
          </w:tcPr>
          <w:p w:rsidR="00D710C7" w:rsidRDefault="00D710C7">
            <w:pPr>
              <w:jc w:val="center"/>
              <w:rPr>
                <w:sz w:val="24"/>
                <w:szCs w:val="24"/>
              </w:rPr>
            </w:pPr>
            <w:r>
              <w:rPr>
                <w:bCs/>
                <w:sz w:val="24"/>
                <w:szCs w:val="24"/>
              </w:rPr>
              <w:t>同环评</w:t>
            </w:r>
          </w:p>
        </w:tc>
      </w:tr>
      <w:tr w:rsidR="00D710C7">
        <w:trPr>
          <w:trHeight w:val="454"/>
          <w:jc w:val="center"/>
        </w:trPr>
        <w:tc>
          <w:tcPr>
            <w:tcW w:w="1127" w:type="dxa"/>
            <w:gridSpan w:val="2"/>
            <w:vMerge/>
            <w:tcBorders>
              <w:tl2br w:val="nil"/>
              <w:tr2bl w:val="nil"/>
            </w:tcBorders>
            <w:vAlign w:val="center"/>
          </w:tcPr>
          <w:p w:rsidR="00D710C7" w:rsidRDefault="00D710C7">
            <w:pPr>
              <w:jc w:val="center"/>
              <w:rPr>
                <w:color w:val="FF0000"/>
                <w:sz w:val="24"/>
                <w:szCs w:val="24"/>
              </w:rPr>
            </w:pPr>
          </w:p>
        </w:tc>
        <w:tc>
          <w:tcPr>
            <w:tcW w:w="1226" w:type="dxa"/>
            <w:tcBorders>
              <w:tl2br w:val="nil"/>
              <w:tr2bl w:val="nil"/>
            </w:tcBorders>
            <w:vAlign w:val="center"/>
          </w:tcPr>
          <w:p w:rsidR="00D710C7" w:rsidRDefault="00D710C7">
            <w:pPr>
              <w:snapToGrid w:val="0"/>
              <w:jc w:val="center"/>
              <w:rPr>
                <w:sz w:val="24"/>
                <w:szCs w:val="24"/>
              </w:rPr>
            </w:pPr>
            <w:r>
              <w:rPr>
                <w:sz w:val="24"/>
                <w:szCs w:val="24"/>
              </w:rPr>
              <w:t>噪声治理</w:t>
            </w:r>
          </w:p>
        </w:tc>
        <w:tc>
          <w:tcPr>
            <w:tcW w:w="1518" w:type="dxa"/>
            <w:tcBorders>
              <w:tl2br w:val="nil"/>
              <w:tr2bl w:val="nil"/>
            </w:tcBorders>
            <w:tcMar>
              <w:left w:w="0" w:type="dxa"/>
              <w:right w:w="0" w:type="dxa"/>
            </w:tcMar>
            <w:vAlign w:val="center"/>
          </w:tcPr>
          <w:p w:rsidR="00D710C7" w:rsidRDefault="00D710C7">
            <w:pPr>
              <w:snapToGrid w:val="0"/>
              <w:jc w:val="center"/>
              <w:rPr>
                <w:sz w:val="24"/>
                <w:szCs w:val="24"/>
              </w:rPr>
            </w:pPr>
            <w:r>
              <w:rPr>
                <w:sz w:val="24"/>
                <w:szCs w:val="24"/>
              </w:rPr>
              <w:t>减震、隔声、距离衰减</w:t>
            </w:r>
          </w:p>
        </w:tc>
        <w:tc>
          <w:tcPr>
            <w:tcW w:w="3606" w:type="dxa"/>
            <w:tcBorders>
              <w:tl2br w:val="nil"/>
              <w:tr2bl w:val="nil"/>
            </w:tcBorders>
            <w:vAlign w:val="center"/>
          </w:tcPr>
          <w:p w:rsidR="00D710C7" w:rsidRDefault="00D710C7">
            <w:pPr>
              <w:snapToGrid w:val="0"/>
              <w:jc w:val="center"/>
              <w:rPr>
                <w:sz w:val="24"/>
                <w:szCs w:val="24"/>
              </w:rPr>
            </w:pPr>
            <w:r>
              <w:rPr>
                <w:sz w:val="24"/>
                <w:szCs w:val="24"/>
              </w:rPr>
              <w:t>厂界达标</w:t>
            </w:r>
          </w:p>
        </w:tc>
        <w:tc>
          <w:tcPr>
            <w:tcW w:w="1594" w:type="dxa"/>
            <w:tcBorders>
              <w:tl2br w:val="nil"/>
              <w:tr2bl w:val="nil"/>
            </w:tcBorders>
            <w:vAlign w:val="center"/>
          </w:tcPr>
          <w:p w:rsidR="00D710C7" w:rsidRDefault="00D710C7">
            <w:pPr>
              <w:jc w:val="center"/>
              <w:rPr>
                <w:bCs/>
                <w:sz w:val="24"/>
                <w:szCs w:val="24"/>
              </w:rPr>
            </w:pPr>
            <w:r>
              <w:rPr>
                <w:bCs/>
                <w:sz w:val="24"/>
                <w:szCs w:val="24"/>
              </w:rPr>
              <w:t>同环评</w:t>
            </w:r>
          </w:p>
        </w:tc>
      </w:tr>
      <w:bookmarkEnd w:id="54"/>
      <w:bookmarkEnd w:id="55"/>
      <w:bookmarkEnd w:id="56"/>
      <w:bookmarkEnd w:id="57"/>
      <w:bookmarkEnd w:id="58"/>
    </w:tbl>
    <w:p w:rsidR="00D710C7" w:rsidRDefault="00D710C7">
      <w:pPr>
        <w:spacing w:line="500" w:lineRule="exact"/>
        <w:jc w:val="center"/>
        <w:rPr>
          <w:b/>
          <w:color w:val="FF0000"/>
          <w:szCs w:val="21"/>
        </w:rPr>
      </w:pPr>
    </w:p>
    <w:p w:rsidR="00D710C7" w:rsidRDefault="00D710C7">
      <w:pPr>
        <w:spacing w:line="500" w:lineRule="exact"/>
        <w:jc w:val="center"/>
        <w:rPr>
          <w:b/>
          <w:color w:val="FF0000"/>
          <w:szCs w:val="21"/>
        </w:rPr>
      </w:pPr>
    </w:p>
    <w:p w:rsidR="00D710C7" w:rsidRDefault="00D710C7">
      <w:pPr>
        <w:spacing w:line="500" w:lineRule="exact"/>
        <w:jc w:val="center"/>
        <w:rPr>
          <w:b/>
          <w:color w:val="FF0000"/>
          <w:szCs w:val="21"/>
        </w:rPr>
      </w:pPr>
    </w:p>
    <w:p w:rsidR="00D710C7" w:rsidRDefault="00D710C7">
      <w:pPr>
        <w:spacing w:line="500" w:lineRule="exact"/>
        <w:jc w:val="center"/>
        <w:rPr>
          <w:rFonts w:eastAsia="FangSong_GB2312"/>
          <w:sz w:val="28"/>
          <w:szCs w:val="28"/>
        </w:rPr>
      </w:pPr>
      <w:r>
        <w:rPr>
          <w:b/>
          <w:szCs w:val="21"/>
        </w:rPr>
        <w:lastRenderedPageBreak/>
        <w:t>表</w:t>
      </w:r>
      <w:r>
        <w:rPr>
          <w:b/>
          <w:szCs w:val="21"/>
        </w:rPr>
        <w:t xml:space="preserve">3.3-2  </w:t>
      </w:r>
      <w:r>
        <w:rPr>
          <w:b/>
          <w:szCs w:val="21"/>
        </w:rPr>
        <w:t>主要原辅材料一览表</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885"/>
        <w:gridCol w:w="1577"/>
        <w:gridCol w:w="1032"/>
        <w:gridCol w:w="1535"/>
        <w:gridCol w:w="1552"/>
        <w:gridCol w:w="1490"/>
      </w:tblGrid>
      <w:tr w:rsidR="00D710C7">
        <w:trPr>
          <w:trHeight w:val="567"/>
          <w:jc w:val="center"/>
        </w:trPr>
        <w:tc>
          <w:tcPr>
            <w:tcW w:w="1885" w:type="dxa"/>
            <w:tcBorders>
              <w:tl2br w:val="nil"/>
              <w:tr2bl w:val="nil"/>
            </w:tcBorders>
            <w:vAlign w:val="center"/>
          </w:tcPr>
          <w:p w:rsidR="00D710C7" w:rsidRDefault="00D710C7">
            <w:pPr>
              <w:jc w:val="center"/>
              <w:rPr>
                <w:b/>
                <w:bCs/>
                <w:sz w:val="24"/>
                <w:szCs w:val="24"/>
              </w:rPr>
            </w:pPr>
            <w:r>
              <w:rPr>
                <w:b/>
                <w:bCs/>
                <w:kern w:val="0"/>
                <w:sz w:val="24"/>
                <w:szCs w:val="24"/>
              </w:rPr>
              <w:t>原辅材料名称</w:t>
            </w:r>
          </w:p>
        </w:tc>
        <w:tc>
          <w:tcPr>
            <w:tcW w:w="1577" w:type="dxa"/>
            <w:tcBorders>
              <w:tl2br w:val="nil"/>
              <w:tr2bl w:val="nil"/>
            </w:tcBorders>
            <w:vAlign w:val="center"/>
          </w:tcPr>
          <w:p w:rsidR="00D710C7" w:rsidRDefault="00D710C7">
            <w:pPr>
              <w:jc w:val="center"/>
              <w:rPr>
                <w:b/>
                <w:bCs/>
                <w:kern w:val="0"/>
                <w:sz w:val="24"/>
                <w:szCs w:val="24"/>
              </w:rPr>
            </w:pPr>
            <w:r>
              <w:rPr>
                <w:b/>
                <w:bCs/>
                <w:kern w:val="0"/>
                <w:sz w:val="24"/>
                <w:szCs w:val="24"/>
              </w:rPr>
              <w:t>规格、成分</w:t>
            </w:r>
          </w:p>
        </w:tc>
        <w:tc>
          <w:tcPr>
            <w:tcW w:w="1032" w:type="dxa"/>
            <w:tcBorders>
              <w:tl2br w:val="nil"/>
              <w:tr2bl w:val="nil"/>
            </w:tcBorders>
            <w:vAlign w:val="center"/>
          </w:tcPr>
          <w:p w:rsidR="00D710C7" w:rsidRDefault="00D710C7">
            <w:pPr>
              <w:jc w:val="center"/>
              <w:rPr>
                <w:b/>
                <w:bCs/>
                <w:kern w:val="0"/>
                <w:sz w:val="24"/>
                <w:szCs w:val="24"/>
              </w:rPr>
            </w:pPr>
            <w:r>
              <w:rPr>
                <w:b/>
                <w:bCs/>
                <w:kern w:val="0"/>
                <w:sz w:val="24"/>
                <w:szCs w:val="24"/>
              </w:rPr>
              <w:t>单位</w:t>
            </w:r>
          </w:p>
        </w:tc>
        <w:tc>
          <w:tcPr>
            <w:tcW w:w="1535" w:type="dxa"/>
            <w:tcBorders>
              <w:tl2br w:val="nil"/>
              <w:tr2bl w:val="nil"/>
            </w:tcBorders>
            <w:vAlign w:val="center"/>
          </w:tcPr>
          <w:p w:rsidR="00D710C7" w:rsidRDefault="00D710C7">
            <w:pPr>
              <w:jc w:val="center"/>
              <w:rPr>
                <w:b/>
                <w:bCs/>
                <w:sz w:val="24"/>
                <w:szCs w:val="24"/>
                <w:lang w:val="en-GB"/>
              </w:rPr>
            </w:pPr>
            <w:r>
              <w:rPr>
                <w:b/>
                <w:bCs/>
                <w:sz w:val="24"/>
                <w:szCs w:val="24"/>
              </w:rPr>
              <w:t>环评年耗量</w:t>
            </w:r>
          </w:p>
        </w:tc>
        <w:tc>
          <w:tcPr>
            <w:tcW w:w="1552" w:type="dxa"/>
            <w:tcBorders>
              <w:tl2br w:val="nil"/>
              <w:tr2bl w:val="nil"/>
            </w:tcBorders>
            <w:vAlign w:val="center"/>
          </w:tcPr>
          <w:p w:rsidR="00D710C7" w:rsidRDefault="00D710C7">
            <w:pPr>
              <w:jc w:val="center"/>
              <w:rPr>
                <w:b/>
                <w:bCs/>
                <w:kern w:val="0"/>
                <w:sz w:val="24"/>
                <w:szCs w:val="24"/>
              </w:rPr>
            </w:pPr>
            <w:r>
              <w:rPr>
                <w:b/>
                <w:bCs/>
                <w:kern w:val="0"/>
                <w:sz w:val="24"/>
                <w:szCs w:val="24"/>
              </w:rPr>
              <w:t>最大储存量</w:t>
            </w:r>
          </w:p>
        </w:tc>
        <w:tc>
          <w:tcPr>
            <w:tcW w:w="1490" w:type="dxa"/>
            <w:tcBorders>
              <w:tl2br w:val="nil"/>
              <w:tr2bl w:val="nil"/>
            </w:tcBorders>
            <w:vAlign w:val="center"/>
          </w:tcPr>
          <w:p w:rsidR="00D710C7" w:rsidRDefault="00D710C7">
            <w:pPr>
              <w:jc w:val="center"/>
            </w:pPr>
            <w:r>
              <w:rPr>
                <w:b/>
                <w:bCs/>
                <w:sz w:val="24"/>
                <w:szCs w:val="24"/>
              </w:rPr>
              <w:t>实际年耗量</w:t>
            </w:r>
          </w:p>
        </w:tc>
      </w:tr>
      <w:tr w:rsidR="00D710C7">
        <w:trPr>
          <w:trHeight w:val="567"/>
          <w:jc w:val="center"/>
        </w:trPr>
        <w:tc>
          <w:tcPr>
            <w:tcW w:w="1885" w:type="dxa"/>
            <w:tcBorders>
              <w:tl2br w:val="nil"/>
              <w:tr2bl w:val="nil"/>
            </w:tcBorders>
            <w:vAlign w:val="center"/>
          </w:tcPr>
          <w:p w:rsidR="00D710C7" w:rsidRDefault="00D710C7">
            <w:pPr>
              <w:snapToGrid w:val="0"/>
              <w:contextualSpacing/>
              <w:jc w:val="center"/>
              <w:rPr>
                <w:sz w:val="24"/>
                <w:szCs w:val="24"/>
              </w:rPr>
            </w:pPr>
            <w:r>
              <w:rPr>
                <w:szCs w:val="21"/>
              </w:rPr>
              <w:t>铝卷</w:t>
            </w:r>
          </w:p>
        </w:tc>
        <w:tc>
          <w:tcPr>
            <w:tcW w:w="1577" w:type="dxa"/>
            <w:tcBorders>
              <w:tl2br w:val="nil"/>
              <w:tr2bl w:val="nil"/>
            </w:tcBorders>
            <w:vAlign w:val="center"/>
          </w:tcPr>
          <w:p w:rsidR="00D710C7" w:rsidRDefault="00D710C7">
            <w:pPr>
              <w:jc w:val="center"/>
              <w:rPr>
                <w:sz w:val="24"/>
                <w:szCs w:val="24"/>
              </w:rPr>
            </w:pPr>
            <w:r>
              <w:rPr>
                <w:sz w:val="24"/>
                <w:szCs w:val="24"/>
              </w:rPr>
              <w:t>/</w:t>
            </w:r>
          </w:p>
        </w:tc>
        <w:tc>
          <w:tcPr>
            <w:tcW w:w="1032" w:type="dxa"/>
            <w:tcBorders>
              <w:tl2br w:val="nil"/>
              <w:tr2bl w:val="nil"/>
            </w:tcBorders>
            <w:vAlign w:val="center"/>
          </w:tcPr>
          <w:p w:rsidR="00D710C7" w:rsidRDefault="00D710C7">
            <w:pPr>
              <w:jc w:val="center"/>
              <w:rPr>
                <w:sz w:val="24"/>
                <w:szCs w:val="24"/>
              </w:rPr>
            </w:pPr>
            <w:r>
              <w:rPr>
                <w:sz w:val="24"/>
                <w:szCs w:val="24"/>
              </w:rPr>
              <w:t>万吨</w:t>
            </w:r>
            <w:r>
              <w:rPr>
                <w:sz w:val="24"/>
                <w:szCs w:val="24"/>
              </w:rPr>
              <w:t>/</w:t>
            </w:r>
            <w:r>
              <w:rPr>
                <w:sz w:val="24"/>
                <w:szCs w:val="24"/>
              </w:rPr>
              <w:t>年</w:t>
            </w:r>
          </w:p>
        </w:tc>
        <w:tc>
          <w:tcPr>
            <w:tcW w:w="1535" w:type="dxa"/>
            <w:tcBorders>
              <w:tl2br w:val="nil"/>
              <w:tr2bl w:val="nil"/>
            </w:tcBorders>
            <w:vAlign w:val="center"/>
          </w:tcPr>
          <w:p w:rsidR="00D710C7" w:rsidRDefault="00D710C7">
            <w:pPr>
              <w:snapToGrid w:val="0"/>
              <w:contextualSpacing/>
              <w:jc w:val="center"/>
              <w:rPr>
                <w:sz w:val="24"/>
                <w:szCs w:val="24"/>
              </w:rPr>
            </w:pPr>
            <w:r>
              <w:rPr>
                <w:szCs w:val="21"/>
              </w:rPr>
              <w:t>100</w:t>
            </w:r>
          </w:p>
        </w:tc>
        <w:tc>
          <w:tcPr>
            <w:tcW w:w="1552" w:type="dxa"/>
            <w:tcBorders>
              <w:tl2br w:val="nil"/>
              <w:tr2bl w:val="nil"/>
            </w:tcBorders>
            <w:vAlign w:val="center"/>
          </w:tcPr>
          <w:p w:rsidR="00D710C7" w:rsidRDefault="00D710C7">
            <w:pPr>
              <w:jc w:val="center"/>
              <w:rPr>
                <w:sz w:val="24"/>
                <w:szCs w:val="24"/>
              </w:rPr>
            </w:pPr>
            <w:r>
              <w:rPr>
                <w:sz w:val="24"/>
                <w:szCs w:val="24"/>
              </w:rPr>
              <w:t>/</w:t>
            </w:r>
          </w:p>
        </w:tc>
        <w:tc>
          <w:tcPr>
            <w:tcW w:w="1490" w:type="dxa"/>
            <w:tcBorders>
              <w:tl2br w:val="nil"/>
              <w:tr2bl w:val="nil"/>
            </w:tcBorders>
            <w:vAlign w:val="center"/>
          </w:tcPr>
          <w:p w:rsidR="00D710C7" w:rsidRDefault="00D710C7">
            <w:pPr>
              <w:widowControl/>
              <w:jc w:val="center"/>
            </w:pPr>
            <w:r>
              <w:rPr>
                <w:sz w:val="24"/>
                <w:szCs w:val="24"/>
              </w:rPr>
              <w:t>50</w:t>
            </w:r>
          </w:p>
        </w:tc>
      </w:tr>
      <w:tr w:rsidR="00D710C7">
        <w:trPr>
          <w:trHeight w:val="567"/>
          <w:jc w:val="center"/>
        </w:trPr>
        <w:tc>
          <w:tcPr>
            <w:tcW w:w="1885" w:type="dxa"/>
            <w:tcBorders>
              <w:tl2br w:val="nil"/>
              <w:tr2bl w:val="nil"/>
            </w:tcBorders>
            <w:vAlign w:val="center"/>
          </w:tcPr>
          <w:p w:rsidR="00D710C7" w:rsidRDefault="00D710C7">
            <w:pPr>
              <w:snapToGrid w:val="0"/>
              <w:contextualSpacing/>
              <w:jc w:val="center"/>
              <w:rPr>
                <w:sz w:val="24"/>
                <w:szCs w:val="24"/>
              </w:rPr>
            </w:pPr>
            <w:r>
              <w:rPr>
                <w:szCs w:val="21"/>
              </w:rPr>
              <w:t>铜条</w:t>
            </w:r>
          </w:p>
        </w:tc>
        <w:tc>
          <w:tcPr>
            <w:tcW w:w="1577" w:type="dxa"/>
            <w:tcBorders>
              <w:tl2br w:val="nil"/>
              <w:tr2bl w:val="nil"/>
            </w:tcBorders>
            <w:vAlign w:val="center"/>
          </w:tcPr>
          <w:p w:rsidR="00D710C7" w:rsidRDefault="00D710C7">
            <w:pPr>
              <w:jc w:val="center"/>
              <w:rPr>
                <w:sz w:val="24"/>
                <w:szCs w:val="24"/>
              </w:rPr>
            </w:pPr>
            <w:r>
              <w:rPr>
                <w:sz w:val="24"/>
                <w:szCs w:val="24"/>
              </w:rPr>
              <w:t>/</w:t>
            </w:r>
          </w:p>
        </w:tc>
        <w:tc>
          <w:tcPr>
            <w:tcW w:w="1032" w:type="dxa"/>
            <w:tcBorders>
              <w:tl2br w:val="nil"/>
              <w:tr2bl w:val="nil"/>
            </w:tcBorders>
            <w:vAlign w:val="center"/>
          </w:tcPr>
          <w:p w:rsidR="00D710C7" w:rsidRDefault="00D710C7">
            <w:pPr>
              <w:jc w:val="center"/>
              <w:rPr>
                <w:sz w:val="24"/>
                <w:szCs w:val="24"/>
              </w:rPr>
            </w:pPr>
            <w:r>
              <w:rPr>
                <w:sz w:val="24"/>
                <w:szCs w:val="24"/>
              </w:rPr>
              <w:t>万吨</w:t>
            </w:r>
            <w:r>
              <w:rPr>
                <w:sz w:val="24"/>
                <w:szCs w:val="24"/>
              </w:rPr>
              <w:t>/</w:t>
            </w:r>
            <w:r>
              <w:rPr>
                <w:sz w:val="24"/>
                <w:szCs w:val="24"/>
              </w:rPr>
              <w:t>年</w:t>
            </w:r>
          </w:p>
        </w:tc>
        <w:tc>
          <w:tcPr>
            <w:tcW w:w="1535" w:type="dxa"/>
            <w:tcBorders>
              <w:tl2br w:val="nil"/>
              <w:tr2bl w:val="nil"/>
            </w:tcBorders>
            <w:vAlign w:val="center"/>
          </w:tcPr>
          <w:p w:rsidR="00D710C7" w:rsidRDefault="00D710C7">
            <w:pPr>
              <w:snapToGrid w:val="0"/>
              <w:contextualSpacing/>
              <w:jc w:val="center"/>
              <w:rPr>
                <w:sz w:val="24"/>
                <w:szCs w:val="24"/>
              </w:rPr>
            </w:pPr>
            <w:r>
              <w:rPr>
                <w:szCs w:val="21"/>
              </w:rPr>
              <w:t>300</w:t>
            </w:r>
          </w:p>
        </w:tc>
        <w:tc>
          <w:tcPr>
            <w:tcW w:w="1552" w:type="dxa"/>
            <w:tcBorders>
              <w:tl2br w:val="nil"/>
              <w:tr2bl w:val="nil"/>
            </w:tcBorders>
            <w:vAlign w:val="center"/>
          </w:tcPr>
          <w:p w:rsidR="00D710C7" w:rsidRDefault="00D710C7">
            <w:pPr>
              <w:jc w:val="center"/>
              <w:rPr>
                <w:sz w:val="24"/>
                <w:szCs w:val="24"/>
              </w:rPr>
            </w:pPr>
            <w:r>
              <w:rPr>
                <w:sz w:val="24"/>
                <w:szCs w:val="24"/>
              </w:rPr>
              <w:t>/</w:t>
            </w:r>
          </w:p>
        </w:tc>
        <w:tc>
          <w:tcPr>
            <w:tcW w:w="1490" w:type="dxa"/>
            <w:tcBorders>
              <w:tl2br w:val="nil"/>
              <w:tr2bl w:val="nil"/>
            </w:tcBorders>
            <w:vAlign w:val="center"/>
          </w:tcPr>
          <w:p w:rsidR="00D710C7" w:rsidRDefault="00D710C7">
            <w:pPr>
              <w:widowControl/>
              <w:jc w:val="center"/>
            </w:pPr>
            <w:r>
              <w:rPr>
                <w:sz w:val="24"/>
                <w:szCs w:val="24"/>
              </w:rPr>
              <w:t>0</w:t>
            </w:r>
          </w:p>
        </w:tc>
      </w:tr>
      <w:tr w:rsidR="00D710C7">
        <w:trPr>
          <w:trHeight w:val="567"/>
          <w:jc w:val="center"/>
        </w:trPr>
        <w:tc>
          <w:tcPr>
            <w:tcW w:w="1885" w:type="dxa"/>
            <w:tcBorders>
              <w:tl2br w:val="nil"/>
              <w:tr2bl w:val="nil"/>
            </w:tcBorders>
            <w:vAlign w:val="center"/>
          </w:tcPr>
          <w:p w:rsidR="00D710C7" w:rsidRDefault="00D710C7">
            <w:pPr>
              <w:jc w:val="center"/>
              <w:rPr>
                <w:sz w:val="24"/>
                <w:szCs w:val="24"/>
              </w:rPr>
            </w:pPr>
            <w:r>
              <w:rPr>
                <w:szCs w:val="21"/>
              </w:rPr>
              <w:t>铁板</w:t>
            </w:r>
          </w:p>
        </w:tc>
        <w:tc>
          <w:tcPr>
            <w:tcW w:w="1577" w:type="dxa"/>
            <w:tcBorders>
              <w:tl2br w:val="nil"/>
              <w:tr2bl w:val="nil"/>
            </w:tcBorders>
            <w:vAlign w:val="center"/>
          </w:tcPr>
          <w:p w:rsidR="00D710C7" w:rsidRDefault="00D710C7">
            <w:pPr>
              <w:jc w:val="center"/>
              <w:rPr>
                <w:sz w:val="24"/>
                <w:szCs w:val="24"/>
              </w:rPr>
            </w:pPr>
            <w:r>
              <w:rPr>
                <w:sz w:val="24"/>
                <w:szCs w:val="24"/>
              </w:rPr>
              <w:t>/</w:t>
            </w:r>
          </w:p>
        </w:tc>
        <w:tc>
          <w:tcPr>
            <w:tcW w:w="1032" w:type="dxa"/>
            <w:tcBorders>
              <w:tl2br w:val="nil"/>
              <w:tr2bl w:val="nil"/>
            </w:tcBorders>
            <w:vAlign w:val="center"/>
          </w:tcPr>
          <w:p w:rsidR="00D710C7" w:rsidRDefault="00D710C7">
            <w:pPr>
              <w:jc w:val="center"/>
              <w:rPr>
                <w:sz w:val="24"/>
                <w:szCs w:val="24"/>
              </w:rPr>
            </w:pPr>
            <w:r>
              <w:rPr>
                <w:sz w:val="24"/>
                <w:szCs w:val="24"/>
              </w:rPr>
              <w:t>万吨</w:t>
            </w:r>
            <w:r>
              <w:rPr>
                <w:sz w:val="24"/>
                <w:szCs w:val="24"/>
              </w:rPr>
              <w:t>/</w:t>
            </w:r>
            <w:r>
              <w:rPr>
                <w:sz w:val="24"/>
                <w:szCs w:val="24"/>
              </w:rPr>
              <w:t>年</w:t>
            </w:r>
          </w:p>
        </w:tc>
        <w:tc>
          <w:tcPr>
            <w:tcW w:w="1535" w:type="dxa"/>
            <w:tcBorders>
              <w:tl2br w:val="nil"/>
              <w:tr2bl w:val="nil"/>
            </w:tcBorders>
            <w:vAlign w:val="center"/>
          </w:tcPr>
          <w:p w:rsidR="00D710C7" w:rsidRDefault="00D710C7">
            <w:pPr>
              <w:snapToGrid w:val="0"/>
              <w:contextualSpacing/>
              <w:jc w:val="center"/>
              <w:rPr>
                <w:sz w:val="24"/>
                <w:szCs w:val="24"/>
              </w:rPr>
            </w:pPr>
            <w:r>
              <w:rPr>
                <w:szCs w:val="21"/>
              </w:rPr>
              <w:t>200</w:t>
            </w:r>
          </w:p>
        </w:tc>
        <w:tc>
          <w:tcPr>
            <w:tcW w:w="1552" w:type="dxa"/>
            <w:tcBorders>
              <w:tl2br w:val="nil"/>
              <w:tr2bl w:val="nil"/>
            </w:tcBorders>
            <w:vAlign w:val="center"/>
          </w:tcPr>
          <w:p w:rsidR="00D710C7" w:rsidRDefault="00D710C7">
            <w:pPr>
              <w:jc w:val="center"/>
              <w:rPr>
                <w:sz w:val="24"/>
                <w:szCs w:val="24"/>
              </w:rPr>
            </w:pPr>
            <w:r>
              <w:rPr>
                <w:sz w:val="24"/>
                <w:szCs w:val="24"/>
              </w:rPr>
              <w:t>/</w:t>
            </w:r>
          </w:p>
        </w:tc>
        <w:tc>
          <w:tcPr>
            <w:tcW w:w="1490" w:type="dxa"/>
            <w:tcBorders>
              <w:tl2br w:val="nil"/>
              <w:tr2bl w:val="nil"/>
            </w:tcBorders>
            <w:vAlign w:val="center"/>
          </w:tcPr>
          <w:p w:rsidR="00D710C7" w:rsidRDefault="00D710C7">
            <w:pPr>
              <w:widowControl/>
              <w:jc w:val="center"/>
            </w:pPr>
            <w:r>
              <w:rPr>
                <w:sz w:val="24"/>
                <w:szCs w:val="24"/>
              </w:rPr>
              <w:t>0</w:t>
            </w:r>
          </w:p>
        </w:tc>
      </w:tr>
      <w:tr w:rsidR="00D710C7">
        <w:trPr>
          <w:trHeight w:val="567"/>
          <w:jc w:val="center"/>
        </w:trPr>
        <w:tc>
          <w:tcPr>
            <w:tcW w:w="1885" w:type="dxa"/>
            <w:tcBorders>
              <w:tl2br w:val="nil"/>
              <w:tr2bl w:val="nil"/>
            </w:tcBorders>
            <w:vAlign w:val="center"/>
          </w:tcPr>
          <w:p w:rsidR="00D710C7" w:rsidRDefault="00D710C7">
            <w:pPr>
              <w:jc w:val="center"/>
              <w:rPr>
                <w:sz w:val="24"/>
                <w:szCs w:val="24"/>
              </w:rPr>
            </w:pPr>
            <w:r>
              <w:rPr>
                <w:szCs w:val="21"/>
              </w:rPr>
              <w:t>焊丝</w:t>
            </w:r>
          </w:p>
        </w:tc>
        <w:tc>
          <w:tcPr>
            <w:tcW w:w="1577" w:type="dxa"/>
            <w:tcBorders>
              <w:tl2br w:val="nil"/>
              <w:tr2bl w:val="nil"/>
            </w:tcBorders>
            <w:vAlign w:val="center"/>
          </w:tcPr>
          <w:p w:rsidR="00D710C7" w:rsidRDefault="00D710C7">
            <w:pPr>
              <w:jc w:val="center"/>
              <w:rPr>
                <w:sz w:val="24"/>
                <w:szCs w:val="24"/>
              </w:rPr>
            </w:pPr>
            <w:r>
              <w:rPr>
                <w:sz w:val="24"/>
                <w:szCs w:val="24"/>
              </w:rPr>
              <w:t>/</w:t>
            </w:r>
          </w:p>
        </w:tc>
        <w:tc>
          <w:tcPr>
            <w:tcW w:w="1032" w:type="dxa"/>
            <w:tcBorders>
              <w:tl2br w:val="nil"/>
              <w:tr2bl w:val="nil"/>
            </w:tcBorders>
            <w:vAlign w:val="center"/>
          </w:tcPr>
          <w:p w:rsidR="00D710C7" w:rsidRDefault="00D710C7">
            <w:pPr>
              <w:jc w:val="center"/>
              <w:rPr>
                <w:sz w:val="24"/>
                <w:szCs w:val="24"/>
              </w:rPr>
            </w:pPr>
            <w:r>
              <w:rPr>
                <w:sz w:val="24"/>
                <w:szCs w:val="24"/>
              </w:rPr>
              <w:t>吨</w:t>
            </w:r>
            <w:r>
              <w:rPr>
                <w:sz w:val="24"/>
                <w:szCs w:val="24"/>
              </w:rPr>
              <w:t>/</w:t>
            </w:r>
            <w:r>
              <w:rPr>
                <w:sz w:val="24"/>
                <w:szCs w:val="24"/>
              </w:rPr>
              <w:t>年</w:t>
            </w:r>
          </w:p>
        </w:tc>
        <w:tc>
          <w:tcPr>
            <w:tcW w:w="1535" w:type="dxa"/>
            <w:tcBorders>
              <w:tl2br w:val="nil"/>
              <w:tr2bl w:val="nil"/>
            </w:tcBorders>
            <w:vAlign w:val="center"/>
          </w:tcPr>
          <w:p w:rsidR="00D710C7" w:rsidRDefault="00D710C7">
            <w:pPr>
              <w:snapToGrid w:val="0"/>
              <w:contextualSpacing/>
              <w:jc w:val="center"/>
              <w:rPr>
                <w:sz w:val="24"/>
                <w:szCs w:val="24"/>
              </w:rPr>
            </w:pPr>
            <w:r>
              <w:rPr>
                <w:szCs w:val="21"/>
              </w:rPr>
              <w:t>0.1</w:t>
            </w:r>
          </w:p>
        </w:tc>
        <w:tc>
          <w:tcPr>
            <w:tcW w:w="1552" w:type="dxa"/>
            <w:tcBorders>
              <w:tl2br w:val="nil"/>
              <w:tr2bl w:val="nil"/>
            </w:tcBorders>
            <w:vAlign w:val="center"/>
          </w:tcPr>
          <w:p w:rsidR="00D710C7" w:rsidRDefault="00D710C7">
            <w:pPr>
              <w:jc w:val="center"/>
              <w:rPr>
                <w:sz w:val="24"/>
                <w:szCs w:val="24"/>
              </w:rPr>
            </w:pPr>
            <w:r>
              <w:rPr>
                <w:sz w:val="24"/>
                <w:szCs w:val="24"/>
              </w:rPr>
              <w:t>/</w:t>
            </w:r>
          </w:p>
        </w:tc>
        <w:tc>
          <w:tcPr>
            <w:tcW w:w="1490" w:type="dxa"/>
            <w:tcBorders>
              <w:tl2br w:val="nil"/>
              <w:tr2bl w:val="nil"/>
            </w:tcBorders>
            <w:vAlign w:val="center"/>
          </w:tcPr>
          <w:p w:rsidR="00D710C7" w:rsidRDefault="00D710C7">
            <w:pPr>
              <w:widowControl/>
              <w:jc w:val="center"/>
            </w:pPr>
            <w:r>
              <w:rPr>
                <w:sz w:val="24"/>
                <w:szCs w:val="24"/>
              </w:rPr>
              <w:t>0</w:t>
            </w:r>
          </w:p>
        </w:tc>
      </w:tr>
      <w:tr w:rsidR="00D710C7">
        <w:trPr>
          <w:trHeight w:val="567"/>
          <w:jc w:val="center"/>
        </w:trPr>
        <w:tc>
          <w:tcPr>
            <w:tcW w:w="1885" w:type="dxa"/>
            <w:tcBorders>
              <w:tl2br w:val="nil"/>
              <w:tr2bl w:val="nil"/>
            </w:tcBorders>
            <w:vAlign w:val="center"/>
          </w:tcPr>
          <w:p w:rsidR="00D710C7" w:rsidRDefault="00D710C7">
            <w:pPr>
              <w:jc w:val="center"/>
              <w:rPr>
                <w:kern w:val="0"/>
                <w:sz w:val="24"/>
                <w:szCs w:val="24"/>
              </w:rPr>
            </w:pPr>
            <w:r>
              <w:rPr>
                <w:szCs w:val="21"/>
              </w:rPr>
              <w:t>拉伸油</w:t>
            </w:r>
          </w:p>
        </w:tc>
        <w:tc>
          <w:tcPr>
            <w:tcW w:w="1577" w:type="dxa"/>
            <w:tcBorders>
              <w:tl2br w:val="nil"/>
              <w:tr2bl w:val="nil"/>
            </w:tcBorders>
            <w:vAlign w:val="center"/>
          </w:tcPr>
          <w:p w:rsidR="00D710C7" w:rsidRDefault="00D710C7">
            <w:pPr>
              <w:jc w:val="center"/>
              <w:rPr>
                <w:kern w:val="0"/>
                <w:sz w:val="24"/>
                <w:szCs w:val="24"/>
              </w:rPr>
            </w:pPr>
            <w:r>
              <w:rPr>
                <w:kern w:val="0"/>
                <w:sz w:val="24"/>
                <w:szCs w:val="24"/>
              </w:rPr>
              <w:t>/</w:t>
            </w:r>
          </w:p>
        </w:tc>
        <w:tc>
          <w:tcPr>
            <w:tcW w:w="1032" w:type="dxa"/>
            <w:tcBorders>
              <w:tl2br w:val="nil"/>
              <w:tr2bl w:val="nil"/>
            </w:tcBorders>
            <w:vAlign w:val="center"/>
          </w:tcPr>
          <w:p w:rsidR="00D710C7" w:rsidRDefault="00D710C7">
            <w:pPr>
              <w:jc w:val="center"/>
              <w:rPr>
                <w:sz w:val="24"/>
                <w:szCs w:val="24"/>
              </w:rPr>
            </w:pPr>
            <w:r>
              <w:rPr>
                <w:sz w:val="24"/>
                <w:szCs w:val="24"/>
              </w:rPr>
              <w:t>吨</w:t>
            </w:r>
            <w:r>
              <w:rPr>
                <w:sz w:val="24"/>
                <w:szCs w:val="24"/>
              </w:rPr>
              <w:t>/</w:t>
            </w:r>
            <w:r>
              <w:rPr>
                <w:sz w:val="24"/>
                <w:szCs w:val="24"/>
              </w:rPr>
              <w:t>年</w:t>
            </w:r>
          </w:p>
        </w:tc>
        <w:tc>
          <w:tcPr>
            <w:tcW w:w="1535" w:type="dxa"/>
            <w:tcBorders>
              <w:tl2br w:val="nil"/>
              <w:tr2bl w:val="nil"/>
            </w:tcBorders>
            <w:vAlign w:val="center"/>
          </w:tcPr>
          <w:p w:rsidR="00D710C7" w:rsidRDefault="00D710C7">
            <w:pPr>
              <w:snapToGrid w:val="0"/>
              <w:contextualSpacing/>
              <w:jc w:val="center"/>
              <w:rPr>
                <w:kern w:val="0"/>
                <w:sz w:val="24"/>
                <w:szCs w:val="24"/>
              </w:rPr>
            </w:pPr>
            <w:r>
              <w:rPr>
                <w:szCs w:val="21"/>
              </w:rPr>
              <w:t>12</w:t>
            </w:r>
          </w:p>
        </w:tc>
        <w:tc>
          <w:tcPr>
            <w:tcW w:w="1552" w:type="dxa"/>
            <w:tcBorders>
              <w:tl2br w:val="nil"/>
              <w:tr2bl w:val="nil"/>
            </w:tcBorders>
            <w:vAlign w:val="center"/>
          </w:tcPr>
          <w:p w:rsidR="00D710C7" w:rsidRDefault="00D710C7">
            <w:pPr>
              <w:jc w:val="center"/>
              <w:rPr>
                <w:sz w:val="24"/>
                <w:szCs w:val="24"/>
              </w:rPr>
            </w:pPr>
            <w:r>
              <w:rPr>
                <w:kern w:val="0"/>
                <w:sz w:val="24"/>
                <w:szCs w:val="24"/>
              </w:rPr>
              <w:t>/</w:t>
            </w:r>
          </w:p>
        </w:tc>
        <w:tc>
          <w:tcPr>
            <w:tcW w:w="1490" w:type="dxa"/>
            <w:tcBorders>
              <w:tl2br w:val="nil"/>
              <w:tr2bl w:val="nil"/>
            </w:tcBorders>
            <w:vAlign w:val="center"/>
          </w:tcPr>
          <w:p w:rsidR="00D710C7" w:rsidRDefault="00D710C7">
            <w:pPr>
              <w:widowControl/>
              <w:jc w:val="center"/>
            </w:pPr>
            <w:r>
              <w:rPr>
                <w:sz w:val="24"/>
                <w:szCs w:val="24"/>
              </w:rPr>
              <w:t>4</w:t>
            </w:r>
          </w:p>
        </w:tc>
      </w:tr>
      <w:tr w:rsidR="00D710C7">
        <w:trPr>
          <w:trHeight w:val="567"/>
          <w:jc w:val="center"/>
        </w:trPr>
        <w:tc>
          <w:tcPr>
            <w:tcW w:w="1885" w:type="dxa"/>
            <w:tcBorders>
              <w:tl2br w:val="nil"/>
              <w:tr2bl w:val="nil"/>
            </w:tcBorders>
            <w:vAlign w:val="center"/>
          </w:tcPr>
          <w:p w:rsidR="00D710C7" w:rsidRDefault="00D710C7">
            <w:pPr>
              <w:jc w:val="center"/>
              <w:rPr>
                <w:kern w:val="0"/>
                <w:sz w:val="24"/>
                <w:szCs w:val="24"/>
              </w:rPr>
            </w:pPr>
            <w:r>
              <w:rPr>
                <w:szCs w:val="21"/>
              </w:rPr>
              <w:t>水基金属清洗剂</w:t>
            </w:r>
          </w:p>
        </w:tc>
        <w:tc>
          <w:tcPr>
            <w:tcW w:w="1577" w:type="dxa"/>
            <w:tcBorders>
              <w:tl2br w:val="nil"/>
              <w:tr2bl w:val="nil"/>
            </w:tcBorders>
            <w:vAlign w:val="center"/>
          </w:tcPr>
          <w:p w:rsidR="00D710C7" w:rsidRDefault="00D710C7">
            <w:pPr>
              <w:jc w:val="center"/>
              <w:rPr>
                <w:kern w:val="0"/>
                <w:sz w:val="24"/>
                <w:szCs w:val="24"/>
              </w:rPr>
            </w:pPr>
            <w:r>
              <w:rPr>
                <w:kern w:val="0"/>
                <w:sz w:val="24"/>
                <w:szCs w:val="24"/>
              </w:rPr>
              <w:t>/</w:t>
            </w:r>
          </w:p>
        </w:tc>
        <w:tc>
          <w:tcPr>
            <w:tcW w:w="1032" w:type="dxa"/>
            <w:tcBorders>
              <w:tl2br w:val="nil"/>
              <w:tr2bl w:val="nil"/>
            </w:tcBorders>
            <w:vAlign w:val="center"/>
          </w:tcPr>
          <w:p w:rsidR="00D710C7" w:rsidRDefault="00D710C7">
            <w:pPr>
              <w:jc w:val="center"/>
              <w:rPr>
                <w:sz w:val="24"/>
                <w:szCs w:val="24"/>
              </w:rPr>
            </w:pPr>
            <w:r>
              <w:rPr>
                <w:sz w:val="24"/>
                <w:szCs w:val="24"/>
              </w:rPr>
              <w:t>吨</w:t>
            </w:r>
            <w:r>
              <w:rPr>
                <w:sz w:val="24"/>
                <w:szCs w:val="24"/>
              </w:rPr>
              <w:t>/</w:t>
            </w:r>
            <w:r>
              <w:rPr>
                <w:sz w:val="24"/>
                <w:szCs w:val="24"/>
              </w:rPr>
              <w:t>年</w:t>
            </w:r>
          </w:p>
        </w:tc>
        <w:tc>
          <w:tcPr>
            <w:tcW w:w="1535" w:type="dxa"/>
            <w:tcBorders>
              <w:tl2br w:val="nil"/>
              <w:tr2bl w:val="nil"/>
            </w:tcBorders>
            <w:vAlign w:val="center"/>
          </w:tcPr>
          <w:p w:rsidR="00D710C7" w:rsidRDefault="00D710C7">
            <w:pPr>
              <w:snapToGrid w:val="0"/>
              <w:contextualSpacing/>
              <w:jc w:val="center"/>
              <w:rPr>
                <w:kern w:val="0"/>
                <w:sz w:val="24"/>
                <w:szCs w:val="24"/>
              </w:rPr>
            </w:pPr>
            <w:r>
              <w:rPr>
                <w:szCs w:val="21"/>
              </w:rPr>
              <w:t>12</w:t>
            </w:r>
          </w:p>
        </w:tc>
        <w:tc>
          <w:tcPr>
            <w:tcW w:w="1552" w:type="dxa"/>
            <w:tcBorders>
              <w:tl2br w:val="nil"/>
              <w:tr2bl w:val="nil"/>
            </w:tcBorders>
            <w:vAlign w:val="center"/>
          </w:tcPr>
          <w:p w:rsidR="00D710C7" w:rsidRDefault="00D710C7">
            <w:pPr>
              <w:jc w:val="center"/>
              <w:rPr>
                <w:sz w:val="24"/>
                <w:szCs w:val="24"/>
              </w:rPr>
            </w:pPr>
            <w:r>
              <w:rPr>
                <w:kern w:val="0"/>
                <w:sz w:val="24"/>
                <w:szCs w:val="24"/>
              </w:rPr>
              <w:t>/</w:t>
            </w:r>
          </w:p>
        </w:tc>
        <w:tc>
          <w:tcPr>
            <w:tcW w:w="1490" w:type="dxa"/>
            <w:tcBorders>
              <w:tl2br w:val="nil"/>
              <w:tr2bl w:val="nil"/>
            </w:tcBorders>
            <w:vAlign w:val="center"/>
          </w:tcPr>
          <w:p w:rsidR="00D710C7" w:rsidRDefault="00D710C7">
            <w:pPr>
              <w:widowControl/>
              <w:jc w:val="center"/>
            </w:pPr>
            <w:r>
              <w:rPr>
                <w:sz w:val="24"/>
                <w:szCs w:val="24"/>
              </w:rPr>
              <w:t>6</w:t>
            </w:r>
          </w:p>
        </w:tc>
      </w:tr>
    </w:tbl>
    <w:p w:rsidR="00D710C7" w:rsidRDefault="00D710C7">
      <w:pPr>
        <w:pStyle w:val="2"/>
        <w:tabs>
          <w:tab w:val="left" w:pos="-1418"/>
          <w:tab w:val="left" w:pos="2835"/>
        </w:tabs>
        <w:spacing w:before="0" w:after="0"/>
        <w:jc w:val="center"/>
        <w:rPr>
          <w:rFonts w:ascii="Times New Roman" w:eastAsia="宋体" w:hAnsi="Times New Roman"/>
          <w:sz w:val="21"/>
          <w:szCs w:val="21"/>
        </w:rPr>
      </w:pPr>
      <w:bookmarkStart w:id="78" w:name="_Toc27640"/>
      <w:bookmarkStart w:id="79" w:name="_Toc3524"/>
      <w:bookmarkStart w:id="80" w:name="_Toc23357"/>
      <w:bookmarkStart w:id="81" w:name="_Toc25219"/>
      <w:bookmarkStart w:id="82" w:name="_Toc23817"/>
      <w:r>
        <w:rPr>
          <w:rFonts w:ascii="Times New Roman" w:eastAsia="宋体" w:hAnsi="Times New Roman"/>
          <w:iCs/>
          <w:sz w:val="21"/>
          <w:szCs w:val="21"/>
        </w:rPr>
        <w:t>表</w:t>
      </w:r>
      <w:r>
        <w:rPr>
          <w:rFonts w:ascii="Times New Roman" w:eastAsia="宋体" w:hAnsi="Times New Roman"/>
          <w:iCs/>
          <w:sz w:val="21"/>
          <w:szCs w:val="21"/>
        </w:rPr>
        <w:t xml:space="preserve">3.3-3 </w:t>
      </w:r>
      <w:r>
        <w:rPr>
          <w:rFonts w:ascii="Times New Roman" w:eastAsia="宋体" w:hAnsi="Times New Roman"/>
          <w:iCs/>
          <w:sz w:val="21"/>
          <w:szCs w:val="21"/>
        </w:rPr>
        <w:t>主要设备一览表</w:t>
      </w:r>
      <w:bookmarkEnd w:id="78"/>
      <w:bookmarkEnd w:id="79"/>
      <w:bookmarkEnd w:id="80"/>
      <w:bookmarkEnd w:id="81"/>
      <w:bookmarkEnd w:id="82"/>
    </w:p>
    <w:tbl>
      <w:tblPr>
        <w:tblpPr w:leftFromText="180" w:rightFromText="180" w:vertAnchor="text" w:horzAnchor="page" w:tblpXSpec="center" w:tblpY="70"/>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907"/>
        <w:gridCol w:w="2371"/>
        <w:gridCol w:w="2287"/>
        <w:gridCol w:w="1700"/>
        <w:gridCol w:w="1806"/>
      </w:tblGrid>
      <w:tr w:rsidR="00D710C7" w:rsidTr="0080362E">
        <w:trPr>
          <w:trHeight w:val="397"/>
          <w:jc w:val="center"/>
        </w:trPr>
        <w:tc>
          <w:tcPr>
            <w:tcW w:w="907" w:type="dxa"/>
            <w:tcBorders>
              <w:tl2br w:val="nil"/>
              <w:tr2bl w:val="nil"/>
            </w:tcBorders>
            <w:vAlign w:val="center"/>
          </w:tcPr>
          <w:p w:rsidR="00D710C7" w:rsidRDefault="00D710C7">
            <w:pPr>
              <w:widowControl/>
              <w:jc w:val="center"/>
              <w:textAlignment w:val="center"/>
              <w:rPr>
                <w:b/>
                <w:bCs/>
                <w:sz w:val="24"/>
                <w:szCs w:val="24"/>
              </w:rPr>
            </w:pPr>
            <w:r>
              <w:rPr>
                <w:b/>
                <w:bCs/>
                <w:sz w:val="24"/>
                <w:szCs w:val="24"/>
              </w:rPr>
              <w:t>编号</w:t>
            </w:r>
          </w:p>
        </w:tc>
        <w:tc>
          <w:tcPr>
            <w:tcW w:w="2371" w:type="dxa"/>
            <w:tcBorders>
              <w:tl2br w:val="nil"/>
              <w:tr2bl w:val="nil"/>
            </w:tcBorders>
            <w:vAlign w:val="center"/>
          </w:tcPr>
          <w:p w:rsidR="00D710C7" w:rsidRDefault="00D710C7">
            <w:pPr>
              <w:widowControl/>
              <w:jc w:val="center"/>
              <w:textAlignment w:val="center"/>
              <w:rPr>
                <w:b/>
                <w:bCs/>
                <w:sz w:val="24"/>
                <w:szCs w:val="24"/>
              </w:rPr>
            </w:pPr>
            <w:r>
              <w:rPr>
                <w:b/>
                <w:bCs/>
                <w:sz w:val="24"/>
                <w:szCs w:val="24"/>
              </w:rPr>
              <w:t>设备名称</w:t>
            </w:r>
          </w:p>
        </w:tc>
        <w:tc>
          <w:tcPr>
            <w:tcW w:w="2287" w:type="dxa"/>
            <w:tcBorders>
              <w:tl2br w:val="nil"/>
              <w:tr2bl w:val="nil"/>
            </w:tcBorders>
            <w:vAlign w:val="center"/>
          </w:tcPr>
          <w:p w:rsidR="00D710C7" w:rsidRDefault="00D710C7">
            <w:pPr>
              <w:widowControl/>
              <w:jc w:val="center"/>
              <w:textAlignment w:val="center"/>
              <w:rPr>
                <w:b/>
                <w:bCs/>
                <w:sz w:val="24"/>
                <w:szCs w:val="24"/>
              </w:rPr>
            </w:pPr>
            <w:r>
              <w:rPr>
                <w:b/>
                <w:bCs/>
                <w:sz w:val="24"/>
                <w:szCs w:val="24"/>
              </w:rPr>
              <w:t>型号</w:t>
            </w:r>
            <w:r>
              <w:rPr>
                <w:b/>
                <w:bCs/>
                <w:sz w:val="24"/>
                <w:szCs w:val="24"/>
              </w:rPr>
              <w:t>/</w:t>
            </w:r>
            <w:r>
              <w:rPr>
                <w:b/>
                <w:bCs/>
                <w:sz w:val="24"/>
                <w:szCs w:val="24"/>
              </w:rPr>
              <w:t>规格</w:t>
            </w:r>
          </w:p>
        </w:tc>
        <w:tc>
          <w:tcPr>
            <w:tcW w:w="1700" w:type="dxa"/>
            <w:tcBorders>
              <w:tl2br w:val="nil"/>
              <w:tr2bl w:val="nil"/>
            </w:tcBorders>
            <w:vAlign w:val="center"/>
          </w:tcPr>
          <w:p w:rsidR="00D710C7" w:rsidRDefault="00D710C7">
            <w:pPr>
              <w:widowControl/>
              <w:jc w:val="center"/>
              <w:textAlignment w:val="center"/>
              <w:rPr>
                <w:b/>
                <w:bCs/>
                <w:sz w:val="24"/>
                <w:szCs w:val="24"/>
              </w:rPr>
            </w:pPr>
            <w:r>
              <w:rPr>
                <w:b/>
                <w:bCs/>
                <w:sz w:val="24"/>
                <w:szCs w:val="24"/>
              </w:rPr>
              <w:t>环评中数量</w:t>
            </w:r>
          </w:p>
          <w:p w:rsidR="00D710C7" w:rsidRDefault="00D710C7">
            <w:pPr>
              <w:widowControl/>
              <w:jc w:val="center"/>
              <w:textAlignment w:val="center"/>
              <w:rPr>
                <w:b/>
                <w:bCs/>
                <w:sz w:val="24"/>
                <w:szCs w:val="24"/>
              </w:rPr>
            </w:pPr>
            <w:r>
              <w:rPr>
                <w:b/>
                <w:bCs/>
                <w:sz w:val="24"/>
                <w:szCs w:val="24"/>
              </w:rPr>
              <w:t>（台</w:t>
            </w:r>
            <w:r>
              <w:rPr>
                <w:b/>
                <w:bCs/>
                <w:sz w:val="24"/>
                <w:szCs w:val="24"/>
              </w:rPr>
              <w:t>/</w:t>
            </w:r>
            <w:r>
              <w:rPr>
                <w:b/>
                <w:bCs/>
                <w:sz w:val="24"/>
                <w:szCs w:val="24"/>
              </w:rPr>
              <w:t>套）</w:t>
            </w:r>
          </w:p>
        </w:tc>
        <w:tc>
          <w:tcPr>
            <w:tcW w:w="1806" w:type="dxa"/>
            <w:tcBorders>
              <w:tl2br w:val="nil"/>
              <w:tr2bl w:val="nil"/>
            </w:tcBorders>
            <w:vAlign w:val="center"/>
          </w:tcPr>
          <w:p w:rsidR="00D710C7" w:rsidRDefault="00D710C7">
            <w:pPr>
              <w:widowControl/>
              <w:jc w:val="center"/>
              <w:textAlignment w:val="center"/>
              <w:rPr>
                <w:b/>
                <w:bCs/>
                <w:sz w:val="24"/>
                <w:szCs w:val="24"/>
              </w:rPr>
            </w:pPr>
            <w:r>
              <w:rPr>
                <w:b/>
                <w:bCs/>
                <w:sz w:val="24"/>
                <w:szCs w:val="24"/>
              </w:rPr>
              <w:t>实际数量</w:t>
            </w:r>
          </w:p>
          <w:p w:rsidR="00D710C7" w:rsidRDefault="00D710C7">
            <w:pPr>
              <w:widowControl/>
              <w:jc w:val="center"/>
              <w:textAlignment w:val="center"/>
              <w:rPr>
                <w:b/>
                <w:bCs/>
                <w:sz w:val="24"/>
                <w:szCs w:val="24"/>
              </w:rPr>
            </w:pPr>
            <w:r>
              <w:rPr>
                <w:b/>
                <w:bCs/>
                <w:sz w:val="24"/>
                <w:szCs w:val="24"/>
              </w:rPr>
              <w:t>（台</w:t>
            </w:r>
            <w:r>
              <w:rPr>
                <w:b/>
                <w:bCs/>
                <w:sz w:val="24"/>
                <w:szCs w:val="24"/>
              </w:rPr>
              <w:t>/</w:t>
            </w:r>
            <w:r>
              <w:rPr>
                <w:b/>
                <w:bCs/>
                <w:sz w:val="24"/>
                <w:szCs w:val="24"/>
              </w:rPr>
              <w:t>套）</w:t>
            </w:r>
          </w:p>
        </w:tc>
      </w:tr>
      <w:tr w:rsidR="00D710C7" w:rsidTr="0080362E">
        <w:trPr>
          <w:trHeight w:val="397"/>
          <w:jc w:val="center"/>
        </w:trPr>
        <w:tc>
          <w:tcPr>
            <w:tcW w:w="907" w:type="dxa"/>
            <w:vMerge w:val="restart"/>
            <w:tcBorders>
              <w:tl2br w:val="nil"/>
              <w:tr2bl w:val="nil"/>
            </w:tcBorders>
            <w:vAlign w:val="center"/>
          </w:tcPr>
          <w:p w:rsidR="00D710C7" w:rsidRDefault="00D710C7">
            <w:pPr>
              <w:widowControl/>
              <w:jc w:val="center"/>
              <w:textAlignment w:val="center"/>
              <w:rPr>
                <w:color w:val="FF0000"/>
                <w:sz w:val="24"/>
                <w:szCs w:val="24"/>
              </w:rPr>
            </w:pPr>
            <w:r>
              <w:rPr>
                <w:szCs w:val="21"/>
              </w:rPr>
              <w:t>4</w:t>
            </w:r>
            <w:r>
              <w:rPr>
                <w:szCs w:val="21"/>
              </w:rPr>
              <w:t>栋厂房</w:t>
            </w:r>
          </w:p>
        </w:tc>
        <w:tc>
          <w:tcPr>
            <w:tcW w:w="2371" w:type="dxa"/>
            <w:tcBorders>
              <w:tl2br w:val="nil"/>
              <w:tr2bl w:val="nil"/>
            </w:tcBorders>
            <w:vAlign w:val="center"/>
          </w:tcPr>
          <w:p w:rsidR="00D710C7" w:rsidRDefault="00D710C7">
            <w:pPr>
              <w:widowControl/>
              <w:jc w:val="center"/>
              <w:rPr>
                <w:color w:val="FF0000"/>
                <w:sz w:val="24"/>
                <w:szCs w:val="24"/>
              </w:rPr>
            </w:pPr>
            <w:r>
              <w:rPr>
                <w:szCs w:val="21"/>
              </w:rPr>
              <w:t>冲压机</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315T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6</w:t>
            </w:r>
          </w:p>
        </w:tc>
        <w:tc>
          <w:tcPr>
            <w:tcW w:w="1806" w:type="dxa"/>
            <w:tcBorders>
              <w:tl2br w:val="nil"/>
              <w:tr2bl w:val="nil"/>
            </w:tcBorders>
            <w:vAlign w:val="center"/>
          </w:tcPr>
          <w:p w:rsidR="00D710C7" w:rsidRDefault="00D710C7">
            <w:pPr>
              <w:jc w:val="center"/>
              <w:rPr>
                <w:sz w:val="24"/>
                <w:szCs w:val="24"/>
              </w:rPr>
            </w:pPr>
            <w:r>
              <w:rPr>
                <w:sz w:val="24"/>
                <w:szCs w:val="24"/>
              </w:rPr>
              <w:t>6</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冲压机</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250T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5</w:t>
            </w:r>
          </w:p>
        </w:tc>
        <w:tc>
          <w:tcPr>
            <w:tcW w:w="1806" w:type="dxa"/>
            <w:tcBorders>
              <w:tl2br w:val="nil"/>
              <w:tr2bl w:val="nil"/>
            </w:tcBorders>
            <w:vAlign w:val="center"/>
          </w:tcPr>
          <w:p w:rsidR="00D710C7" w:rsidRDefault="00D710C7">
            <w:pPr>
              <w:jc w:val="center"/>
              <w:rPr>
                <w:sz w:val="24"/>
                <w:szCs w:val="24"/>
              </w:rPr>
            </w:pPr>
            <w:r>
              <w:rPr>
                <w:sz w:val="24"/>
                <w:szCs w:val="24"/>
              </w:rPr>
              <w:t>5</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冲压机</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400T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2</w:t>
            </w:r>
          </w:p>
        </w:tc>
        <w:tc>
          <w:tcPr>
            <w:tcW w:w="1806" w:type="dxa"/>
            <w:tcBorders>
              <w:tl2br w:val="nil"/>
              <w:tr2bl w:val="nil"/>
            </w:tcBorders>
            <w:vAlign w:val="center"/>
          </w:tcPr>
          <w:p w:rsidR="00D710C7" w:rsidRDefault="00D710C7">
            <w:pPr>
              <w:jc w:val="center"/>
              <w:rPr>
                <w:sz w:val="24"/>
                <w:szCs w:val="24"/>
              </w:rPr>
            </w:pPr>
            <w:r>
              <w:rPr>
                <w:sz w:val="24"/>
                <w:szCs w:val="24"/>
              </w:rPr>
              <w:t>2</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液压冷却水循环设备</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30p</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3</w:t>
            </w:r>
          </w:p>
        </w:tc>
        <w:tc>
          <w:tcPr>
            <w:tcW w:w="1806" w:type="dxa"/>
            <w:tcBorders>
              <w:tl2br w:val="nil"/>
              <w:tr2bl w:val="nil"/>
            </w:tcBorders>
            <w:vAlign w:val="center"/>
          </w:tcPr>
          <w:p w:rsidR="00D710C7" w:rsidRDefault="00D710C7">
            <w:pPr>
              <w:jc w:val="center"/>
              <w:rPr>
                <w:sz w:val="24"/>
                <w:szCs w:val="24"/>
              </w:rPr>
            </w:pPr>
            <w:r>
              <w:rPr>
                <w:sz w:val="24"/>
                <w:szCs w:val="24"/>
              </w:rPr>
              <w:t>3</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清洗线</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自动</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6</w:t>
            </w:r>
          </w:p>
        </w:tc>
        <w:tc>
          <w:tcPr>
            <w:tcW w:w="1806" w:type="dxa"/>
            <w:tcBorders>
              <w:tl2br w:val="nil"/>
              <w:tr2bl w:val="nil"/>
            </w:tcBorders>
            <w:vAlign w:val="center"/>
          </w:tcPr>
          <w:p w:rsidR="00D710C7" w:rsidRDefault="00D710C7">
            <w:pPr>
              <w:jc w:val="center"/>
              <w:rPr>
                <w:sz w:val="24"/>
                <w:szCs w:val="24"/>
              </w:rPr>
            </w:pPr>
            <w:r>
              <w:rPr>
                <w:sz w:val="24"/>
                <w:szCs w:val="24"/>
              </w:rPr>
              <w:t>3</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jc w:val="center"/>
              <w:rPr>
                <w:color w:val="FF0000"/>
                <w:sz w:val="24"/>
                <w:szCs w:val="24"/>
              </w:rPr>
            </w:pPr>
            <w:r>
              <w:rPr>
                <w:szCs w:val="21"/>
              </w:rPr>
              <w:t>离心脱油机</w:t>
            </w:r>
          </w:p>
        </w:tc>
        <w:tc>
          <w:tcPr>
            <w:tcW w:w="2287" w:type="dxa"/>
            <w:tcBorders>
              <w:tl2br w:val="nil"/>
              <w:tr2bl w:val="nil"/>
            </w:tcBorders>
            <w:vAlign w:val="center"/>
          </w:tcPr>
          <w:p w:rsidR="00D710C7" w:rsidRDefault="00D710C7">
            <w:pPr>
              <w:jc w:val="center"/>
              <w:rPr>
                <w:color w:val="FF0000"/>
                <w:sz w:val="24"/>
                <w:szCs w:val="24"/>
              </w:rPr>
            </w:pPr>
            <w:r>
              <w:rPr>
                <w:szCs w:val="21"/>
              </w:rPr>
              <w:t>-</w:t>
            </w:r>
          </w:p>
        </w:tc>
        <w:tc>
          <w:tcPr>
            <w:tcW w:w="1700" w:type="dxa"/>
            <w:tcBorders>
              <w:tl2br w:val="nil"/>
              <w:tr2bl w:val="nil"/>
            </w:tcBorders>
            <w:vAlign w:val="center"/>
          </w:tcPr>
          <w:p w:rsidR="00D710C7" w:rsidRDefault="00D710C7">
            <w:pPr>
              <w:jc w:val="center"/>
              <w:rPr>
                <w:color w:val="FF0000"/>
                <w:sz w:val="24"/>
                <w:szCs w:val="24"/>
              </w:rPr>
            </w:pPr>
            <w:r>
              <w:rPr>
                <w:szCs w:val="21"/>
              </w:rPr>
              <w:t>6</w:t>
            </w:r>
          </w:p>
        </w:tc>
        <w:tc>
          <w:tcPr>
            <w:tcW w:w="1806" w:type="dxa"/>
            <w:tcBorders>
              <w:tl2br w:val="nil"/>
              <w:tr2bl w:val="nil"/>
            </w:tcBorders>
            <w:vAlign w:val="center"/>
          </w:tcPr>
          <w:p w:rsidR="00D710C7" w:rsidRDefault="00D710C7">
            <w:pPr>
              <w:jc w:val="center"/>
              <w:rPr>
                <w:sz w:val="24"/>
                <w:szCs w:val="24"/>
              </w:rPr>
            </w:pPr>
            <w:r>
              <w:rPr>
                <w:sz w:val="24"/>
                <w:szCs w:val="24"/>
              </w:rPr>
              <w:t>0</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jc w:val="center"/>
              <w:rPr>
                <w:color w:val="FF0000"/>
                <w:kern w:val="0"/>
                <w:sz w:val="24"/>
                <w:szCs w:val="24"/>
              </w:rPr>
            </w:pPr>
            <w:r>
              <w:rPr>
                <w:szCs w:val="21"/>
              </w:rPr>
              <w:t>离心甩干机</w:t>
            </w:r>
          </w:p>
        </w:tc>
        <w:tc>
          <w:tcPr>
            <w:tcW w:w="2287" w:type="dxa"/>
            <w:tcBorders>
              <w:tl2br w:val="nil"/>
              <w:tr2bl w:val="nil"/>
            </w:tcBorders>
            <w:vAlign w:val="center"/>
          </w:tcPr>
          <w:p w:rsidR="00D710C7" w:rsidRDefault="00D710C7">
            <w:pPr>
              <w:jc w:val="center"/>
              <w:rPr>
                <w:color w:val="FF0000"/>
                <w:sz w:val="24"/>
                <w:szCs w:val="24"/>
              </w:rPr>
            </w:pPr>
            <w:r>
              <w:rPr>
                <w:szCs w:val="21"/>
              </w:rPr>
              <w:t>-</w:t>
            </w:r>
          </w:p>
        </w:tc>
        <w:tc>
          <w:tcPr>
            <w:tcW w:w="1700" w:type="dxa"/>
            <w:tcBorders>
              <w:tl2br w:val="nil"/>
              <w:tr2bl w:val="nil"/>
            </w:tcBorders>
            <w:vAlign w:val="center"/>
          </w:tcPr>
          <w:p w:rsidR="00D710C7" w:rsidRDefault="00D710C7">
            <w:pPr>
              <w:jc w:val="center"/>
              <w:rPr>
                <w:color w:val="FF0000"/>
                <w:sz w:val="24"/>
                <w:szCs w:val="24"/>
              </w:rPr>
            </w:pPr>
            <w:r>
              <w:rPr>
                <w:szCs w:val="21"/>
              </w:rPr>
              <w:t>6</w:t>
            </w:r>
          </w:p>
        </w:tc>
        <w:tc>
          <w:tcPr>
            <w:tcW w:w="1806" w:type="dxa"/>
            <w:tcBorders>
              <w:tl2br w:val="nil"/>
              <w:tr2bl w:val="nil"/>
            </w:tcBorders>
            <w:vAlign w:val="center"/>
          </w:tcPr>
          <w:p w:rsidR="00D710C7" w:rsidRDefault="00D710C7">
            <w:pPr>
              <w:jc w:val="center"/>
              <w:rPr>
                <w:sz w:val="24"/>
                <w:szCs w:val="24"/>
              </w:rPr>
            </w:pPr>
            <w:r>
              <w:rPr>
                <w:sz w:val="24"/>
                <w:szCs w:val="24"/>
              </w:rPr>
              <w:t>3</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kern w:val="0"/>
                <w:sz w:val="24"/>
                <w:szCs w:val="24"/>
              </w:rPr>
            </w:pPr>
            <w:r>
              <w:rPr>
                <w:szCs w:val="21"/>
              </w:rPr>
              <w:t>烤箱</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1</w:t>
            </w:r>
          </w:p>
        </w:tc>
        <w:tc>
          <w:tcPr>
            <w:tcW w:w="1806" w:type="dxa"/>
            <w:tcBorders>
              <w:tl2br w:val="nil"/>
              <w:tr2bl w:val="nil"/>
            </w:tcBorders>
            <w:vAlign w:val="center"/>
          </w:tcPr>
          <w:p w:rsidR="00D710C7" w:rsidRDefault="00D710C7">
            <w:pPr>
              <w:jc w:val="center"/>
              <w:rPr>
                <w:sz w:val="24"/>
                <w:szCs w:val="24"/>
              </w:rPr>
            </w:pPr>
            <w:r>
              <w:rPr>
                <w:sz w:val="24"/>
                <w:szCs w:val="24"/>
              </w:rPr>
              <w:t>2</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szCs w:val="21"/>
              </w:rPr>
            </w:pPr>
            <w:r>
              <w:rPr>
                <w:szCs w:val="21"/>
              </w:rPr>
              <w:t>纯水制备设备</w:t>
            </w:r>
          </w:p>
        </w:tc>
        <w:tc>
          <w:tcPr>
            <w:tcW w:w="2287" w:type="dxa"/>
            <w:tcBorders>
              <w:tl2br w:val="nil"/>
              <w:tr2bl w:val="nil"/>
            </w:tcBorders>
            <w:vAlign w:val="center"/>
          </w:tcPr>
          <w:p w:rsidR="00D710C7" w:rsidRDefault="00D710C7">
            <w:pPr>
              <w:widowControl/>
              <w:jc w:val="center"/>
              <w:rPr>
                <w:szCs w:val="21"/>
              </w:rPr>
            </w:pPr>
            <w:r>
              <w:rPr>
                <w:szCs w:val="21"/>
              </w:rPr>
              <w:t>-</w:t>
            </w:r>
          </w:p>
        </w:tc>
        <w:tc>
          <w:tcPr>
            <w:tcW w:w="1700" w:type="dxa"/>
            <w:tcBorders>
              <w:tl2br w:val="nil"/>
              <w:tr2bl w:val="nil"/>
            </w:tcBorders>
            <w:vAlign w:val="center"/>
          </w:tcPr>
          <w:p w:rsidR="00D710C7" w:rsidRDefault="00D710C7">
            <w:pPr>
              <w:widowControl/>
              <w:jc w:val="center"/>
              <w:rPr>
                <w:szCs w:val="21"/>
              </w:rPr>
            </w:pPr>
            <w:r>
              <w:rPr>
                <w:szCs w:val="21"/>
              </w:rPr>
              <w:t>0</w:t>
            </w:r>
          </w:p>
        </w:tc>
        <w:tc>
          <w:tcPr>
            <w:tcW w:w="1806" w:type="dxa"/>
            <w:tcBorders>
              <w:tl2br w:val="nil"/>
              <w:tr2bl w:val="nil"/>
            </w:tcBorders>
            <w:vAlign w:val="center"/>
          </w:tcPr>
          <w:p w:rsidR="00D710C7" w:rsidRDefault="00D710C7">
            <w:pPr>
              <w:jc w:val="center"/>
              <w:rPr>
                <w:sz w:val="24"/>
                <w:szCs w:val="24"/>
              </w:rPr>
            </w:pPr>
            <w:r>
              <w:rPr>
                <w:sz w:val="24"/>
                <w:szCs w:val="24"/>
              </w:rPr>
              <w:t>1</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钻床</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TAIZE</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1</w:t>
            </w:r>
          </w:p>
        </w:tc>
        <w:tc>
          <w:tcPr>
            <w:tcW w:w="1806" w:type="dxa"/>
            <w:tcBorders>
              <w:tl2br w:val="nil"/>
              <w:tr2bl w:val="nil"/>
            </w:tcBorders>
            <w:vAlign w:val="center"/>
          </w:tcPr>
          <w:p w:rsidR="00D710C7" w:rsidRDefault="00D710C7">
            <w:pPr>
              <w:jc w:val="center"/>
              <w:rPr>
                <w:sz w:val="24"/>
                <w:szCs w:val="24"/>
              </w:rPr>
            </w:pPr>
            <w:r>
              <w:rPr>
                <w:sz w:val="24"/>
                <w:szCs w:val="24"/>
              </w:rPr>
              <w:t>1</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铣床</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KGS-306AH</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1</w:t>
            </w:r>
          </w:p>
        </w:tc>
        <w:tc>
          <w:tcPr>
            <w:tcW w:w="1806" w:type="dxa"/>
            <w:tcBorders>
              <w:tl2br w:val="nil"/>
              <w:tr2bl w:val="nil"/>
            </w:tcBorders>
            <w:vAlign w:val="center"/>
          </w:tcPr>
          <w:p w:rsidR="00D710C7" w:rsidRDefault="00D710C7">
            <w:pPr>
              <w:jc w:val="center"/>
              <w:rPr>
                <w:sz w:val="24"/>
                <w:szCs w:val="24"/>
              </w:rPr>
            </w:pPr>
            <w:r>
              <w:rPr>
                <w:sz w:val="24"/>
                <w:szCs w:val="24"/>
              </w:rPr>
              <w:t>1</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水磨床</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TAIZE</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1</w:t>
            </w:r>
          </w:p>
        </w:tc>
        <w:tc>
          <w:tcPr>
            <w:tcW w:w="1806" w:type="dxa"/>
            <w:tcBorders>
              <w:tl2br w:val="nil"/>
              <w:tr2bl w:val="nil"/>
            </w:tcBorders>
            <w:vAlign w:val="center"/>
          </w:tcPr>
          <w:p w:rsidR="00D710C7" w:rsidRDefault="00D710C7">
            <w:pPr>
              <w:jc w:val="center"/>
              <w:rPr>
                <w:sz w:val="24"/>
                <w:szCs w:val="24"/>
              </w:rPr>
            </w:pPr>
            <w:r>
              <w:rPr>
                <w:sz w:val="24"/>
                <w:szCs w:val="24"/>
              </w:rPr>
              <w:t>1</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手动小磨床</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1</w:t>
            </w:r>
          </w:p>
        </w:tc>
        <w:tc>
          <w:tcPr>
            <w:tcW w:w="1806" w:type="dxa"/>
            <w:tcBorders>
              <w:tl2br w:val="nil"/>
              <w:tr2bl w:val="nil"/>
            </w:tcBorders>
            <w:vAlign w:val="center"/>
          </w:tcPr>
          <w:p w:rsidR="00D710C7" w:rsidRDefault="00D710C7">
            <w:pPr>
              <w:jc w:val="center"/>
              <w:rPr>
                <w:sz w:val="24"/>
                <w:szCs w:val="24"/>
              </w:rPr>
            </w:pPr>
            <w:r>
              <w:rPr>
                <w:sz w:val="24"/>
                <w:szCs w:val="24"/>
              </w:rPr>
              <w:t>1</w:t>
            </w:r>
          </w:p>
        </w:tc>
      </w:tr>
      <w:tr w:rsidR="00D710C7" w:rsidTr="0080362E">
        <w:trPr>
          <w:trHeight w:val="397"/>
          <w:jc w:val="center"/>
        </w:trPr>
        <w:tc>
          <w:tcPr>
            <w:tcW w:w="907" w:type="dxa"/>
            <w:vMerge w:val="restart"/>
            <w:tcBorders>
              <w:tl2br w:val="nil"/>
              <w:tr2bl w:val="nil"/>
            </w:tcBorders>
            <w:vAlign w:val="center"/>
          </w:tcPr>
          <w:p w:rsidR="00D710C7" w:rsidRDefault="00D710C7">
            <w:pPr>
              <w:widowControl/>
              <w:jc w:val="center"/>
              <w:textAlignment w:val="center"/>
              <w:rPr>
                <w:color w:val="FF0000"/>
                <w:sz w:val="24"/>
                <w:szCs w:val="24"/>
              </w:rPr>
            </w:pPr>
            <w:r>
              <w:rPr>
                <w:szCs w:val="21"/>
              </w:rPr>
              <w:t>7</w:t>
            </w:r>
            <w:r>
              <w:rPr>
                <w:szCs w:val="21"/>
              </w:rPr>
              <w:t>栋厂房</w:t>
            </w:r>
          </w:p>
        </w:tc>
        <w:tc>
          <w:tcPr>
            <w:tcW w:w="2371" w:type="dxa"/>
            <w:tcBorders>
              <w:tl2br w:val="nil"/>
              <w:tr2bl w:val="nil"/>
            </w:tcBorders>
            <w:vAlign w:val="center"/>
          </w:tcPr>
          <w:p w:rsidR="00D710C7" w:rsidRDefault="00D710C7">
            <w:pPr>
              <w:widowControl/>
              <w:jc w:val="center"/>
              <w:rPr>
                <w:color w:val="FF0000"/>
                <w:sz w:val="24"/>
                <w:szCs w:val="24"/>
              </w:rPr>
            </w:pPr>
            <w:r>
              <w:rPr>
                <w:szCs w:val="21"/>
              </w:rPr>
              <w:t>焊接机</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18</w:t>
            </w:r>
          </w:p>
        </w:tc>
        <w:tc>
          <w:tcPr>
            <w:tcW w:w="1806" w:type="dxa"/>
            <w:tcBorders>
              <w:tl2br w:val="nil"/>
              <w:tr2bl w:val="nil"/>
            </w:tcBorders>
            <w:vAlign w:val="center"/>
          </w:tcPr>
          <w:p w:rsidR="00D710C7" w:rsidRDefault="00D710C7">
            <w:pPr>
              <w:jc w:val="center"/>
              <w:rPr>
                <w:sz w:val="24"/>
                <w:szCs w:val="24"/>
              </w:rPr>
            </w:pPr>
            <w:r>
              <w:rPr>
                <w:sz w:val="24"/>
                <w:szCs w:val="24"/>
              </w:rPr>
              <w:t>0</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冲床</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25T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3</w:t>
            </w:r>
          </w:p>
        </w:tc>
        <w:tc>
          <w:tcPr>
            <w:tcW w:w="1806" w:type="dxa"/>
            <w:tcBorders>
              <w:tl2br w:val="nil"/>
              <w:tr2bl w:val="nil"/>
            </w:tcBorders>
            <w:vAlign w:val="center"/>
          </w:tcPr>
          <w:p w:rsidR="00D710C7" w:rsidRDefault="00D710C7">
            <w:pPr>
              <w:jc w:val="center"/>
              <w:rPr>
                <w:sz w:val="24"/>
                <w:szCs w:val="24"/>
              </w:rPr>
            </w:pPr>
            <w:r>
              <w:rPr>
                <w:sz w:val="24"/>
                <w:szCs w:val="24"/>
              </w:rPr>
              <w:t>0</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kern w:val="0"/>
                <w:sz w:val="24"/>
                <w:szCs w:val="24"/>
              </w:rPr>
            </w:pPr>
            <w:r>
              <w:rPr>
                <w:szCs w:val="21"/>
              </w:rPr>
              <w:t>铣床</w:t>
            </w:r>
          </w:p>
        </w:tc>
        <w:tc>
          <w:tcPr>
            <w:tcW w:w="2287" w:type="dxa"/>
            <w:tcBorders>
              <w:tl2br w:val="nil"/>
              <w:tr2bl w:val="nil"/>
            </w:tcBorders>
            <w:vAlign w:val="center"/>
          </w:tcPr>
          <w:p w:rsidR="00D710C7" w:rsidRDefault="00D710C7">
            <w:pPr>
              <w:widowControl/>
              <w:jc w:val="center"/>
              <w:rPr>
                <w:color w:val="FF0000"/>
                <w:kern w:val="0"/>
                <w:sz w:val="24"/>
                <w:szCs w:val="24"/>
              </w:rPr>
            </w:pPr>
            <w:r>
              <w:rPr>
                <w:szCs w:val="21"/>
              </w:rPr>
              <w: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1</w:t>
            </w:r>
          </w:p>
        </w:tc>
        <w:tc>
          <w:tcPr>
            <w:tcW w:w="1806" w:type="dxa"/>
            <w:tcBorders>
              <w:tl2br w:val="nil"/>
              <w:tr2bl w:val="nil"/>
            </w:tcBorders>
            <w:vAlign w:val="center"/>
          </w:tcPr>
          <w:p w:rsidR="00D710C7" w:rsidRDefault="00D710C7">
            <w:pPr>
              <w:jc w:val="center"/>
              <w:rPr>
                <w:sz w:val="24"/>
                <w:szCs w:val="24"/>
              </w:rPr>
            </w:pPr>
            <w:r>
              <w:rPr>
                <w:sz w:val="24"/>
                <w:szCs w:val="24"/>
              </w:rPr>
              <w:t>0</w:t>
            </w:r>
          </w:p>
        </w:tc>
      </w:tr>
      <w:tr w:rsidR="00D710C7" w:rsidTr="0080362E">
        <w:trPr>
          <w:trHeight w:val="397"/>
          <w:jc w:val="center"/>
        </w:trPr>
        <w:tc>
          <w:tcPr>
            <w:tcW w:w="907" w:type="dxa"/>
            <w:vMerge/>
            <w:tcBorders>
              <w:tl2br w:val="nil"/>
              <w:tr2bl w:val="nil"/>
            </w:tcBorders>
            <w:vAlign w:val="center"/>
          </w:tcPr>
          <w:p w:rsidR="00D710C7" w:rsidRDefault="00D710C7">
            <w:pPr>
              <w:widowControl/>
              <w:jc w:val="center"/>
              <w:textAlignment w:val="center"/>
              <w:rPr>
                <w:color w:val="FF0000"/>
                <w:sz w:val="24"/>
                <w:szCs w:val="24"/>
              </w:rPr>
            </w:pPr>
          </w:p>
        </w:tc>
        <w:tc>
          <w:tcPr>
            <w:tcW w:w="2371" w:type="dxa"/>
            <w:tcBorders>
              <w:tl2br w:val="nil"/>
              <w:tr2bl w:val="nil"/>
            </w:tcBorders>
            <w:vAlign w:val="center"/>
          </w:tcPr>
          <w:p w:rsidR="00D710C7" w:rsidRDefault="00D710C7">
            <w:pPr>
              <w:widowControl/>
              <w:jc w:val="center"/>
              <w:rPr>
                <w:color w:val="FF0000"/>
                <w:sz w:val="24"/>
                <w:szCs w:val="24"/>
              </w:rPr>
            </w:pPr>
            <w:r>
              <w:rPr>
                <w:szCs w:val="21"/>
              </w:rPr>
              <w:t>氩弧焊</w:t>
            </w:r>
          </w:p>
        </w:tc>
        <w:tc>
          <w:tcPr>
            <w:tcW w:w="2287" w:type="dxa"/>
            <w:tcBorders>
              <w:tl2br w:val="nil"/>
              <w:tr2bl w:val="nil"/>
            </w:tcBorders>
            <w:vAlign w:val="center"/>
          </w:tcPr>
          <w:p w:rsidR="00D710C7" w:rsidRDefault="00D710C7">
            <w:pPr>
              <w:widowControl/>
              <w:jc w:val="center"/>
              <w:rPr>
                <w:color w:val="FF0000"/>
                <w:sz w:val="24"/>
                <w:szCs w:val="24"/>
              </w:rPr>
            </w:pPr>
            <w:r>
              <w:rPr>
                <w:szCs w:val="21"/>
              </w:rPr>
              <w:t>/</w:t>
            </w:r>
          </w:p>
        </w:tc>
        <w:tc>
          <w:tcPr>
            <w:tcW w:w="1700" w:type="dxa"/>
            <w:tcBorders>
              <w:tl2br w:val="nil"/>
              <w:tr2bl w:val="nil"/>
            </w:tcBorders>
            <w:vAlign w:val="center"/>
          </w:tcPr>
          <w:p w:rsidR="00D710C7" w:rsidRDefault="00D710C7">
            <w:pPr>
              <w:widowControl/>
              <w:jc w:val="center"/>
              <w:rPr>
                <w:color w:val="FF0000"/>
                <w:sz w:val="24"/>
                <w:szCs w:val="24"/>
              </w:rPr>
            </w:pPr>
            <w:r>
              <w:rPr>
                <w:szCs w:val="21"/>
              </w:rPr>
              <w:t>1</w:t>
            </w:r>
          </w:p>
        </w:tc>
        <w:tc>
          <w:tcPr>
            <w:tcW w:w="1806" w:type="dxa"/>
            <w:tcBorders>
              <w:tl2br w:val="nil"/>
              <w:tr2bl w:val="nil"/>
            </w:tcBorders>
            <w:vAlign w:val="center"/>
          </w:tcPr>
          <w:p w:rsidR="00D710C7" w:rsidRDefault="00D710C7">
            <w:pPr>
              <w:jc w:val="center"/>
              <w:rPr>
                <w:sz w:val="24"/>
                <w:szCs w:val="24"/>
              </w:rPr>
            </w:pPr>
            <w:r>
              <w:rPr>
                <w:sz w:val="24"/>
                <w:szCs w:val="24"/>
              </w:rPr>
              <w:t>0</w:t>
            </w:r>
          </w:p>
        </w:tc>
      </w:tr>
    </w:tbl>
    <w:p w:rsidR="00D710C7" w:rsidRDefault="00D710C7">
      <w:pPr>
        <w:pStyle w:val="a0"/>
        <w:rPr>
          <w:color w:val="FF0000"/>
        </w:rPr>
        <w:sectPr w:rsidR="00D710C7">
          <w:footerReference w:type="default" r:id="rId7"/>
          <w:pgSz w:w="11850" w:h="16783"/>
          <w:pgMar w:top="1418" w:right="1418" w:bottom="1418" w:left="1588" w:header="720" w:footer="720" w:gutter="0"/>
          <w:pgNumType w:start="1"/>
          <w:cols w:space="720"/>
          <w:docGrid w:type="lines" w:linePitch="312"/>
        </w:sectPr>
      </w:pPr>
    </w:p>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83" w:name="_Toc22223"/>
      <w:bookmarkStart w:id="84" w:name="_Toc4599"/>
      <w:bookmarkStart w:id="85" w:name="_Toc29980"/>
      <w:bookmarkStart w:id="86" w:name="_Toc16548"/>
      <w:bookmarkStart w:id="87" w:name="_Toc501027964"/>
      <w:bookmarkStart w:id="88" w:name="_Toc9697"/>
      <w:bookmarkStart w:id="89" w:name="_Toc5198"/>
      <w:bookmarkStart w:id="90" w:name="_Toc447791340"/>
      <w:bookmarkStart w:id="91" w:name="_Toc24601"/>
      <w:r>
        <w:rPr>
          <w:rFonts w:ascii="Times New Roman" w:eastAsia="宋体" w:hAnsi="Times New Roman"/>
          <w:iCs/>
          <w:sz w:val="24"/>
          <w:szCs w:val="24"/>
        </w:rPr>
        <w:lastRenderedPageBreak/>
        <w:t>3.4</w:t>
      </w:r>
      <w:r>
        <w:rPr>
          <w:rFonts w:ascii="Times New Roman" w:eastAsia="宋体" w:hAnsi="Times New Roman"/>
          <w:iCs/>
          <w:sz w:val="24"/>
          <w:szCs w:val="24"/>
        </w:rPr>
        <w:t>水源及水平衡</w:t>
      </w:r>
      <w:bookmarkEnd w:id="83"/>
      <w:bookmarkEnd w:id="84"/>
      <w:bookmarkEnd w:id="85"/>
      <w:bookmarkEnd w:id="86"/>
      <w:bookmarkEnd w:id="87"/>
      <w:bookmarkEnd w:id="88"/>
    </w:p>
    <w:p w:rsidR="00D710C7" w:rsidRDefault="00D710C7">
      <w:pPr>
        <w:spacing w:line="480" w:lineRule="exact"/>
        <w:ind w:firstLineChars="200" w:firstLine="480"/>
        <w:rPr>
          <w:color w:val="FF0000"/>
          <w:sz w:val="24"/>
        </w:rPr>
      </w:pPr>
      <w:bookmarkStart w:id="92" w:name="_Toc20340"/>
      <w:bookmarkStart w:id="93" w:name="_Toc501027965"/>
      <w:bookmarkStart w:id="94" w:name="_Toc15743"/>
      <w:bookmarkStart w:id="95" w:name="_Toc31246"/>
      <w:bookmarkStart w:id="96" w:name="_Toc9397"/>
      <w:bookmarkStart w:id="97" w:name="_Toc6069"/>
      <w:bookmarkEnd w:id="89"/>
      <w:r>
        <w:rPr>
          <w:sz w:val="24"/>
        </w:rPr>
        <w:t>本项目生活污水接管市政污水管网，排入金坛市第二污水处理厂。生产废水主要为</w:t>
      </w:r>
      <w:r>
        <w:rPr>
          <w:sz w:val="24"/>
          <w:szCs w:val="24"/>
        </w:rPr>
        <w:t>除油</w:t>
      </w:r>
      <w:r>
        <w:rPr>
          <w:sz w:val="24"/>
        </w:rPr>
        <w:t>清洗废水、打磨废水。另外冷却循环系统排水以及纯水制备废水作为清下水排放。</w:t>
      </w:r>
    </w:p>
    <w:p w:rsidR="00D710C7" w:rsidRDefault="00D710C7">
      <w:pPr>
        <w:spacing w:line="480" w:lineRule="exact"/>
        <w:jc w:val="center"/>
        <w:rPr>
          <w:b/>
          <w:bCs/>
          <w:color w:val="FF0000"/>
          <w:szCs w:val="21"/>
        </w:rPr>
      </w:pPr>
    </w:p>
    <w:p w:rsidR="00D710C7" w:rsidRDefault="003267B6">
      <w:pPr>
        <w:pStyle w:val="a0"/>
        <w:rPr>
          <w:b/>
          <w:bCs/>
          <w:color w:val="FF0000"/>
          <w:sz w:val="21"/>
          <w:szCs w:val="21"/>
        </w:rPr>
      </w:pPr>
      <w:r w:rsidRPr="003267B6">
        <w:rPr>
          <w:szCs w:val="24"/>
        </w:rPr>
        <w:pict>
          <v:group id="画布 316" o:spid="_x0000_s2364" editas="canvas" style="position:absolute;margin-left:-54.6pt;margin-top:4pt;width:486.15pt;height:433.05pt;z-index:251716608" coordorigin="1251,5558" coordsize="9723,8661">
            <o:lock v:ext="edit" aspectratio="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5" type="#_x0000_t75" style="position:absolute;left:1251;top:5558;width:9723;height:8661">
              <v:fill o:detectmouseclick="t"/>
              <v:path o:extrusionok="t"/>
              <o:diagram v:ext="edit" dgmstyle="0" dgmscalex="0" dgmscaley="0"/>
            </v:shape>
            <v:shape id="文本框 318" o:spid="_x0000_s2366" type="#_x0000_t202" style="position:absolute;left:1417;top:9934;width:1501;height:533" filled="f" stroked="f">
              <v:fill o:detectmouseclick="t"/>
              <v:textbox>
                <w:txbxContent>
                  <w:p w:rsidR="00D710C7" w:rsidRDefault="00D710C7">
                    <w:r>
                      <w:rPr>
                        <w:rFonts w:hint="eastAsia"/>
                      </w:rPr>
                      <w:t>自来水</w:t>
                    </w:r>
                    <w:r>
                      <w:rPr>
                        <w:rFonts w:hint="eastAsia"/>
                      </w:rPr>
                      <w:t>2500</w:t>
                    </w:r>
                  </w:p>
                </w:txbxContent>
              </v:textbox>
            </v:shape>
            <v:shape id="文本框 319" o:spid="_x0000_s2367" type="#_x0000_t202" style="position:absolute;left:7028;top:7240;width:1359;height:447" filled="f" stroked="f">
              <v:fill o:detectmouseclick="t"/>
              <v:textbox>
                <w:txbxContent>
                  <w:p w:rsidR="00D710C7" w:rsidRDefault="00D710C7">
                    <w:r>
                      <w:rPr>
                        <w:rFonts w:hint="eastAsia"/>
                      </w:rPr>
                      <w:t>循环冷却水</w:t>
                    </w:r>
                  </w:p>
                </w:txbxContent>
              </v:textbox>
            </v:shape>
            <v:shape id="文本框 320" o:spid="_x0000_s2368" type="#_x0000_t202" style="position:absolute;left:4161;top:13593;width:1234;height:467" filled="f" stroked="f">
              <v:fill o:detectmouseclick="t"/>
              <v:textbox>
                <w:txbxContent>
                  <w:p w:rsidR="00D710C7" w:rsidRDefault="00D710C7">
                    <w:r>
                      <w:rPr>
                        <w:rFonts w:hint="eastAsia"/>
                      </w:rPr>
                      <w:t>生活用水</w:t>
                    </w:r>
                  </w:p>
                </w:txbxContent>
              </v:textbox>
            </v:shape>
            <v:line id="直线 321" o:spid="_x0000_s2369" style="position:absolute;flip:y" from="2952,13791" to="4161,13794">
              <v:fill o:detectmouseclick="t"/>
              <v:stroke endarrow="block"/>
            </v:line>
            <v:line id="直线 323" o:spid="_x0000_s2371" style="position:absolute" from="6044,7463" to="7086,7464">
              <v:fill o:detectmouseclick="t"/>
              <v:stroke endarrow="block"/>
            </v:line>
            <v:shape id="文本框 324" o:spid="_x0000_s2372" type="#_x0000_t202" style="position:absolute;left:3216;top:13325;width:833;height:435" filled="f" stroked="f">
              <v:fill o:detectmouseclick="t"/>
              <v:textbox>
                <w:txbxContent>
                  <w:p w:rsidR="00D710C7" w:rsidRDefault="00D710C7">
                    <w:r>
                      <w:rPr>
                        <w:rFonts w:hint="eastAsia"/>
                      </w:rPr>
                      <w:t>1500</w:t>
                    </w:r>
                  </w:p>
                </w:txbxContent>
              </v:textbox>
            </v:shape>
            <v:line id="直线 325" o:spid="_x0000_s2373" style="position:absolute;flip:y" from="5364,13793" to="6416,13794">
              <v:fill o:detectmouseclick="t"/>
              <v:stroke endarrow="block"/>
            </v:line>
            <v:line id="直线 326" o:spid="_x0000_s2374" style="position:absolute" from="2570,10508" to="2956,10509">
              <v:fill o:detectmouseclick="t"/>
            </v:line>
            <v:line id="直线 327" o:spid="_x0000_s2375" style="position:absolute" from="2952,9551" to="2956,13793">
              <v:fill o:detectmouseclick="t"/>
            </v:line>
            <v:shape id="文本框 328" o:spid="_x0000_s2376" type="#_x0000_t202" style="position:absolute;left:5792;top:6234;width:1518;height:505" filled="f" stroked="f">
              <v:fill o:detectmouseclick="t"/>
              <v:textbox>
                <w:txbxContent>
                  <w:p w:rsidR="00D710C7" w:rsidRDefault="00D710C7">
                    <w:r>
                      <w:rPr>
                        <w:rFonts w:hint="eastAsia"/>
                      </w:rPr>
                      <w:t>清下水排放</w:t>
                    </w:r>
                  </w:p>
                </w:txbxContent>
              </v:textbox>
            </v:shape>
            <v:shape id="文本框 329" o:spid="_x0000_s2377" type="#_x0000_t202" style="position:absolute;left:2706;top:9009;width:885;height:402" filled="f" stroked="f">
              <v:fill o:detectmouseclick="t"/>
              <v:textbox>
                <w:txbxContent>
                  <w:p w:rsidR="00D710C7" w:rsidRDefault="00D710C7">
                    <w:pPr>
                      <w:jc w:val="center"/>
                    </w:pPr>
                    <w:r>
                      <w:rPr>
                        <w:rFonts w:hint="eastAsia"/>
                      </w:rPr>
                      <w:t>1000</w:t>
                    </w:r>
                  </w:p>
                </w:txbxContent>
              </v:textbox>
            </v:shape>
            <v:shape id="文本框 330" o:spid="_x0000_s2378" type="#_x0000_t202" style="position:absolute;left:6605;top:13316;width:1365;height:787" filled="f" stroked="f">
              <v:fill o:detectmouseclick="t"/>
              <v:textbox>
                <w:txbxContent>
                  <w:p w:rsidR="00D710C7" w:rsidRDefault="00D710C7">
                    <w:r>
                      <w:rPr>
                        <w:rFonts w:hint="eastAsia"/>
                      </w:rPr>
                      <w:t>第二污水处理厂</w:t>
                    </w:r>
                  </w:p>
                </w:txbxContent>
              </v:textbox>
            </v:shape>
            <v:line id="直线 331" o:spid="_x0000_s2379" style="position:absolute" from="2237,10524" to="2976,10525">
              <v:fill o:detectmouseclick="t"/>
              <v:stroke endarrow="block"/>
            </v:line>
            <v:shape id="文本框 332" o:spid="_x0000_s2380" type="#_x0000_t202" style="position:absolute;left:8954;top:7041;width:564;height:375" stroked="f">
              <v:textbox>
                <w:txbxContent>
                  <w:p w:rsidR="00D710C7" w:rsidRDefault="00D710C7">
                    <w:r>
                      <w:rPr>
                        <w:rFonts w:hint="eastAsia"/>
                      </w:rPr>
                      <w:t>50</w:t>
                    </w:r>
                  </w:p>
                </w:txbxContent>
              </v:textbox>
            </v:shape>
            <v:shape id="自选图形 333" o:spid="_x0000_s2381" type="#_x0000_t32" style="position:absolute;left:4665;top:13064;width:343;height:529;flip:y">
              <v:fill o:detectmouseclick="t"/>
              <v:stroke dashstyle="dash" endarrow="block"/>
            </v:shape>
            <v:shape id="文本框 334" o:spid="_x0000_s2382" type="#_x0000_t202" style="position:absolute;left:5127;top:12608;width:1289;height:456" stroked="f">
              <v:textbox>
                <w:txbxContent>
                  <w:p w:rsidR="00D710C7" w:rsidRDefault="00D710C7">
                    <w:r>
                      <w:rPr>
                        <w:rFonts w:hint="eastAsia"/>
                      </w:rPr>
                      <w:t>损耗</w:t>
                    </w:r>
                    <w:r>
                      <w:rPr>
                        <w:rFonts w:hint="eastAsia"/>
                      </w:rPr>
                      <w:t>300</w:t>
                    </w:r>
                  </w:p>
                </w:txbxContent>
              </v:textbox>
            </v:shape>
            <v:shape id="文本框 335" o:spid="_x0000_s2383" type="#_x0000_t202" style="position:absolute;left:5364;top:13325;width:935;height:467" filled="f" stroked="f">
              <v:fill o:detectmouseclick="t"/>
              <v:textbox>
                <w:txbxContent>
                  <w:p w:rsidR="00D710C7" w:rsidRDefault="00D710C7">
                    <w:pPr>
                      <w:jc w:val="center"/>
                    </w:pPr>
                    <w:r>
                      <w:rPr>
                        <w:rFonts w:hint="eastAsia"/>
                      </w:rPr>
                      <w:t>1200</w:t>
                    </w:r>
                  </w:p>
                </w:txbxContent>
              </v:textbox>
            </v:shape>
            <v:line id="直线 337" o:spid="_x0000_s2385" style="position:absolute" from="5693,9542" to="6548,9543" strokeweight="1pt">
              <v:fill o:detectmouseclick="t"/>
            </v:line>
            <v:line id="直线 338" o:spid="_x0000_s2386" style="position:absolute;flip:x" from="6044,7463" to="6045,9553">
              <v:fill o:detectmouseclick="t"/>
            </v:line>
            <v:line id="直线 339" o:spid="_x0000_s2387" style="position:absolute" from="6547,9131" to="7441,9133">
              <v:fill o:detectmouseclick="t"/>
              <v:stroke endarrow="block"/>
            </v:line>
            <v:shape id="文本框 340" o:spid="_x0000_s2388" type="#_x0000_t202" style="position:absolute;left:5008;top:9280;width:746;height:497" filled="f" stroked="f">
              <v:fill o:detectmouseclick="t"/>
              <v:textbox>
                <w:txbxContent>
                  <w:p w:rsidR="00D710C7" w:rsidRDefault="00D710C7">
                    <w:r>
                      <w:rPr>
                        <w:rFonts w:hint="eastAsia"/>
                      </w:rPr>
                      <w:t>纯水</w:t>
                    </w:r>
                  </w:p>
                </w:txbxContent>
              </v:textbox>
            </v:shape>
            <v:line id="直线 341" o:spid="_x0000_s2389" style="position:absolute;flip:y" from="2961,9550" to="3591,9551">
              <v:fill o:detectmouseclick="t"/>
              <v:stroke endarrow="block"/>
            </v:line>
            <v:line id="直线 342" o:spid="_x0000_s2390" style="position:absolute" from="3926,6540" to="5792,6541">
              <v:fill o:detectmouseclick="t"/>
              <v:stroke endarrow="block"/>
            </v:line>
            <v:shape id="文本框 343" o:spid="_x0000_s2391" type="#_x0000_t202" style="position:absolute;left:6652;top:8687;width:811;height:368" filled="f" stroked="f">
              <v:fill o:detectmouseclick="t"/>
              <v:textbox>
                <w:txbxContent>
                  <w:p w:rsidR="00D710C7" w:rsidRDefault="00D710C7">
                    <w:r>
                      <w:rPr>
                        <w:rFonts w:hint="eastAsia"/>
                      </w:rPr>
                      <w:t>100</w:t>
                    </w:r>
                  </w:p>
                </w:txbxContent>
              </v:textbox>
            </v:shape>
            <v:line id="直线 344" o:spid="_x0000_s2392" style="position:absolute;flip:x" from="3923,6541" to="3926,9217">
              <v:fill o:detectmouseclick="t"/>
            </v:line>
            <v:shape id="文本框 345" o:spid="_x0000_s2393" type="#_x0000_t202" style="position:absolute;left:3591;top:9217;width:963;height:727" filled="f" stroked="f">
              <v:fill o:detectmouseclick="t"/>
              <v:textbox>
                <w:txbxContent>
                  <w:p w:rsidR="00D710C7" w:rsidRDefault="00D710C7">
                    <w:r>
                      <w:rPr>
                        <w:rFonts w:hint="eastAsia"/>
                      </w:rPr>
                      <w:t>纯化水</w:t>
                    </w:r>
                  </w:p>
                  <w:p w:rsidR="00D710C7" w:rsidRDefault="00D710C7">
                    <w:r>
                      <w:rPr>
                        <w:rFonts w:hint="eastAsia"/>
                      </w:rPr>
                      <w:t>装置</w:t>
                    </w:r>
                  </w:p>
                </w:txbxContent>
              </v:textbox>
            </v:shape>
            <v:line id="直线 346" o:spid="_x0000_s2394" style="position:absolute" from="4457,9543" to="5136,9544">
              <v:fill o:detectmouseclick="t"/>
              <v:stroke endarrow="block"/>
            </v:line>
            <v:shape id="文本框 347" o:spid="_x0000_s2395" type="#_x0000_t202" style="position:absolute;left:4204;top:5802;width:1365;height:690" filled="f" stroked="f">
              <v:fill o:detectmouseclick="t"/>
              <v:textbox>
                <w:txbxContent>
                  <w:p w:rsidR="00D710C7" w:rsidRDefault="00D710C7">
                    <w:pPr>
                      <w:jc w:val="center"/>
                    </w:pPr>
                    <w:r>
                      <w:rPr>
                        <w:rFonts w:hint="eastAsia"/>
                      </w:rPr>
                      <w:t>纯水装置弃水</w:t>
                    </w:r>
                    <w:r>
                      <w:rPr>
                        <w:rFonts w:hint="eastAsia"/>
                      </w:rPr>
                      <w:t>250</w:t>
                    </w:r>
                  </w:p>
                  <w:p w:rsidR="00D710C7" w:rsidRDefault="00D710C7"/>
                </w:txbxContent>
              </v:textbox>
            </v:shape>
            <v:shape id="文本框 348" o:spid="_x0000_s2396" type="#_x0000_t202" style="position:absolute;left:4326;top:9009;width:810;height:402" filled="f" stroked="f">
              <v:fill o:detectmouseclick="t"/>
              <v:textbox>
                <w:txbxContent>
                  <w:p w:rsidR="00D710C7" w:rsidRDefault="00D710C7">
                    <w:pPr>
                      <w:jc w:val="center"/>
                    </w:pPr>
                    <w:r>
                      <w:rPr>
                        <w:rFonts w:hint="eastAsia"/>
                      </w:rPr>
                      <w:t>750</w:t>
                    </w:r>
                  </w:p>
                </w:txbxContent>
              </v:textbox>
            </v:shape>
            <v:shape id="文本框 349" o:spid="_x0000_s2397" type="#_x0000_t202" style="position:absolute;left:6428;top:7043;width:658;height:373" filled="f" stroked="f">
              <v:fill o:detectmouseclick="t"/>
              <v:textbox>
                <w:txbxContent>
                  <w:p w:rsidR="00D710C7" w:rsidRDefault="00D710C7">
                    <w:r>
                      <w:rPr>
                        <w:rFonts w:hint="eastAsia"/>
                      </w:rPr>
                      <w:t>50</w:t>
                    </w:r>
                  </w:p>
                </w:txbxContent>
              </v:textbox>
            </v:shape>
            <v:shape id="文本框 350" o:spid="_x0000_s2398" type="#_x0000_t202" style="position:absolute;left:7463;top:8867;width:1390;height:589" filled="f" stroked="f">
              <v:fill o:detectmouseclick="t"/>
              <v:textbox>
                <w:txbxContent>
                  <w:p w:rsidR="00D710C7" w:rsidRDefault="00D710C7">
                    <w:r>
                      <w:rPr>
                        <w:rFonts w:hint="eastAsia"/>
                      </w:rPr>
                      <w:t>打磨用水</w:t>
                    </w:r>
                  </w:p>
                </w:txbxContent>
              </v:textbox>
            </v:shape>
            <v:shape id="文本框 351" o:spid="_x0000_s2399" type="#_x0000_t202" style="position:absolute;left:8655;top:8093;width:1262;height:420" stroked="f">
              <v:textbox>
                <w:txbxContent>
                  <w:p w:rsidR="00D710C7" w:rsidRDefault="00D710C7">
                    <w:r>
                      <w:rPr>
                        <w:rFonts w:hint="eastAsia"/>
                      </w:rPr>
                      <w:t>损耗</w:t>
                    </w:r>
                    <w:r>
                      <w:rPr>
                        <w:rFonts w:hint="eastAsia"/>
                      </w:rPr>
                      <w:t>20</w:t>
                    </w:r>
                  </w:p>
                </w:txbxContent>
              </v:textbox>
            </v:shape>
            <v:line id="直线 352" o:spid="_x0000_s2400" style="position:absolute;flip:y" from="6280,9553" to="6299,12523">
              <v:fill o:detectmouseclick="t"/>
              <v:stroke endarrow="block"/>
            </v:line>
            <v:line id="直线 353" o:spid="_x0000_s2401" style="position:absolute;flip:y" from="9883,9217" to="9884,9221">
              <v:fill o:detectmouseclick="t"/>
            </v:line>
            <v:line id="直线 354" o:spid="_x0000_s2402" style="position:absolute" from="10230,9055" to="10231,12532">
              <v:fill o:detectmouseclick="t"/>
            </v:line>
            <v:shape id="文本框 355" o:spid="_x0000_s2403" type="#_x0000_t202" style="position:absolute;left:6820;top:12317;width:1462;height:495" filled="f" stroked="f">
              <v:fill o:detectmouseclick="t"/>
              <v:textbox>
                <w:txbxContent>
                  <w:p w:rsidR="00D710C7" w:rsidRDefault="00D710C7">
                    <w:pPr>
                      <w:jc w:val="center"/>
                    </w:pPr>
                    <w:r>
                      <w:rPr>
                        <w:rFonts w:hint="eastAsia"/>
                      </w:rPr>
                      <w:t>废水处理站</w:t>
                    </w:r>
                  </w:p>
                </w:txbxContent>
              </v:textbox>
            </v:shape>
            <v:line id="直线 356" o:spid="_x0000_s2404" style="position:absolute" from="6299,12532" to="6923,12533">
              <v:fill o:detectmouseclick="t"/>
            </v:line>
            <v:line id="直线 357" o:spid="_x0000_s2405" style="position:absolute;flip:y" from="8282,7417" to="9518,7419">
              <v:fill o:detectmouseclick="t"/>
              <v:stroke endarrow="block"/>
            </v:line>
            <v:line id="直线 358" o:spid="_x0000_s2406" style="position:absolute;flip:x" from="8282,12516" to="8954,12523">
              <v:fill o:detectmouseclick="t"/>
              <v:stroke endarrow="block"/>
            </v:line>
            <v:shape id="自选图形 359" o:spid="_x0000_s2407" type="#_x0000_t32" style="position:absolute;left:8508;top:8599;width:339;height:268;flip:y">
              <v:fill o:detectmouseclick="t"/>
              <v:stroke dashstyle="dash" endarrow="block"/>
            </v:shape>
            <v:shape id="文本框 360" o:spid="_x0000_s2408" type="#_x0000_t202" style="position:absolute;left:9518;top:7182;width:1353;height:505" filled="f" stroked="f">
              <v:fill o:detectmouseclick="t"/>
              <v:textbox>
                <w:txbxContent>
                  <w:p w:rsidR="00D710C7" w:rsidRDefault="00D710C7">
                    <w:r>
                      <w:rPr>
                        <w:rFonts w:hint="eastAsia"/>
                      </w:rPr>
                      <w:t>清下水排放</w:t>
                    </w:r>
                  </w:p>
                </w:txbxContent>
              </v:textbox>
            </v:shape>
            <v:line id="直线 361" o:spid="_x0000_s2409" style="position:absolute;flip:y" from="8845,6738" to="8846,7416">
              <v:fill o:detectmouseclick="t"/>
            </v:line>
            <v:line id="直线 362" o:spid="_x0000_s2410" style="position:absolute;flip:x" from="7623,6740" to="7624,7240">
              <v:fill o:detectmouseclick="t"/>
              <v:stroke endarrow="block"/>
            </v:line>
            <v:line id="直线 363" o:spid="_x0000_s2411" style="position:absolute" from="7623,6739" to="8845,6741" strokeweight="1pt">
              <v:fill o:detectmouseclick="t"/>
            </v:line>
            <v:shape id="文本框 364" o:spid="_x0000_s2412" type="#_x0000_t202" style="position:absolute;left:7496;top:6234;width:1819;height:404" filled="f" stroked="f">
              <v:fill o:detectmouseclick="t"/>
              <v:textbox>
                <w:txbxContent>
                  <w:p w:rsidR="00D710C7" w:rsidRDefault="00D710C7">
                    <w:r>
                      <w:rPr>
                        <w:rFonts w:hint="eastAsia"/>
                      </w:rPr>
                      <w:t>循环水量</w:t>
                    </w:r>
                    <w:r>
                      <w:rPr>
                        <w:rFonts w:hint="eastAsia"/>
                      </w:rPr>
                      <w:t>500</w:t>
                    </w:r>
                  </w:p>
                </w:txbxContent>
              </v:textbox>
            </v:shape>
            <v:line id="直线 365" o:spid="_x0000_s2413" style="position:absolute;flip:y" from="6547,11336" to="7870,11340">
              <v:fill o:detectmouseclick="t"/>
              <v:stroke endarrow="block"/>
            </v:line>
            <v:shape id="文本框 366" o:spid="_x0000_s2414" type="#_x0000_t202" style="position:absolute;left:8853;top:12338;width:921;height:420" stroked="f">
              <v:textbox>
                <w:txbxContent>
                  <w:p w:rsidR="00D710C7" w:rsidRDefault="00D710C7">
                    <w:r>
                      <w:rPr>
                        <w:rFonts w:hint="eastAsia"/>
                      </w:rPr>
                      <w:t>预处理</w:t>
                    </w:r>
                  </w:p>
                </w:txbxContent>
              </v:textbox>
            </v:shape>
            <v:line id="直线 367" o:spid="_x0000_s2415" style="position:absolute" from="9106,11344" to="10236,11345">
              <v:fill o:detectmouseclick="t"/>
              <v:stroke endarrow="block"/>
            </v:line>
            <v:line id="直线 368" o:spid="_x0000_s2416" style="position:absolute;flip:y" from="8623,9047" to="10264,9055">
              <v:fill o:detectmouseclick="t"/>
              <v:stroke endarrow="block"/>
            </v:line>
            <v:line id="直线 369" o:spid="_x0000_s2417" style="position:absolute" from="6575,10318" to="7624,10320">
              <v:fill o:detectmouseclick="t"/>
              <v:stroke endarrow="block"/>
            </v:line>
            <v:shape id="文本框 370" o:spid="_x0000_s2418" type="#_x0000_t202" style="position:absolute;left:6652;top:9944;width:817;height:370" filled="f" stroked="f">
              <v:fill o:detectmouseclick="t"/>
              <v:textbox>
                <w:txbxContent>
                  <w:p w:rsidR="00D710C7" w:rsidRDefault="00D710C7">
                    <w:r>
                      <w:rPr>
                        <w:rFonts w:hint="eastAsia"/>
                      </w:rPr>
                      <w:t>1500</w:t>
                    </w:r>
                  </w:p>
                </w:txbxContent>
              </v:textbox>
            </v:shape>
            <v:shape id="文本框 371" o:spid="_x0000_s2419" type="#_x0000_t202" style="position:absolute;left:7630;top:10027;width:1223;height:481" filled="f" stroked="f">
              <v:fill o:detectmouseclick="t"/>
              <v:textbox>
                <w:txbxContent>
                  <w:p w:rsidR="00D710C7" w:rsidRDefault="00D710C7">
                    <w:r>
                      <w:rPr>
                        <w:rFonts w:hint="eastAsia"/>
                      </w:rPr>
                      <w:t>清洗用水</w:t>
                    </w:r>
                  </w:p>
                </w:txbxContent>
              </v:textbox>
            </v:shape>
            <v:line id="直线 372" o:spid="_x0000_s2420" style="position:absolute;flip:y" from="9889,10395" to="9890,10399">
              <v:fill o:detectmouseclick="t"/>
            </v:line>
            <v:shape id="自选图形 373" o:spid="_x0000_s2421" type="#_x0000_t32" style="position:absolute;left:8514;top:9777;width:339;height:268;flip:y">
              <v:fill o:detectmouseclick="t"/>
              <v:stroke dashstyle="dash" endarrow="block"/>
            </v:shape>
            <v:line id="直线 374" o:spid="_x0000_s2422" style="position:absolute" from="8853,10233" to="10236,10234">
              <v:fill o:detectmouseclick="t"/>
              <v:stroke endarrow="block"/>
            </v:line>
            <v:shape id="文本框 375" o:spid="_x0000_s2423" type="#_x0000_t202" style="position:absolute;left:9106;top:8599;width:811;height:368" filled="f" stroked="f">
              <v:fill o:detectmouseclick="t"/>
              <v:textbox>
                <w:txbxContent>
                  <w:p w:rsidR="00D710C7" w:rsidRDefault="00D710C7">
                    <w:r>
                      <w:rPr>
                        <w:rFonts w:hint="eastAsia"/>
                      </w:rPr>
                      <w:t>80</w:t>
                    </w:r>
                  </w:p>
                </w:txbxContent>
              </v:textbox>
            </v:shape>
            <v:shape id="文本框 376" o:spid="_x0000_s2424" type="#_x0000_t202" style="position:absolute;left:9079;top:9777;width:811;height:370" filled="f" stroked="f">
              <v:fill o:detectmouseclick="t"/>
              <v:textbox>
                <w:txbxContent>
                  <w:p w:rsidR="00D710C7" w:rsidRDefault="00D710C7">
                    <w:r>
                      <w:rPr>
                        <w:rFonts w:hint="eastAsia"/>
                      </w:rPr>
                      <w:t>1000</w:t>
                    </w:r>
                  </w:p>
                </w:txbxContent>
              </v:textbox>
            </v:shape>
            <v:shape id="自选图形 377" o:spid="_x0000_s2425" type="#_x0000_t32" style="position:absolute;left:6547;top:9131;width:1;height:2209">
              <v:fill o:detectmouseclick="t"/>
            </v:shape>
            <v:shape id="文本框 378" o:spid="_x0000_s2426" type="#_x0000_t202" style="position:absolute;left:6848;top:10963;width:621;height:377" filled="f" stroked="f">
              <v:fill o:detectmouseclick="t"/>
              <v:textbox>
                <w:txbxContent>
                  <w:p w:rsidR="00D710C7" w:rsidRDefault="00D710C7">
                    <w:r>
                      <w:rPr>
                        <w:rFonts w:hint="eastAsia"/>
                      </w:rPr>
                      <w:t>150</w:t>
                    </w:r>
                  </w:p>
                </w:txbxContent>
              </v:textbox>
            </v:shape>
            <v:shape id="文本框 379" o:spid="_x0000_s2427" type="#_x0000_t202" style="position:absolute;left:9524;top:11940;width:712;height:377" filled="f" stroked="f">
              <v:fill o:detectmouseclick="t"/>
              <v:textbox>
                <w:txbxContent>
                  <w:p w:rsidR="00D710C7" w:rsidRDefault="00D710C7">
                    <w:r>
                      <w:rPr>
                        <w:rFonts w:hint="eastAsia"/>
                      </w:rPr>
                      <w:t>1200</w:t>
                    </w:r>
                  </w:p>
                </w:txbxContent>
              </v:textbox>
            </v:shape>
            <v:shape id="文本框 380" o:spid="_x0000_s2428" type="#_x0000_t202" style="position:absolute;left:9518;top:10959;width:621;height:377" filled="f" stroked="f">
              <v:fill o:detectmouseclick="t"/>
              <v:textbox>
                <w:txbxContent>
                  <w:p w:rsidR="00D710C7" w:rsidRDefault="00D710C7">
                    <w:r>
                      <w:rPr>
                        <w:rFonts w:hint="eastAsia"/>
                      </w:rPr>
                      <w:t>120</w:t>
                    </w:r>
                  </w:p>
                </w:txbxContent>
              </v:textbox>
            </v:shape>
            <v:shape id="自选图形 381" o:spid="_x0000_s2429" type="#_x0000_t32" style="position:absolute;left:8853;top:12049;width:475;height:268;flip:x y">
              <v:fill o:detectmouseclick="t"/>
              <v:stroke dashstyle="dash" endarrow="block"/>
            </v:shape>
            <v:shape id="文本框 382" o:spid="_x0000_s2430" type="#_x0000_t202" style="position:absolute;left:8655;top:9298;width:1262;height:420" stroked="f">
              <v:textbox>
                <w:txbxContent>
                  <w:p w:rsidR="00D710C7" w:rsidRDefault="00D710C7">
                    <w:r>
                      <w:rPr>
                        <w:rFonts w:hint="eastAsia"/>
                      </w:rPr>
                      <w:t>损耗</w:t>
                    </w:r>
                    <w:r>
                      <w:rPr>
                        <w:rFonts w:hint="eastAsia"/>
                      </w:rPr>
                      <w:t>500</w:t>
                    </w:r>
                  </w:p>
                </w:txbxContent>
              </v:textbox>
            </v:shape>
            <v:shape id="文本框 383" o:spid="_x0000_s2431" type="#_x0000_t202" style="position:absolute;left:8829;top:10431;width:1262;height:420" stroked="f">
              <v:textbox>
                <w:txbxContent>
                  <w:p w:rsidR="00D710C7" w:rsidRDefault="00D710C7">
                    <w:r>
                      <w:rPr>
                        <w:rFonts w:hint="eastAsia"/>
                      </w:rPr>
                      <w:t>损耗</w:t>
                    </w:r>
                    <w:r>
                      <w:rPr>
                        <w:rFonts w:hint="eastAsia"/>
                      </w:rPr>
                      <w:t>30</w:t>
                    </w:r>
                  </w:p>
                </w:txbxContent>
              </v:textbox>
            </v:shape>
            <v:shape id="文本框 384" o:spid="_x0000_s2432" type="#_x0000_t202" style="position:absolute;left:8282;top:12139;width:771;height:377" filled="f" stroked="f">
              <v:fill o:detectmouseclick="t"/>
              <v:textbox>
                <w:txbxContent>
                  <w:p w:rsidR="00D710C7" w:rsidRDefault="00D710C7">
                    <w:r>
                      <w:rPr>
                        <w:rFonts w:hint="eastAsia"/>
                      </w:rPr>
                      <w:t>1050</w:t>
                    </w:r>
                  </w:p>
                </w:txbxContent>
              </v:textbox>
            </v:shape>
            <v:shape id="文本框 385" o:spid="_x0000_s2433" type="#_x0000_t202" style="position:absolute;left:7890;top:11119;width:1242;height:420" filled="f" stroked="f">
              <v:fill o:detectmouseclick="t"/>
              <v:textbox>
                <w:txbxContent>
                  <w:p w:rsidR="00D710C7" w:rsidRDefault="00D710C7">
                    <w:pPr>
                      <w:rPr>
                        <w:color w:val="000000"/>
                      </w:rPr>
                    </w:pPr>
                    <w:r>
                      <w:rPr>
                        <w:rFonts w:hint="eastAsia"/>
                        <w:color w:val="000000"/>
                      </w:rPr>
                      <w:t>除油用水</w:t>
                    </w:r>
                  </w:p>
                </w:txbxContent>
              </v:textbox>
            </v:shape>
            <v:shape id="自选图形 386" o:spid="_x0000_s2434" type="#_x0000_t32" style="position:absolute;left:8490;top:10851;width:339;height:268;flip:y">
              <v:fill o:detectmouseclick="t"/>
              <v:stroke dashstyle="dash" endarrow="block"/>
            </v:shape>
            <v:shape id="文本框 387" o:spid="_x0000_s2435" type="#_x0000_t202" style="position:absolute;left:8000;top:11629;width:1262;height:420" stroked="f">
              <v:textbox>
                <w:txbxContent>
                  <w:p w:rsidR="00D710C7" w:rsidRDefault="00D710C7">
                    <w:r>
                      <w:rPr>
                        <w:rFonts w:hint="eastAsia"/>
                      </w:rPr>
                      <w:t>损耗</w:t>
                    </w:r>
                    <w:r>
                      <w:rPr>
                        <w:rFonts w:hint="eastAsia"/>
                      </w:rPr>
                      <w:t>150</w:t>
                    </w:r>
                  </w:p>
                </w:txbxContent>
              </v:textbox>
            </v:shape>
            <v:shape id="文本框 388" o:spid="_x0000_s2436" type="#_x0000_t202" style="position:absolute;left:6303;top:12139;width:783;height:377" filled="f" stroked="f">
              <v:fill o:detectmouseclick="t"/>
              <v:textbox>
                <w:txbxContent>
                  <w:p w:rsidR="00D710C7" w:rsidRDefault="00D710C7">
                    <w:r>
                      <w:rPr>
                        <w:rFonts w:hint="eastAsia"/>
                      </w:rPr>
                      <w:t>1050</w:t>
                    </w:r>
                  </w:p>
                </w:txbxContent>
              </v:textbox>
            </v:shape>
            <v:line id="直线 389" o:spid="_x0000_s2437" style="position:absolute;flip:x" from="9609,12516" to="10224,12523">
              <v:fill o:detectmouseclick="t"/>
              <v:stroke endarrow="block"/>
            </v:line>
          </v:group>
        </w:pict>
      </w: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pStyle w:val="a0"/>
        <w:rPr>
          <w:b/>
          <w:bCs/>
          <w:color w:val="FF0000"/>
          <w:sz w:val="21"/>
          <w:szCs w:val="21"/>
        </w:rPr>
      </w:pPr>
    </w:p>
    <w:p w:rsidR="00D710C7" w:rsidRDefault="00D710C7">
      <w:pPr>
        <w:spacing w:line="480" w:lineRule="exact"/>
        <w:jc w:val="center"/>
        <w:rPr>
          <w:b/>
          <w:szCs w:val="21"/>
        </w:rPr>
      </w:pPr>
      <w:r>
        <w:rPr>
          <w:b/>
          <w:bCs/>
          <w:szCs w:val="21"/>
        </w:rPr>
        <w:t>图</w:t>
      </w:r>
      <w:r>
        <w:rPr>
          <w:b/>
          <w:bCs/>
          <w:szCs w:val="21"/>
        </w:rPr>
        <w:t xml:space="preserve">3.4-1 </w:t>
      </w:r>
      <w:r>
        <w:rPr>
          <w:b/>
          <w:bCs/>
          <w:szCs w:val="21"/>
        </w:rPr>
        <w:t>本项目水平衡图</w:t>
      </w:r>
      <w:r>
        <w:rPr>
          <w:b/>
          <w:bCs/>
          <w:szCs w:val="21"/>
        </w:rPr>
        <w:t xml:space="preserve"> </w:t>
      </w:r>
      <w:r>
        <w:rPr>
          <w:b/>
          <w:bCs/>
          <w:szCs w:val="21"/>
        </w:rPr>
        <w:t>（</w:t>
      </w:r>
      <w:r>
        <w:rPr>
          <w:b/>
          <w:bCs/>
          <w:szCs w:val="21"/>
        </w:rPr>
        <w:t>t/a</w:t>
      </w:r>
      <w:r>
        <w:rPr>
          <w:b/>
          <w:bCs/>
          <w:szCs w:val="21"/>
        </w:rPr>
        <w:t>）</w:t>
      </w:r>
    </w:p>
    <w:p w:rsidR="00D710C7" w:rsidRDefault="00D710C7">
      <w:pPr>
        <w:pStyle w:val="2"/>
        <w:tabs>
          <w:tab w:val="left" w:pos="-1418"/>
          <w:tab w:val="left" w:pos="2835"/>
        </w:tabs>
        <w:spacing w:before="0" w:after="0"/>
        <w:jc w:val="left"/>
        <w:rPr>
          <w:rFonts w:ascii="Times New Roman" w:eastAsia="宋体" w:hAnsi="Times New Roman"/>
          <w:iCs/>
          <w:color w:val="FF0000"/>
          <w:sz w:val="24"/>
          <w:szCs w:val="24"/>
        </w:rPr>
      </w:pPr>
    </w:p>
    <w:p w:rsidR="00D710C7" w:rsidRDefault="00D710C7"/>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98" w:name="_Toc12726"/>
      <w:r>
        <w:rPr>
          <w:rFonts w:ascii="Times New Roman" w:eastAsia="宋体" w:hAnsi="Times New Roman"/>
          <w:iCs/>
          <w:sz w:val="24"/>
          <w:szCs w:val="24"/>
        </w:rPr>
        <w:lastRenderedPageBreak/>
        <w:t>3.5</w:t>
      </w:r>
      <w:bookmarkEnd w:id="90"/>
      <w:bookmarkEnd w:id="91"/>
      <w:bookmarkEnd w:id="92"/>
      <w:bookmarkEnd w:id="93"/>
      <w:r>
        <w:rPr>
          <w:rFonts w:ascii="Times New Roman" w:eastAsia="宋体" w:hAnsi="Times New Roman"/>
          <w:iCs/>
          <w:sz w:val="24"/>
          <w:szCs w:val="24"/>
        </w:rPr>
        <w:t>生产工艺</w:t>
      </w:r>
      <w:bookmarkEnd w:id="94"/>
      <w:bookmarkEnd w:id="95"/>
      <w:bookmarkEnd w:id="96"/>
      <w:bookmarkEnd w:id="97"/>
      <w:bookmarkEnd w:id="98"/>
    </w:p>
    <w:p w:rsidR="00D710C7" w:rsidRDefault="00D710C7">
      <w:pPr>
        <w:rPr>
          <w:b/>
          <w:color w:val="FF0000"/>
          <w:sz w:val="24"/>
        </w:rPr>
      </w:pPr>
      <w:r>
        <w:rPr>
          <w:bCs/>
          <w:sz w:val="24"/>
        </w:rPr>
        <w:t>本项目动力电池铝壳实际生产工艺流程，其生产工艺见图</w:t>
      </w:r>
      <w:r>
        <w:rPr>
          <w:bCs/>
          <w:sz w:val="24"/>
        </w:rPr>
        <w:t>3.5-1</w:t>
      </w:r>
      <w:r>
        <w:rPr>
          <w:sz w:val="24"/>
        </w:rPr>
        <w:t>：</w:t>
      </w:r>
    </w:p>
    <w:p w:rsidR="00D710C7" w:rsidRDefault="00F41CA1">
      <w:pPr>
        <w:widowControl/>
        <w:jc w:val="center"/>
      </w:pPr>
      <w:r>
        <w:rPr>
          <w:noProof/>
          <w:kern w:val="0"/>
          <w:sz w:val="24"/>
          <w:szCs w:val="24"/>
        </w:rPr>
        <w:drawing>
          <wp:inline distT="0" distB="0" distL="0" distR="0">
            <wp:extent cx="4294505" cy="7002780"/>
            <wp:effectExtent l="1905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8" cstate="print"/>
                    <a:srcRect/>
                    <a:stretch>
                      <a:fillRect/>
                    </a:stretch>
                  </pic:blipFill>
                  <pic:spPr bwMode="auto">
                    <a:xfrm>
                      <a:off x="0" y="0"/>
                      <a:ext cx="4294505" cy="7002780"/>
                    </a:xfrm>
                    <a:prstGeom prst="rect">
                      <a:avLst/>
                    </a:prstGeom>
                    <a:noFill/>
                    <a:ln w="9525">
                      <a:noFill/>
                      <a:miter lim="800000"/>
                      <a:headEnd/>
                      <a:tailEnd/>
                    </a:ln>
                  </pic:spPr>
                </pic:pic>
              </a:graphicData>
            </a:graphic>
          </wp:inline>
        </w:drawing>
      </w:r>
    </w:p>
    <w:p w:rsidR="00D710C7" w:rsidRDefault="00D710C7">
      <w:pPr>
        <w:spacing w:line="500" w:lineRule="exact"/>
        <w:jc w:val="center"/>
      </w:pPr>
      <w:r>
        <w:rPr>
          <w:b/>
          <w:bCs/>
          <w:szCs w:val="21"/>
        </w:rPr>
        <w:t>图</w:t>
      </w:r>
      <w:r>
        <w:rPr>
          <w:b/>
          <w:bCs/>
          <w:szCs w:val="21"/>
        </w:rPr>
        <w:t xml:space="preserve">3.5-1 </w:t>
      </w:r>
      <w:r>
        <w:rPr>
          <w:b/>
          <w:bCs/>
          <w:szCs w:val="21"/>
        </w:rPr>
        <w:t>动力电池铝壳生产</w:t>
      </w:r>
      <w:r>
        <w:rPr>
          <w:b/>
          <w:szCs w:val="21"/>
        </w:rPr>
        <w:t>工艺流程图</w:t>
      </w:r>
      <w:bookmarkStart w:id="99" w:name="_Toc20659"/>
    </w:p>
    <w:p w:rsidR="00D710C7" w:rsidRDefault="00D710C7">
      <w:pPr>
        <w:pStyle w:val="a0"/>
        <w:rPr>
          <w:color w:val="FF0000"/>
        </w:rPr>
      </w:pPr>
    </w:p>
    <w:p w:rsidR="00D710C7" w:rsidRDefault="00D710C7">
      <w:pPr>
        <w:pStyle w:val="a0"/>
      </w:pPr>
      <w:r>
        <w:t>工艺流程简述：</w:t>
      </w:r>
    </w:p>
    <w:p w:rsidR="00D710C7" w:rsidRDefault="00D710C7">
      <w:pPr>
        <w:adjustRightInd w:val="0"/>
        <w:snapToGrid w:val="0"/>
        <w:spacing w:line="360" w:lineRule="auto"/>
        <w:ind w:firstLineChars="200" w:firstLine="480"/>
        <w:rPr>
          <w:sz w:val="24"/>
          <w:szCs w:val="24"/>
        </w:rPr>
      </w:pPr>
      <w:bookmarkStart w:id="100" w:name="_Toc18657"/>
      <w:bookmarkStart w:id="101" w:name="_Toc26275"/>
      <w:bookmarkStart w:id="102" w:name="_Toc29049"/>
      <w:bookmarkStart w:id="103" w:name="_Toc30256"/>
      <w:r>
        <w:rPr>
          <w:sz w:val="24"/>
          <w:szCs w:val="24"/>
        </w:rPr>
        <w:t>（</w:t>
      </w:r>
      <w:r>
        <w:rPr>
          <w:sz w:val="24"/>
          <w:szCs w:val="24"/>
        </w:rPr>
        <w:t>1</w:t>
      </w:r>
      <w:r>
        <w:rPr>
          <w:sz w:val="24"/>
          <w:szCs w:val="24"/>
        </w:rPr>
        <w:t>）冲压成型：为确保工件在冲压成型加工过程中不受损，在该加工过程中需</w:t>
      </w:r>
      <w:r>
        <w:rPr>
          <w:sz w:val="24"/>
          <w:szCs w:val="24"/>
        </w:rPr>
        <w:lastRenderedPageBreak/>
        <w:t>要加入一些拉伸油以增进润滑性、降低冲压时金属流动所产生的热量。该工序产生的主要污染有：废金属屑</w:t>
      </w:r>
      <w:r>
        <w:rPr>
          <w:sz w:val="24"/>
          <w:szCs w:val="24"/>
        </w:rPr>
        <w:t>S1</w:t>
      </w:r>
      <w:r>
        <w:rPr>
          <w:sz w:val="24"/>
          <w:szCs w:val="24"/>
        </w:rPr>
        <w:t>、废次品</w:t>
      </w:r>
      <w:r>
        <w:rPr>
          <w:sz w:val="24"/>
          <w:szCs w:val="24"/>
        </w:rPr>
        <w:t>S2</w:t>
      </w:r>
      <w:r>
        <w:rPr>
          <w:sz w:val="24"/>
          <w:szCs w:val="24"/>
        </w:rPr>
        <w:t>。</w:t>
      </w:r>
    </w:p>
    <w:p w:rsidR="00D710C7" w:rsidRDefault="00D710C7">
      <w:pPr>
        <w:adjustRightInd w:val="0"/>
        <w:snapToGrid w:val="0"/>
        <w:spacing w:line="360" w:lineRule="auto"/>
        <w:ind w:firstLineChars="200" w:firstLine="480"/>
        <w:rPr>
          <w:sz w:val="24"/>
          <w:szCs w:val="24"/>
        </w:rPr>
      </w:pPr>
      <w:r>
        <w:rPr>
          <w:sz w:val="24"/>
          <w:szCs w:val="24"/>
        </w:rPr>
        <w:t>（</w:t>
      </w:r>
      <w:r>
        <w:rPr>
          <w:sz w:val="24"/>
          <w:szCs w:val="24"/>
        </w:rPr>
        <w:t>2</w:t>
      </w:r>
      <w:r>
        <w:rPr>
          <w:sz w:val="24"/>
          <w:szCs w:val="24"/>
        </w:rPr>
        <w:t>）切割：使用切割机将动力电池铝壳粗胚按照要求进行切口切割修边。该工序产生的主要污染有：粉尘</w:t>
      </w:r>
      <w:r>
        <w:rPr>
          <w:sz w:val="24"/>
          <w:szCs w:val="24"/>
        </w:rPr>
        <w:t>G1</w:t>
      </w:r>
      <w:r>
        <w:rPr>
          <w:sz w:val="24"/>
          <w:szCs w:val="24"/>
        </w:rPr>
        <w:t>、废边角料</w:t>
      </w:r>
      <w:r>
        <w:rPr>
          <w:sz w:val="24"/>
          <w:szCs w:val="24"/>
        </w:rPr>
        <w:t>S3</w:t>
      </w:r>
      <w:r>
        <w:rPr>
          <w:sz w:val="24"/>
          <w:szCs w:val="24"/>
        </w:rPr>
        <w:t>。</w:t>
      </w:r>
    </w:p>
    <w:p w:rsidR="00D710C7" w:rsidRDefault="00D710C7">
      <w:pPr>
        <w:adjustRightInd w:val="0"/>
        <w:snapToGrid w:val="0"/>
        <w:spacing w:line="360" w:lineRule="auto"/>
        <w:ind w:firstLineChars="218" w:firstLine="523"/>
        <w:rPr>
          <w:sz w:val="24"/>
          <w:szCs w:val="24"/>
        </w:rPr>
      </w:pPr>
      <w:r>
        <w:rPr>
          <w:sz w:val="24"/>
          <w:szCs w:val="24"/>
        </w:rPr>
        <w:t>（</w:t>
      </w:r>
      <w:r>
        <w:rPr>
          <w:sz w:val="24"/>
          <w:szCs w:val="24"/>
        </w:rPr>
        <w:t>3</w:t>
      </w:r>
      <w:r>
        <w:rPr>
          <w:sz w:val="24"/>
          <w:szCs w:val="24"/>
        </w:rPr>
        <w:t>）脱油：将冲压成需要规格的动力电池铝壳粗胚放入离心脱油机进行脱油，脱落下来的拉伸油收集后继续用于冲压成型加工，不外排。</w:t>
      </w:r>
    </w:p>
    <w:p w:rsidR="00D710C7" w:rsidRDefault="00D710C7">
      <w:pPr>
        <w:adjustRightInd w:val="0"/>
        <w:snapToGrid w:val="0"/>
        <w:spacing w:line="360" w:lineRule="auto"/>
        <w:ind w:firstLineChars="200" w:firstLine="480"/>
        <w:rPr>
          <w:sz w:val="24"/>
          <w:szCs w:val="24"/>
        </w:rPr>
      </w:pPr>
      <w:r>
        <w:rPr>
          <w:sz w:val="24"/>
          <w:szCs w:val="24"/>
        </w:rPr>
        <w:t>（</w:t>
      </w:r>
      <w:r>
        <w:rPr>
          <w:sz w:val="24"/>
          <w:szCs w:val="24"/>
        </w:rPr>
        <w:t>4</w:t>
      </w:r>
      <w:r>
        <w:rPr>
          <w:sz w:val="24"/>
          <w:szCs w:val="24"/>
        </w:rPr>
        <w:t>）除油清洗：故本项目需要对工件表面进行除油清洗。本项目工件先经过超声波清洗机除油后，再进入清洁池进行清洗。超声波清洗是利用超声波在液体中的空化作用、加速度作用及直进流作用对液体和污物直接、间接的作用，使污物层被分散、乳化、剥离而达到清洗目的。本项目超声波清洗机除油槽使用自行稀释调配的水基清洗剂溶液；清洁池使用纯水进行清洗。该工序产生的主要污染有：除油清洗废水</w:t>
      </w:r>
      <w:r>
        <w:rPr>
          <w:sz w:val="24"/>
          <w:szCs w:val="24"/>
        </w:rPr>
        <w:t>W1</w:t>
      </w:r>
      <w:r>
        <w:rPr>
          <w:sz w:val="24"/>
          <w:szCs w:val="24"/>
        </w:rPr>
        <w:t>。</w:t>
      </w:r>
    </w:p>
    <w:p w:rsidR="00D710C7" w:rsidRDefault="00D710C7">
      <w:pPr>
        <w:adjustRightInd w:val="0"/>
        <w:snapToGrid w:val="0"/>
        <w:spacing w:line="360" w:lineRule="auto"/>
        <w:ind w:firstLineChars="200" w:firstLine="480"/>
        <w:rPr>
          <w:sz w:val="24"/>
          <w:szCs w:val="24"/>
        </w:rPr>
      </w:pPr>
      <w:r>
        <w:rPr>
          <w:sz w:val="24"/>
          <w:szCs w:val="24"/>
        </w:rPr>
        <w:t>（</w:t>
      </w:r>
      <w:r>
        <w:rPr>
          <w:sz w:val="24"/>
          <w:szCs w:val="24"/>
        </w:rPr>
        <w:t>5</w:t>
      </w:r>
      <w:r>
        <w:rPr>
          <w:sz w:val="24"/>
          <w:szCs w:val="24"/>
        </w:rPr>
        <w:t>）脱水烘干：用离心甩干机对清洗洁净的工件进行脱水处理。之后用烘箱进行干燥处理。</w:t>
      </w:r>
    </w:p>
    <w:p w:rsidR="00D710C7" w:rsidRDefault="00D710C7">
      <w:pPr>
        <w:adjustRightInd w:val="0"/>
        <w:snapToGrid w:val="0"/>
        <w:spacing w:line="360" w:lineRule="auto"/>
        <w:ind w:firstLineChars="200" w:firstLine="480"/>
        <w:rPr>
          <w:sz w:val="24"/>
          <w:szCs w:val="24"/>
        </w:rPr>
      </w:pPr>
      <w:r>
        <w:rPr>
          <w:sz w:val="24"/>
          <w:szCs w:val="24"/>
        </w:rPr>
        <w:t>（</w:t>
      </w:r>
      <w:r>
        <w:rPr>
          <w:sz w:val="24"/>
          <w:szCs w:val="24"/>
        </w:rPr>
        <w:t>6</w:t>
      </w:r>
      <w:r>
        <w:rPr>
          <w:sz w:val="24"/>
          <w:szCs w:val="24"/>
        </w:rPr>
        <w:t>）全检：对动力电池铝壳产品进行全检。该工序产生的主要污染有：不合格产品</w:t>
      </w:r>
      <w:r>
        <w:rPr>
          <w:sz w:val="24"/>
          <w:szCs w:val="24"/>
        </w:rPr>
        <w:t>S4</w:t>
      </w:r>
      <w:r>
        <w:rPr>
          <w:sz w:val="24"/>
          <w:szCs w:val="24"/>
        </w:rPr>
        <w:t>。</w:t>
      </w:r>
    </w:p>
    <w:p w:rsidR="00D710C7" w:rsidRDefault="00D710C7">
      <w:pPr>
        <w:adjustRightInd w:val="0"/>
        <w:snapToGrid w:val="0"/>
        <w:spacing w:line="360" w:lineRule="auto"/>
        <w:ind w:firstLineChars="200" w:firstLine="480"/>
        <w:rPr>
          <w:sz w:val="24"/>
          <w:szCs w:val="24"/>
        </w:rPr>
      </w:pPr>
      <w:r>
        <w:rPr>
          <w:sz w:val="24"/>
          <w:szCs w:val="24"/>
        </w:rPr>
        <w:t>（</w:t>
      </w:r>
      <w:r>
        <w:rPr>
          <w:sz w:val="24"/>
          <w:szCs w:val="24"/>
        </w:rPr>
        <w:t>7</w:t>
      </w:r>
      <w:r>
        <w:rPr>
          <w:sz w:val="24"/>
          <w:szCs w:val="24"/>
        </w:rPr>
        <w:t>）包装入库：对动力电池铝壳产品进行包装入库以备出厂销售。该工序产生的主要污染有：包装固废</w:t>
      </w:r>
      <w:r>
        <w:rPr>
          <w:sz w:val="24"/>
          <w:szCs w:val="24"/>
        </w:rPr>
        <w:t>S5</w:t>
      </w:r>
      <w:r>
        <w:rPr>
          <w:sz w:val="24"/>
          <w:szCs w:val="24"/>
        </w:rPr>
        <w:t>。</w:t>
      </w:r>
    </w:p>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104" w:name="_Toc22605"/>
      <w:r>
        <w:rPr>
          <w:rFonts w:ascii="Times New Roman" w:eastAsia="宋体" w:hAnsi="Times New Roman"/>
          <w:iCs/>
          <w:sz w:val="24"/>
          <w:szCs w:val="24"/>
        </w:rPr>
        <w:t>3.6</w:t>
      </w:r>
      <w:r>
        <w:rPr>
          <w:rFonts w:ascii="Times New Roman" w:eastAsia="宋体" w:hAnsi="Times New Roman"/>
          <w:iCs/>
          <w:sz w:val="24"/>
          <w:szCs w:val="24"/>
        </w:rPr>
        <w:t>项目变动情况</w:t>
      </w:r>
      <w:bookmarkEnd w:id="100"/>
      <w:bookmarkEnd w:id="101"/>
      <w:bookmarkEnd w:id="102"/>
      <w:bookmarkEnd w:id="103"/>
      <w:bookmarkEnd w:id="104"/>
    </w:p>
    <w:p w:rsidR="00D710C7" w:rsidRDefault="00D710C7">
      <w:pPr>
        <w:spacing w:line="360" w:lineRule="auto"/>
        <w:ind w:firstLineChars="200" w:firstLine="480"/>
        <w:rPr>
          <w:sz w:val="24"/>
          <w:szCs w:val="24"/>
        </w:rPr>
      </w:pPr>
      <w:r>
        <w:rPr>
          <w:sz w:val="24"/>
          <w:szCs w:val="24"/>
        </w:rPr>
        <w:t>根据原环评及批复，同时结合实际建设情况，江苏常丰精密科技有限公司</w:t>
      </w:r>
      <w:r>
        <w:rPr>
          <w:sz w:val="24"/>
          <w:szCs w:val="24"/>
        </w:rPr>
        <w:t>“</w:t>
      </w:r>
      <w:r>
        <w:rPr>
          <w:sz w:val="24"/>
          <w:szCs w:val="24"/>
        </w:rPr>
        <w:t>新建动力电池结构件生产项目</w:t>
      </w:r>
      <w:r>
        <w:rPr>
          <w:sz w:val="24"/>
          <w:szCs w:val="24"/>
        </w:rPr>
        <w:t>”</w:t>
      </w:r>
      <w:r>
        <w:rPr>
          <w:sz w:val="24"/>
          <w:szCs w:val="24"/>
        </w:rPr>
        <w:t>部分建设内容较原环评及批复有所调整（具体见表</w:t>
      </w:r>
      <w:r>
        <w:rPr>
          <w:sz w:val="24"/>
          <w:szCs w:val="24"/>
        </w:rPr>
        <w:t>3.6-1</w:t>
      </w:r>
      <w:r>
        <w:rPr>
          <w:sz w:val="24"/>
          <w:szCs w:val="24"/>
        </w:rPr>
        <w:t>），对照《关于加强建设项目重大变动环评管理的通知》（苏环办</w:t>
      </w:r>
      <w:r>
        <w:rPr>
          <w:sz w:val="24"/>
          <w:szCs w:val="24"/>
        </w:rPr>
        <w:t>[2015]256</w:t>
      </w:r>
      <w:r>
        <w:rPr>
          <w:sz w:val="24"/>
          <w:szCs w:val="24"/>
        </w:rPr>
        <w:t>号），其变化内容不属于重大变动，因此针对已建成的项目编制变动环境影响分析报</w:t>
      </w:r>
      <w:r>
        <w:rPr>
          <w:rFonts w:hint="eastAsia"/>
          <w:sz w:val="24"/>
          <w:szCs w:val="24"/>
        </w:rPr>
        <w:t>告</w:t>
      </w:r>
      <w:r>
        <w:rPr>
          <w:sz w:val="24"/>
          <w:szCs w:val="24"/>
        </w:rPr>
        <w:t>。</w:t>
      </w:r>
    </w:p>
    <w:p w:rsidR="00D710C7" w:rsidRDefault="00D710C7">
      <w:pPr>
        <w:jc w:val="center"/>
        <w:rPr>
          <w:szCs w:val="21"/>
        </w:rPr>
      </w:pPr>
      <w:r>
        <w:rPr>
          <w:b/>
          <w:bCs/>
          <w:szCs w:val="21"/>
          <w:lang w:val="zh-CN"/>
        </w:rPr>
        <w:t>表</w:t>
      </w:r>
      <w:r>
        <w:rPr>
          <w:b/>
          <w:bCs/>
          <w:szCs w:val="21"/>
          <w:lang w:val="zh-CN"/>
        </w:rPr>
        <w:t xml:space="preserve">3.6-1   </w:t>
      </w:r>
      <w:r>
        <w:rPr>
          <w:b/>
          <w:bCs/>
          <w:szCs w:val="21"/>
          <w:lang w:val="zh-CN"/>
        </w:rPr>
        <w:t>变动情况一览表</w:t>
      </w:r>
    </w:p>
    <w:tbl>
      <w:tblPr>
        <w:tblpPr w:leftFromText="180" w:rightFromText="180" w:vertAnchor="text" w:horzAnchor="page" w:tblpXSpec="center" w:tblpY="39"/>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943"/>
        <w:gridCol w:w="4957"/>
      </w:tblGrid>
      <w:tr w:rsidR="00D710C7" w:rsidTr="0080362E">
        <w:trPr>
          <w:trHeight w:val="546"/>
          <w:jc w:val="center"/>
        </w:trPr>
        <w:tc>
          <w:tcPr>
            <w:tcW w:w="2215" w:type="pct"/>
            <w:vAlign w:val="center"/>
          </w:tcPr>
          <w:p w:rsidR="00D710C7" w:rsidRDefault="00D710C7">
            <w:pPr>
              <w:spacing w:line="300" w:lineRule="exact"/>
              <w:jc w:val="center"/>
              <w:rPr>
                <w:sz w:val="24"/>
                <w:szCs w:val="24"/>
              </w:rPr>
            </w:pPr>
            <w:r>
              <w:rPr>
                <w:sz w:val="24"/>
                <w:szCs w:val="24"/>
              </w:rPr>
              <w:t>环评情况</w:t>
            </w:r>
          </w:p>
        </w:tc>
        <w:tc>
          <w:tcPr>
            <w:tcW w:w="2785" w:type="pct"/>
            <w:vAlign w:val="center"/>
          </w:tcPr>
          <w:p w:rsidR="00D710C7" w:rsidRDefault="00D710C7">
            <w:pPr>
              <w:spacing w:line="300" w:lineRule="exact"/>
              <w:jc w:val="center"/>
              <w:rPr>
                <w:sz w:val="24"/>
                <w:szCs w:val="24"/>
              </w:rPr>
            </w:pPr>
            <w:r>
              <w:rPr>
                <w:sz w:val="24"/>
                <w:szCs w:val="24"/>
              </w:rPr>
              <w:t>变更情况</w:t>
            </w:r>
          </w:p>
        </w:tc>
      </w:tr>
      <w:tr w:rsidR="00D710C7" w:rsidTr="0080362E">
        <w:trPr>
          <w:trHeight w:val="90"/>
          <w:jc w:val="center"/>
        </w:trPr>
        <w:tc>
          <w:tcPr>
            <w:tcW w:w="2215" w:type="pct"/>
            <w:vAlign w:val="center"/>
          </w:tcPr>
          <w:p w:rsidR="00D710C7" w:rsidRDefault="00D710C7">
            <w:pPr>
              <w:spacing w:line="360" w:lineRule="auto"/>
              <w:rPr>
                <w:szCs w:val="21"/>
              </w:rPr>
            </w:pPr>
            <w:r>
              <w:rPr>
                <w:szCs w:val="21"/>
              </w:rPr>
              <w:t>1.</w:t>
            </w:r>
            <w:r>
              <w:rPr>
                <w:szCs w:val="21"/>
              </w:rPr>
              <w:t>本项目建成后形成年产动力电池铝壳</w:t>
            </w:r>
            <w:r>
              <w:rPr>
                <w:szCs w:val="21"/>
              </w:rPr>
              <w:t>150</w:t>
            </w:r>
            <w:r>
              <w:rPr>
                <w:szCs w:val="21"/>
              </w:rPr>
              <w:t>万套、动力电池顶盖</w:t>
            </w:r>
            <w:r>
              <w:rPr>
                <w:szCs w:val="21"/>
              </w:rPr>
              <w:t>100</w:t>
            </w:r>
            <w:r>
              <w:rPr>
                <w:szCs w:val="21"/>
              </w:rPr>
              <w:t>万套、</w:t>
            </w:r>
            <w:r>
              <w:rPr>
                <w:szCs w:val="21"/>
              </w:rPr>
              <w:t>BUSBAR</w:t>
            </w:r>
            <w:r>
              <w:rPr>
                <w:szCs w:val="21"/>
              </w:rPr>
              <w:t>软件连接条</w:t>
            </w:r>
            <w:r>
              <w:rPr>
                <w:szCs w:val="21"/>
              </w:rPr>
              <w:t>250</w:t>
            </w:r>
            <w:r>
              <w:rPr>
                <w:szCs w:val="21"/>
              </w:rPr>
              <w:t>万套、电池储能外壳</w:t>
            </w:r>
            <w:r>
              <w:rPr>
                <w:szCs w:val="21"/>
              </w:rPr>
              <w:t>1</w:t>
            </w:r>
            <w:r>
              <w:rPr>
                <w:szCs w:val="21"/>
              </w:rPr>
              <w:t>万套的生产能力。</w:t>
            </w:r>
          </w:p>
          <w:p w:rsidR="00D710C7" w:rsidRDefault="00D710C7">
            <w:pPr>
              <w:pStyle w:val="a0"/>
              <w:rPr>
                <w:sz w:val="21"/>
                <w:szCs w:val="21"/>
              </w:rPr>
            </w:pPr>
            <w:r>
              <w:rPr>
                <w:sz w:val="21"/>
                <w:szCs w:val="21"/>
              </w:rPr>
              <w:t>2.</w:t>
            </w:r>
            <w:r>
              <w:rPr>
                <w:sz w:val="21"/>
                <w:szCs w:val="21"/>
              </w:rPr>
              <w:t>环评中生产废水处理工艺是</w:t>
            </w:r>
            <w:r>
              <w:rPr>
                <w:sz w:val="21"/>
                <w:szCs w:val="21"/>
              </w:rPr>
              <w:t>“</w:t>
            </w:r>
            <w:r>
              <w:rPr>
                <w:sz w:val="21"/>
                <w:szCs w:val="21"/>
              </w:rPr>
              <w:t>预处理（隔油、沉淀）</w:t>
            </w:r>
            <w:r>
              <w:rPr>
                <w:sz w:val="21"/>
                <w:szCs w:val="21"/>
              </w:rPr>
              <w:t>+</w:t>
            </w:r>
            <w:r>
              <w:rPr>
                <w:sz w:val="21"/>
                <w:szCs w:val="21"/>
              </w:rPr>
              <w:t>超滤</w:t>
            </w:r>
            <w:r>
              <w:rPr>
                <w:sz w:val="21"/>
                <w:szCs w:val="21"/>
              </w:rPr>
              <w:t>+</w:t>
            </w:r>
            <w:r>
              <w:rPr>
                <w:sz w:val="21"/>
                <w:szCs w:val="21"/>
              </w:rPr>
              <w:t>反渗透深度处理后回用</w:t>
            </w:r>
            <w:r>
              <w:rPr>
                <w:sz w:val="21"/>
                <w:szCs w:val="21"/>
              </w:rPr>
              <w:t>”</w:t>
            </w:r>
            <w:r>
              <w:rPr>
                <w:sz w:val="21"/>
                <w:szCs w:val="21"/>
              </w:rPr>
              <w:lastRenderedPageBreak/>
              <w:t>。</w:t>
            </w:r>
          </w:p>
          <w:p w:rsidR="00D710C7" w:rsidRDefault="00D710C7">
            <w:pPr>
              <w:pStyle w:val="a0"/>
            </w:pPr>
            <w:r>
              <w:rPr>
                <w:sz w:val="21"/>
                <w:szCs w:val="21"/>
              </w:rPr>
              <w:t>3.</w:t>
            </w:r>
            <w:r>
              <w:rPr>
                <w:sz w:val="21"/>
                <w:szCs w:val="21"/>
              </w:rPr>
              <w:t>环评中生活污水经化粪池处理后接管污水处理厂。</w:t>
            </w:r>
          </w:p>
        </w:tc>
        <w:tc>
          <w:tcPr>
            <w:tcW w:w="2785" w:type="pct"/>
            <w:vAlign w:val="center"/>
          </w:tcPr>
          <w:p w:rsidR="00D710C7" w:rsidRDefault="00D710C7">
            <w:pPr>
              <w:spacing w:line="360" w:lineRule="auto"/>
              <w:rPr>
                <w:szCs w:val="21"/>
              </w:rPr>
            </w:pPr>
            <w:r>
              <w:rPr>
                <w:szCs w:val="21"/>
              </w:rPr>
              <w:lastRenderedPageBreak/>
              <w:t>1.</w:t>
            </w:r>
            <w:r>
              <w:rPr>
                <w:szCs w:val="21"/>
              </w:rPr>
              <w:t>本项目目前仅生产动力电池铝壳，产能</w:t>
            </w:r>
            <w:r>
              <w:rPr>
                <w:szCs w:val="21"/>
              </w:rPr>
              <w:t>150</w:t>
            </w:r>
            <w:r>
              <w:rPr>
                <w:szCs w:val="21"/>
              </w:rPr>
              <w:t>万套</w:t>
            </w:r>
            <w:r>
              <w:rPr>
                <w:szCs w:val="21"/>
              </w:rPr>
              <w:t>/</w:t>
            </w:r>
            <w:r>
              <w:rPr>
                <w:szCs w:val="21"/>
              </w:rPr>
              <w:t>年。</w:t>
            </w:r>
          </w:p>
          <w:p w:rsidR="00D710C7" w:rsidRDefault="00D710C7">
            <w:pPr>
              <w:pStyle w:val="a0"/>
              <w:rPr>
                <w:sz w:val="21"/>
                <w:szCs w:val="21"/>
              </w:rPr>
            </w:pPr>
            <w:r>
              <w:rPr>
                <w:sz w:val="21"/>
                <w:szCs w:val="21"/>
              </w:rPr>
              <w:t>2.</w:t>
            </w:r>
            <w:r>
              <w:rPr>
                <w:sz w:val="21"/>
                <w:szCs w:val="21"/>
              </w:rPr>
              <w:t>现状生产废水处理工艺是</w:t>
            </w:r>
            <w:r>
              <w:rPr>
                <w:sz w:val="21"/>
                <w:szCs w:val="21"/>
              </w:rPr>
              <w:t>“</w:t>
            </w:r>
            <w:r>
              <w:rPr>
                <w:sz w:val="21"/>
                <w:szCs w:val="21"/>
              </w:rPr>
              <w:t>预处理（隔油、气浮）</w:t>
            </w:r>
            <w:r>
              <w:rPr>
                <w:sz w:val="21"/>
                <w:szCs w:val="21"/>
              </w:rPr>
              <w:t>+</w:t>
            </w:r>
            <w:r>
              <w:rPr>
                <w:sz w:val="21"/>
                <w:szCs w:val="21"/>
              </w:rPr>
              <w:t>超滤</w:t>
            </w:r>
            <w:r>
              <w:rPr>
                <w:sz w:val="21"/>
                <w:szCs w:val="21"/>
              </w:rPr>
              <w:t>+</w:t>
            </w:r>
            <w:r>
              <w:rPr>
                <w:sz w:val="21"/>
                <w:szCs w:val="21"/>
              </w:rPr>
              <w:t>反渗透深度处理后回用</w:t>
            </w:r>
            <w:r>
              <w:rPr>
                <w:sz w:val="21"/>
                <w:szCs w:val="21"/>
              </w:rPr>
              <w:t>”</w:t>
            </w:r>
            <w:r>
              <w:rPr>
                <w:sz w:val="21"/>
                <w:szCs w:val="21"/>
              </w:rPr>
              <w:t>。</w:t>
            </w:r>
          </w:p>
          <w:p w:rsidR="00D710C7" w:rsidRDefault="00D710C7">
            <w:pPr>
              <w:spacing w:line="300" w:lineRule="exact"/>
              <w:jc w:val="center"/>
              <w:rPr>
                <w:color w:val="FF0000"/>
                <w:sz w:val="24"/>
                <w:szCs w:val="24"/>
              </w:rPr>
            </w:pPr>
            <w:r>
              <w:rPr>
                <w:szCs w:val="21"/>
              </w:rPr>
              <w:t>3.</w:t>
            </w:r>
            <w:r>
              <w:rPr>
                <w:szCs w:val="21"/>
              </w:rPr>
              <w:t>现状厂区无化粪池，生活污水直接接管污水处理厂。</w:t>
            </w:r>
          </w:p>
        </w:tc>
      </w:tr>
    </w:tbl>
    <w:p w:rsidR="00D710C7" w:rsidRDefault="00D710C7">
      <w:pPr>
        <w:rPr>
          <w:rFonts w:eastAsia="FangSong_GB2312"/>
          <w:color w:val="FF0000"/>
        </w:rPr>
      </w:pPr>
      <w:bookmarkStart w:id="105" w:name="_Toc7336"/>
      <w:bookmarkStart w:id="106" w:name="_Toc24154"/>
      <w:bookmarkEnd w:id="99"/>
    </w:p>
    <w:p w:rsidR="00D710C7" w:rsidRDefault="00D710C7">
      <w:pPr>
        <w:pStyle w:val="1"/>
        <w:spacing w:line="500" w:lineRule="exact"/>
        <w:jc w:val="left"/>
        <w:rPr>
          <w:b/>
          <w:bCs/>
          <w:szCs w:val="28"/>
        </w:rPr>
      </w:pPr>
      <w:bookmarkStart w:id="107" w:name="_Toc501027967"/>
      <w:bookmarkStart w:id="108" w:name="_Toc13772"/>
      <w:bookmarkStart w:id="109" w:name="_Toc4657"/>
      <w:bookmarkStart w:id="110" w:name="_Toc7052"/>
      <w:bookmarkStart w:id="111" w:name="_Toc32128"/>
      <w:bookmarkStart w:id="112" w:name="_Toc20146"/>
      <w:r>
        <w:rPr>
          <w:b/>
          <w:bCs/>
          <w:szCs w:val="28"/>
        </w:rPr>
        <w:t>4</w:t>
      </w:r>
      <w:r>
        <w:rPr>
          <w:b/>
          <w:bCs/>
          <w:szCs w:val="28"/>
        </w:rPr>
        <w:t>、</w:t>
      </w:r>
      <w:bookmarkEnd w:id="105"/>
      <w:bookmarkEnd w:id="106"/>
      <w:bookmarkEnd w:id="107"/>
      <w:r>
        <w:rPr>
          <w:b/>
          <w:bCs/>
          <w:szCs w:val="28"/>
        </w:rPr>
        <w:t>环境保护设施</w:t>
      </w:r>
      <w:bookmarkEnd w:id="108"/>
      <w:bookmarkEnd w:id="109"/>
      <w:bookmarkEnd w:id="110"/>
      <w:bookmarkEnd w:id="111"/>
      <w:bookmarkEnd w:id="112"/>
    </w:p>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113" w:name="_Toc501027968"/>
      <w:bookmarkStart w:id="114" w:name="_Toc29140"/>
      <w:bookmarkStart w:id="115" w:name="_Toc29534"/>
      <w:bookmarkStart w:id="116" w:name="_Toc14602"/>
      <w:bookmarkStart w:id="117" w:name="_Toc5044"/>
      <w:bookmarkStart w:id="118" w:name="_Toc29540"/>
      <w:r>
        <w:rPr>
          <w:rFonts w:ascii="Times New Roman" w:eastAsia="宋体" w:hAnsi="Times New Roman"/>
          <w:iCs/>
          <w:sz w:val="24"/>
          <w:szCs w:val="24"/>
        </w:rPr>
        <w:t>4.1</w:t>
      </w:r>
      <w:r>
        <w:rPr>
          <w:rFonts w:ascii="Times New Roman" w:eastAsia="宋体" w:hAnsi="Times New Roman"/>
          <w:iCs/>
          <w:sz w:val="24"/>
          <w:szCs w:val="24"/>
        </w:rPr>
        <w:t>污染物治理</w:t>
      </w:r>
      <w:r>
        <w:rPr>
          <w:rFonts w:ascii="Times New Roman" w:eastAsia="宋体" w:hAnsi="Times New Roman"/>
          <w:iCs/>
          <w:sz w:val="24"/>
          <w:szCs w:val="24"/>
        </w:rPr>
        <w:t>/</w:t>
      </w:r>
      <w:r>
        <w:rPr>
          <w:rFonts w:ascii="Times New Roman" w:eastAsia="宋体" w:hAnsi="Times New Roman"/>
          <w:iCs/>
          <w:sz w:val="24"/>
          <w:szCs w:val="24"/>
        </w:rPr>
        <w:t>处置</w:t>
      </w:r>
      <w:bookmarkEnd w:id="113"/>
      <w:r>
        <w:rPr>
          <w:rFonts w:ascii="Times New Roman" w:eastAsia="宋体" w:hAnsi="Times New Roman"/>
          <w:iCs/>
          <w:sz w:val="24"/>
          <w:szCs w:val="24"/>
        </w:rPr>
        <w:t>设施</w:t>
      </w:r>
      <w:bookmarkEnd w:id="114"/>
      <w:bookmarkEnd w:id="115"/>
      <w:bookmarkEnd w:id="116"/>
      <w:bookmarkEnd w:id="117"/>
      <w:bookmarkEnd w:id="118"/>
    </w:p>
    <w:p w:rsidR="00D710C7" w:rsidRDefault="00D710C7">
      <w:pPr>
        <w:spacing w:line="500" w:lineRule="exact"/>
        <w:outlineLvl w:val="2"/>
        <w:rPr>
          <w:b/>
          <w:bCs/>
          <w:sz w:val="24"/>
          <w:szCs w:val="24"/>
        </w:rPr>
      </w:pPr>
      <w:bookmarkStart w:id="119" w:name="_Toc12474"/>
      <w:bookmarkStart w:id="120" w:name="_Toc14633"/>
      <w:bookmarkStart w:id="121" w:name="_Toc2455"/>
      <w:bookmarkStart w:id="122" w:name="_Toc6503"/>
      <w:bookmarkStart w:id="123" w:name="_Toc9337"/>
      <w:bookmarkStart w:id="124" w:name="_Toc22537"/>
      <w:r>
        <w:rPr>
          <w:b/>
          <w:bCs/>
          <w:sz w:val="24"/>
          <w:szCs w:val="24"/>
        </w:rPr>
        <w:t>4.1.1</w:t>
      </w:r>
      <w:r>
        <w:rPr>
          <w:b/>
          <w:bCs/>
          <w:sz w:val="24"/>
          <w:szCs w:val="24"/>
        </w:rPr>
        <w:t>废水</w:t>
      </w:r>
      <w:bookmarkEnd w:id="119"/>
      <w:bookmarkEnd w:id="120"/>
      <w:bookmarkEnd w:id="121"/>
      <w:bookmarkEnd w:id="122"/>
      <w:bookmarkEnd w:id="123"/>
      <w:bookmarkEnd w:id="124"/>
    </w:p>
    <w:p w:rsidR="00D710C7" w:rsidRDefault="00D710C7">
      <w:pPr>
        <w:spacing w:line="500" w:lineRule="exact"/>
        <w:ind w:firstLineChars="200" w:firstLine="480"/>
        <w:rPr>
          <w:sz w:val="24"/>
          <w:szCs w:val="24"/>
        </w:rPr>
      </w:pPr>
      <w:bookmarkStart w:id="125" w:name="_Hlt117439768"/>
      <w:r>
        <w:rPr>
          <w:sz w:val="24"/>
          <w:szCs w:val="24"/>
        </w:rPr>
        <w:t>厂区排水系统按照</w:t>
      </w:r>
      <w:r>
        <w:rPr>
          <w:sz w:val="24"/>
          <w:szCs w:val="24"/>
        </w:rPr>
        <w:t>“</w:t>
      </w:r>
      <w:r>
        <w:rPr>
          <w:sz w:val="24"/>
          <w:szCs w:val="24"/>
        </w:rPr>
        <w:t>雨污分流、清污分流</w:t>
      </w:r>
      <w:r>
        <w:rPr>
          <w:sz w:val="24"/>
          <w:szCs w:val="24"/>
        </w:rPr>
        <w:t>”</w:t>
      </w:r>
      <w:r>
        <w:rPr>
          <w:sz w:val="24"/>
          <w:szCs w:val="24"/>
        </w:rPr>
        <w:t>的原则建设厂内给排水系统。</w:t>
      </w:r>
    </w:p>
    <w:p w:rsidR="00D710C7" w:rsidRDefault="00D710C7">
      <w:pPr>
        <w:spacing w:line="360" w:lineRule="auto"/>
        <w:ind w:firstLineChars="200" w:firstLine="480"/>
      </w:pPr>
      <w:r>
        <w:rPr>
          <w:sz w:val="24"/>
        </w:rPr>
        <w:t>生产废水主要为</w:t>
      </w:r>
      <w:r>
        <w:rPr>
          <w:sz w:val="24"/>
          <w:szCs w:val="24"/>
        </w:rPr>
        <w:t>除油</w:t>
      </w:r>
      <w:r>
        <w:rPr>
          <w:sz w:val="24"/>
        </w:rPr>
        <w:t>清洗废水、打磨废水，经</w:t>
      </w:r>
      <w:r>
        <w:rPr>
          <w:sz w:val="24"/>
          <w:szCs w:val="24"/>
        </w:rPr>
        <w:t>厂内污水处理设施</w:t>
      </w:r>
      <w:r>
        <w:rPr>
          <w:rFonts w:hint="eastAsia"/>
          <w:sz w:val="24"/>
          <w:szCs w:val="24"/>
        </w:rPr>
        <w:t>（</w:t>
      </w:r>
      <w:r>
        <w:rPr>
          <w:sz w:val="24"/>
          <w:szCs w:val="24"/>
        </w:rPr>
        <w:t>隔油、气浮</w:t>
      </w:r>
      <w:r>
        <w:rPr>
          <w:sz w:val="24"/>
          <w:szCs w:val="24"/>
        </w:rPr>
        <w:t>+</w:t>
      </w:r>
      <w:r>
        <w:rPr>
          <w:sz w:val="24"/>
          <w:szCs w:val="24"/>
        </w:rPr>
        <w:t>超滤</w:t>
      </w:r>
      <w:r>
        <w:rPr>
          <w:sz w:val="24"/>
          <w:szCs w:val="24"/>
        </w:rPr>
        <w:t>+</w:t>
      </w:r>
      <w:r>
        <w:rPr>
          <w:sz w:val="24"/>
          <w:szCs w:val="24"/>
        </w:rPr>
        <w:t>反渗透</w:t>
      </w:r>
      <w:r>
        <w:rPr>
          <w:rFonts w:hint="eastAsia"/>
          <w:sz w:val="24"/>
          <w:szCs w:val="24"/>
        </w:rPr>
        <w:t>）</w:t>
      </w:r>
      <w:r>
        <w:rPr>
          <w:sz w:val="24"/>
          <w:szCs w:val="24"/>
        </w:rPr>
        <w:t>处理后循环使用不外排</w:t>
      </w:r>
      <w:r>
        <w:rPr>
          <w:sz w:val="24"/>
        </w:rPr>
        <w:t>。另外冷却循环系统排水以及纯水制备废水作为清下水排放。</w:t>
      </w:r>
      <w:r>
        <w:rPr>
          <w:sz w:val="24"/>
        </w:rPr>
        <w:t xml:space="preserve"> </w:t>
      </w:r>
    </w:p>
    <w:p w:rsidR="00D710C7" w:rsidRDefault="00D710C7">
      <w:pPr>
        <w:pStyle w:val="a0"/>
        <w:spacing w:line="360" w:lineRule="auto"/>
        <w:ind w:firstLine="480"/>
        <w:rPr>
          <w:rFonts w:eastAsia="FangSong_GB2312"/>
          <w:szCs w:val="24"/>
        </w:rPr>
      </w:pPr>
      <w:r>
        <w:rPr>
          <w:bCs/>
          <w:szCs w:val="24"/>
        </w:rPr>
        <w:t>厂区生活污水接管进金坛市第二污水厂集中处理。</w:t>
      </w:r>
    </w:p>
    <w:p w:rsidR="00D710C7" w:rsidRDefault="00D710C7">
      <w:pPr>
        <w:spacing w:line="500" w:lineRule="exact"/>
        <w:outlineLvl w:val="2"/>
        <w:rPr>
          <w:b/>
          <w:bCs/>
          <w:sz w:val="24"/>
          <w:szCs w:val="24"/>
        </w:rPr>
      </w:pPr>
      <w:bookmarkStart w:id="126" w:name="_Toc12079"/>
      <w:bookmarkStart w:id="127" w:name="_Toc21319"/>
      <w:bookmarkStart w:id="128" w:name="_Toc8751"/>
      <w:bookmarkStart w:id="129" w:name="_Toc20784"/>
      <w:bookmarkStart w:id="130" w:name="_Toc11000"/>
      <w:bookmarkStart w:id="131" w:name="_Toc27951"/>
      <w:bookmarkEnd w:id="125"/>
      <w:r>
        <w:rPr>
          <w:b/>
          <w:bCs/>
          <w:sz w:val="24"/>
          <w:szCs w:val="24"/>
        </w:rPr>
        <w:t>4.1.2</w:t>
      </w:r>
      <w:bookmarkEnd w:id="126"/>
      <w:bookmarkEnd w:id="127"/>
      <w:bookmarkEnd w:id="128"/>
      <w:bookmarkEnd w:id="129"/>
      <w:bookmarkEnd w:id="130"/>
      <w:r>
        <w:rPr>
          <w:b/>
          <w:bCs/>
          <w:sz w:val="24"/>
          <w:szCs w:val="24"/>
        </w:rPr>
        <w:t>废气</w:t>
      </w:r>
      <w:bookmarkEnd w:id="131"/>
    </w:p>
    <w:p w:rsidR="00D710C7" w:rsidRDefault="00D710C7">
      <w:pPr>
        <w:spacing w:line="480" w:lineRule="exact"/>
        <w:ind w:firstLineChars="200" w:firstLine="480"/>
        <w:rPr>
          <w:color w:val="FF0000"/>
          <w:sz w:val="24"/>
        </w:rPr>
      </w:pPr>
      <w:r>
        <w:rPr>
          <w:sz w:val="24"/>
          <w:szCs w:val="24"/>
        </w:rPr>
        <w:t>本</w:t>
      </w:r>
      <w:r>
        <w:rPr>
          <w:bCs/>
          <w:sz w:val="24"/>
        </w:rPr>
        <w:t>项目生产过程中产生的废气主要为</w:t>
      </w:r>
      <w:r>
        <w:rPr>
          <w:sz w:val="24"/>
          <w:szCs w:val="24"/>
        </w:rPr>
        <w:t>切割工序以及模具维修的打磨抛光工序产生的粉尘，呈无组织排放。</w:t>
      </w:r>
    </w:p>
    <w:p w:rsidR="00D710C7" w:rsidRDefault="00D710C7">
      <w:pPr>
        <w:spacing w:line="360" w:lineRule="auto"/>
        <w:ind w:firstLineChars="200" w:firstLine="480"/>
        <w:rPr>
          <w:color w:val="FF0000"/>
          <w:sz w:val="24"/>
          <w:szCs w:val="24"/>
        </w:rPr>
      </w:pPr>
      <w:r>
        <w:rPr>
          <w:sz w:val="24"/>
        </w:rPr>
        <w:t>无组织废气：</w:t>
      </w:r>
      <w:r>
        <w:rPr>
          <w:sz w:val="24"/>
          <w:szCs w:val="24"/>
        </w:rPr>
        <w:t>本项目动力电池配件生产的切割工序以及模具维修的打磨抛光工序会有一定量的金属粉尘产生，一方面因为其质量较大，沉降较快；另一方面，但由于在动力电池外壳生产加工时会加入一定量的拉伸油、而模具维修过程中会时会使用水磨，会使工件表面保持一定的湿度，从而可使加工产生的金属粉尘绝大多数都吸附在工件的表面。因此，只有极少部分较细小的颗粒物随着机械的运动而在空气中停留短暂时间后沉降于地面。由于金属颗粒物质量较重，且有车间厂房阻拦，颗粒物散落范围很小，多在机加工车床周围</w:t>
      </w:r>
      <w:r>
        <w:rPr>
          <w:sz w:val="24"/>
          <w:szCs w:val="24"/>
        </w:rPr>
        <w:t>5m</w:t>
      </w:r>
      <w:r>
        <w:rPr>
          <w:sz w:val="24"/>
          <w:szCs w:val="24"/>
        </w:rPr>
        <w:t>以内，飘逸至车间外环境的金属颗粒物非常少。由此可知金属粉尘对周围大气环境的影响很小</w:t>
      </w:r>
      <w:r>
        <w:rPr>
          <w:rFonts w:hint="eastAsia"/>
          <w:sz w:val="24"/>
          <w:szCs w:val="24"/>
        </w:rPr>
        <w:t>，通过自然通风的方式无组织排放。</w:t>
      </w:r>
    </w:p>
    <w:p w:rsidR="00D710C7" w:rsidRDefault="00D710C7">
      <w:pPr>
        <w:pStyle w:val="a0"/>
        <w:rPr>
          <w:b/>
          <w:bCs/>
          <w:szCs w:val="24"/>
        </w:rPr>
      </w:pPr>
    </w:p>
    <w:p w:rsidR="00D710C7" w:rsidRDefault="00D710C7">
      <w:pPr>
        <w:pStyle w:val="a0"/>
      </w:pPr>
      <w:r>
        <w:rPr>
          <w:b/>
          <w:bCs/>
          <w:szCs w:val="24"/>
        </w:rPr>
        <w:t>4.1.3</w:t>
      </w:r>
      <w:r>
        <w:rPr>
          <w:b/>
          <w:bCs/>
          <w:szCs w:val="24"/>
        </w:rPr>
        <w:t>噪声</w:t>
      </w:r>
    </w:p>
    <w:p w:rsidR="00D710C7" w:rsidRDefault="00D710C7">
      <w:pPr>
        <w:spacing w:line="360" w:lineRule="auto"/>
        <w:ind w:firstLineChars="200" w:firstLine="480"/>
        <w:jc w:val="left"/>
        <w:rPr>
          <w:sz w:val="24"/>
          <w:szCs w:val="24"/>
        </w:rPr>
      </w:pPr>
      <w:bookmarkStart w:id="132" w:name="_Toc11890"/>
      <w:bookmarkStart w:id="133" w:name="_Toc22770"/>
      <w:bookmarkStart w:id="134" w:name="_Toc12912"/>
      <w:bookmarkStart w:id="135" w:name="_Toc6910"/>
      <w:bookmarkStart w:id="136" w:name="_Toc2516"/>
      <w:bookmarkStart w:id="137" w:name="_Toc2996"/>
      <w:bookmarkStart w:id="138" w:name="_Toc5617"/>
      <w:bookmarkStart w:id="139" w:name="_Toc6482"/>
      <w:bookmarkStart w:id="140" w:name="_Toc2605"/>
      <w:r>
        <w:rPr>
          <w:sz w:val="24"/>
        </w:rPr>
        <w:t>本</w:t>
      </w:r>
      <w:r>
        <w:rPr>
          <w:sz w:val="24"/>
          <w:szCs w:val="24"/>
        </w:rPr>
        <w:t>项目</w:t>
      </w:r>
      <w:r>
        <w:rPr>
          <w:sz w:val="24"/>
          <w:szCs w:val="24"/>
          <w:lang w:val="zh-CN"/>
        </w:rPr>
        <w:t>噪声排放及治理措施见表</w:t>
      </w:r>
      <w:r>
        <w:rPr>
          <w:sz w:val="24"/>
          <w:szCs w:val="24"/>
        </w:rPr>
        <w:t>4.1-1</w:t>
      </w:r>
      <w:r>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3"/>
        <w:gridCol w:w="1697"/>
        <w:gridCol w:w="981"/>
        <w:gridCol w:w="1402"/>
        <w:gridCol w:w="2382"/>
        <w:gridCol w:w="1676"/>
      </w:tblGrid>
      <w:tr w:rsidR="00D710C7">
        <w:trPr>
          <w:trHeight w:val="283"/>
          <w:tblHeader/>
          <w:jc w:val="center"/>
        </w:trPr>
        <w:tc>
          <w:tcPr>
            <w:tcW w:w="933" w:type="dxa"/>
            <w:vMerge w:val="restart"/>
            <w:tcBorders>
              <w:tl2br w:val="nil"/>
              <w:tr2bl w:val="nil"/>
            </w:tcBorders>
            <w:vAlign w:val="center"/>
          </w:tcPr>
          <w:p w:rsidR="00D710C7" w:rsidRDefault="00D710C7">
            <w:pPr>
              <w:jc w:val="center"/>
              <w:rPr>
                <w:spacing w:val="10"/>
                <w:szCs w:val="21"/>
              </w:rPr>
            </w:pPr>
            <w:r>
              <w:rPr>
                <w:spacing w:val="10"/>
                <w:szCs w:val="21"/>
              </w:rPr>
              <w:t>编号</w:t>
            </w:r>
          </w:p>
        </w:tc>
        <w:tc>
          <w:tcPr>
            <w:tcW w:w="1697" w:type="dxa"/>
            <w:vMerge w:val="restart"/>
            <w:tcBorders>
              <w:tl2br w:val="nil"/>
              <w:tr2bl w:val="nil"/>
            </w:tcBorders>
            <w:vAlign w:val="center"/>
          </w:tcPr>
          <w:p w:rsidR="00D710C7" w:rsidRDefault="00D710C7">
            <w:pPr>
              <w:jc w:val="center"/>
              <w:rPr>
                <w:spacing w:val="10"/>
                <w:szCs w:val="21"/>
              </w:rPr>
            </w:pPr>
            <w:r>
              <w:rPr>
                <w:spacing w:val="10"/>
                <w:szCs w:val="21"/>
              </w:rPr>
              <w:t>噪声源</w:t>
            </w:r>
          </w:p>
        </w:tc>
        <w:tc>
          <w:tcPr>
            <w:tcW w:w="981" w:type="dxa"/>
            <w:vMerge w:val="restart"/>
            <w:tcBorders>
              <w:tl2br w:val="nil"/>
              <w:tr2bl w:val="nil"/>
            </w:tcBorders>
            <w:vAlign w:val="center"/>
          </w:tcPr>
          <w:p w:rsidR="00D710C7" w:rsidRDefault="00D710C7">
            <w:pPr>
              <w:jc w:val="center"/>
              <w:rPr>
                <w:spacing w:val="10"/>
                <w:szCs w:val="21"/>
              </w:rPr>
            </w:pPr>
            <w:r>
              <w:rPr>
                <w:spacing w:val="10"/>
                <w:szCs w:val="21"/>
              </w:rPr>
              <w:t>数量</w:t>
            </w:r>
          </w:p>
          <w:p w:rsidR="00D710C7" w:rsidRDefault="00D710C7">
            <w:pPr>
              <w:jc w:val="center"/>
              <w:rPr>
                <w:spacing w:val="10"/>
                <w:szCs w:val="21"/>
              </w:rPr>
            </w:pPr>
            <w:r>
              <w:rPr>
                <w:spacing w:val="10"/>
                <w:szCs w:val="21"/>
              </w:rPr>
              <w:t>（台）</w:t>
            </w:r>
          </w:p>
        </w:tc>
        <w:tc>
          <w:tcPr>
            <w:tcW w:w="1402" w:type="dxa"/>
            <w:vMerge w:val="restart"/>
            <w:tcBorders>
              <w:tl2br w:val="nil"/>
              <w:tr2bl w:val="nil"/>
            </w:tcBorders>
            <w:vAlign w:val="center"/>
          </w:tcPr>
          <w:p w:rsidR="00D710C7" w:rsidRDefault="00D710C7">
            <w:pPr>
              <w:jc w:val="center"/>
              <w:rPr>
                <w:spacing w:val="10"/>
                <w:szCs w:val="21"/>
              </w:rPr>
            </w:pPr>
            <w:r>
              <w:rPr>
                <w:spacing w:val="10"/>
                <w:szCs w:val="21"/>
              </w:rPr>
              <w:t>产生源强</w:t>
            </w:r>
          </w:p>
          <w:p w:rsidR="00D710C7" w:rsidRDefault="00D710C7">
            <w:pPr>
              <w:jc w:val="center"/>
              <w:rPr>
                <w:spacing w:val="10"/>
                <w:szCs w:val="21"/>
              </w:rPr>
            </w:pPr>
            <w:r>
              <w:rPr>
                <w:spacing w:val="10"/>
                <w:szCs w:val="21"/>
              </w:rPr>
              <w:t>dB(A)</w:t>
            </w:r>
          </w:p>
        </w:tc>
        <w:tc>
          <w:tcPr>
            <w:tcW w:w="4058" w:type="dxa"/>
            <w:gridSpan w:val="2"/>
            <w:tcBorders>
              <w:tl2br w:val="nil"/>
              <w:tr2bl w:val="nil"/>
            </w:tcBorders>
            <w:vAlign w:val="center"/>
          </w:tcPr>
          <w:p w:rsidR="00D710C7" w:rsidRDefault="00D710C7">
            <w:pPr>
              <w:jc w:val="center"/>
              <w:rPr>
                <w:spacing w:val="10"/>
                <w:szCs w:val="21"/>
              </w:rPr>
            </w:pPr>
            <w:r>
              <w:rPr>
                <w:spacing w:val="10"/>
                <w:szCs w:val="21"/>
              </w:rPr>
              <w:t>防治措施</w:t>
            </w:r>
          </w:p>
        </w:tc>
      </w:tr>
      <w:tr w:rsidR="00D710C7">
        <w:trPr>
          <w:trHeight w:val="283"/>
          <w:tblHeader/>
          <w:jc w:val="center"/>
        </w:trPr>
        <w:tc>
          <w:tcPr>
            <w:tcW w:w="933" w:type="dxa"/>
            <w:vMerge/>
            <w:tcBorders>
              <w:tl2br w:val="nil"/>
              <w:tr2bl w:val="nil"/>
            </w:tcBorders>
            <w:vAlign w:val="center"/>
          </w:tcPr>
          <w:p w:rsidR="00D710C7" w:rsidRDefault="00D710C7">
            <w:pPr>
              <w:jc w:val="center"/>
              <w:rPr>
                <w:spacing w:val="10"/>
                <w:szCs w:val="21"/>
              </w:rPr>
            </w:pPr>
          </w:p>
        </w:tc>
        <w:tc>
          <w:tcPr>
            <w:tcW w:w="1697" w:type="dxa"/>
            <w:vMerge/>
            <w:tcBorders>
              <w:tl2br w:val="nil"/>
              <w:tr2bl w:val="nil"/>
            </w:tcBorders>
            <w:vAlign w:val="center"/>
          </w:tcPr>
          <w:p w:rsidR="00D710C7" w:rsidRDefault="00D710C7">
            <w:pPr>
              <w:jc w:val="center"/>
              <w:rPr>
                <w:spacing w:val="10"/>
                <w:szCs w:val="21"/>
              </w:rPr>
            </w:pPr>
          </w:p>
        </w:tc>
        <w:tc>
          <w:tcPr>
            <w:tcW w:w="981" w:type="dxa"/>
            <w:vMerge/>
            <w:tcBorders>
              <w:tl2br w:val="nil"/>
              <w:tr2bl w:val="nil"/>
            </w:tcBorders>
            <w:vAlign w:val="center"/>
          </w:tcPr>
          <w:p w:rsidR="00D710C7" w:rsidRDefault="00D710C7">
            <w:pPr>
              <w:jc w:val="center"/>
              <w:rPr>
                <w:spacing w:val="10"/>
                <w:szCs w:val="21"/>
              </w:rPr>
            </w:pPr>
          </w:p>
        </w:tc>
        <w:tc>
          <w:tcPr>
            <w:tcW w:w="1402" w:type="dxa"/>
            <w:vMerge/>
            <w:tcBorders>
              <w:tl2br w:val="nil"/>
              <w:tr2bl w:val="nil"/>
            </w:tcBorders>
            <w:vAlign w:val="center"/>
          </w:tcPr>
          <w:p w:rsidR="00D710C7" w:rsidRDefault="00D710C7">
            <w:pPr>
              <w:jc w:val="center"/>
              <w:rPr>
                <w:spacing w:val="10"/>
                <w:szCs w:val="21"/>
              </w:rPr>
            </w:pPr>
          </w:p>
        </w:tc>
        <w:tc>
          <w:tcPr>
            <w:tcW w:w="2382" w:type="dxa"/>
            <w:tcBorders>
              <w:tl2br w:val="nil"/>
              <w:tr2bl w:val="nil"/>
            </w:tcBorders>
            <w:vAlign w:val="center"/>
          </w:tcPr>
          <w:p w:rsidR="00D710C7" w:rsidRDefault="00D710C7">
            <w:pPr>
              <w:jc w:val="center"/>
              <w:rPr>
                <w:spacing w:val="10"/>
                <w:szCs w:val="21"/>
              </w:rPr>
            </w:pPr>
            <w:r>
              <w:rPr>
                <w:spacing w:val="10"/>
                <w:szCs w:val="21"/>
              </w:rPr>
              <w:t>环评</w:t>
            </w:r>
            <w:r>
              <w:rPr>
                <w:spacing w:val="10"/>
                <w:szCs w:val="21"/>
              </w:rPr>
              <w:t>/</w:t>
            </w:r>
            <w:r>
              <w:rPr>
                <w:spacing w:val="10"/>
                <w:szCs w:val="21"/>
              </w:rPr>
              <w:t>批复</w:t>
            </w:r>
          </w:p>
        </w:tc>
        <w:tc>
          <w:tcPr>
            <w:tcW w:w="1676" w:type="dxa"/>
            <w:tcBorders>
              <w:tl2br w:val="nil"/>
              <w:tr2bl w:val="nil"/>
            </w:tcBorders>
            <w:vAlign w:val="center"/>
          </w:tcPr>
          <w:p w:rsidR="00D710C7" w:rsidRDefault="00D710C7">
            <w:pPr>
              <w:jc w:val="center"/>
              <w:rPr>
                <w:color w:val="FF0000"/>
                <w:spacing w:val="10"/>
                <w:szCs w:val="21"/>
              </w:rPr>
            </w:pPr>
            <w:r>
              <w:rPr>
                <w:spacing w:val="10"/>
                <w:szCs w:val="21"/>
              </w:rPr>
              <w:t>实际建设</w:t>
            </w:r>
          </w:p>
        </w:tc>
      </w:tr>
      <w:tr w:rsidR="00D710C7">
        <w:trPr>
          <w:trHeight w:val="283"/>
          <w:jc w:val="center"/>
        </w:trPr>
        <w:tc>
          <w:tcPr>
            <w:tcW w:w="933" w:type="dxa"/>
            <w:tcBorders>
              <w:tl2br w:val="nil"/>
              <w:tr2bl w:val="nil"/>
            </w:tcBorders>
            <w:vAlign w:val="center"/>
          </w:tcPr>
          <w:p w:rsidR="00D710C7" w:rsidRDefault="00D710C7">
            <w:pPr>
              <w:jc w:val="center"/>
              <w:rPr>
                <w:szCs w:val="21"/>
              </w:rPr>
            </w:pPr>
            <w:r>
              <w:rPr>
                <w:szCs w:val="21"/>
              </w:rPr>
              <w:t>1</w:t>
            </w:r>
          </w:p>
        </w:tc>
        <w:tc>
          <w:tcPr>
            <w:tcW w:w="1697" w:type="dxa"/>
            <w:tcBorders>
              <w:tl2br w:val="nil"/>
              <w:tr2bl w:val="nil"/>
            </w:tcBorders>
            <w:vAlign w:val="center"/>
          </w:tcPr>
          <w:p w:rsidR="00D710C7" w:rsidRDefault="00D710C7">
            <w:pPr>
              <w:widowControl/>
              <w:jc w:val="center"/>
              <w:rPr>
                <w:szCs w:val="21"/>
              </w:rPr>
            </w:pPr>
            <w:r>
              <w:rPr>
                <w:szCs w:val="21"/>
              </w:rPr>
              <w:t>冲压机</w:t>
            </w:r>
          </w:p>
        </w:tc>
        <w:tc>
          <w:tcPr>
            <w:tcW w:w="981" w:type="dxa"/>
            <w:tcBorders>
              <w:tl2br w:val="nil"/>
              <w:tr2bl w:val="nil"/>
            </w:tcBorders>
            <w:vAlign w:val="center"/>
          </w:tcPr>
          <w:p w:rsidR="00D710C7" w:rsidRDefault="00D710C7">
            <w:pPr>
              <w:jc w:val="center"/>
              <w:rPr>
                <w:szCs w:val="21"/>
              </w:rPr>
            </w:pPr>
            <w:r>
              <w:rPr>
                <w:szCs w:val="21"/>
              </w:rPr>
              <w:t>13</w:t>
            </w:r>
          </w:p>
        </w:tc>
        <w:tc>
          <w:tcPr>
            <w:tcW w:w="1402" w:type="dxa"/>
            <w:tcBorders>
              <w:tl2br w:val="nil"/>
              <w:tr2bl w:val="nil"/>
            </w:tcBorders>
            <w:vAlign w:val="center"/>
          </w:tcPr>
          <w:p w:rsidR="00D710C7" w:rsidRDefault="00D710C7">
            <w:pPr>
              <w:jc w:val="center"/>
              <w:rPr>
                <w:szCs w:val="21"/>
              </w:rPr>
            </w:pPr>
            <w:r>
              <w:rPr>
                <w:szCs w:val="21"/>
              </w:rPr>
              <w:t>85-90</w:t>
            </w:r>
          </w:p>
        </w:tc>
        <w:tc>
          <w:tcPr>
            <w:tcW w:w="2382" w:type="dxa"/>
            <w:tcBorders>
              <w:tl2br w:val="nil"/>
              <w:tr2bl w:val="nil"/>
            </w:tcBorders>
            <w:vAlign w:val="center"/>
          </w:tcPr>
          <w:p w:rsidR="00D710C7" w:rsidRDefault="00D710C7">
            <w:pPr>
              <w:spacing w:before="57"/>
              <w:ind w:left="34" w:right="14"/>
              <w:rPr>
                <w:spacing w:val="10"/>
                <w:szCs w:val="21"/>
              </w:rPr>
            </w:pPr>
            <w:r>
              <w:rPr>
                <w:szCs w:val="21"/>
              </w:rPr>
              <w:t>合理布局、隔声、减震</w:t>
            </w:r>
          </w:p>
        </w:tc>
        <w:tc>
          <w:tcPr>
            <w:tcW w:w="1676" w:type="dxa"/>
            <w:vMerge w:val="restart"/>
            <w:tcBorders>
              <w:tl2br w:val="nil"/>
              <w:tr2bl w:val="nil"/>
            </w:tcBorders>
            <w:vAlign w:val="center"/>
          </w:tcPr>
          <w:p w:rsidR="00D710C7" w:rsidRDefault="00D710C7">
            <w:pPr>
              <w:jc w:val="center"/>
              <w:rPr>
                <w:color w:val="FF0000"/>
                <w:spacing w:val="10"/>
                <w:szCs w:val="21"/>
              </w:rPr>
            </w:pPr>
            <w:r>
              <w:rPr>
                <w:iCs/>
                <w:szCs w:val="21"/>
              </w:rPr>
              <w:t>设备数量有变化，详见主要设备一览表，</w:t>
            </w:r>
            <w:r>
              <w:rPr>
                <w:spacing w:val="10"/>
                <w:szCs w:val="21"/>
              </w:rPr>
              <w:t>其他</w:t>
            </w:r>
            <w:r>
              <w:rPr>
                <w:spacing w:val="10"/>
                <w:szCs w:val="21"/>
              </w:rPr>
              <w:lastRenderedPageBreak/>
              <w:t>同环评</w:t>
            </w:r>
          </w:p>
        </w:tc>
      </w:tr>
      <w:tr w:rsidR="00D710C7">
        <w:trPr>
          <w:trHeight w:val="283"/>
          <w:jc w:val="center"/>
        </w:trPr>
        <w:tc>
          <w:tcPr>
            <w:tcW w:w="933" w:type="dxa"/>
            <w:tcBorders>
              <w:tl2br w:val="nil"/>
              <w:tr2bl w:val="nil"/>
            </w:tcBorders>
            <w:vAlign w:val="center"/>
          </w:tcPr>
          <w:p w:rsidR="00D710C7" w:rsidRDefault="00D710C7">
            <w:pPr>
              <w:jc w:val="center"/>
              <w:rPr>
                <w:szCs w:val="21"/>
              </w:rPr>
            </w:pPr>
            <w:r>
              <w:rPr>
                <w:szCs w:val="21"/>
              </w:rPr>
              <w:t>2</w:t>
            </w:r>
          </w:p>
        </w:tc>
        <w:tc>
          <w:tcPr>
            <w:tcW w:w="1697" w:type="dxa"/>
            <w:tcBorders>
              <w:tl2br w:val="nil"/>
              <w:tr2bl w:val="nil"/>
            </w:tcBorders>
            <w:vAlign w:val="center"/>
          </w:tcPr>
          <w:p w:rsidR="00D710C7" w:rsidRDefault="00D710C7">
            <w:pPr>
              <w:widowControl/>
              <w:jc w:val="center"/>
              <w:rPr>
                <w:szCs w:val="21"/>
              </w:rPr>
            </w:pPr>
            <w:r>
              <w:rPr>
                <w:szCs w:val="21"/>
              </w:rPr>
              <w:t>液压冷却水循环</w:t>
            </w:r>
          </w:p>
        </w:tc>
        <w:tc>
          <w:tcPr>
            <w:tcW w:w="981" w:type="dxa"/>
            <w:tcBorders>
              <w:tl2br w:val="nil"/>
              <w:tr2bl w:val="nil"/>
            </w:tcBorders>
            <w:vAlign w:val="center"/>
          </w:tcPr>
          <w:p w:rsidR="00D710C7" w:rsidRDefault="00D710C7">
            <w:pPr>
              <w:jc w:val="center"/>
              <w:rPr>
                <w:szCs w:val="21"/>
              </w:rPr>
            </w:pPr>
            <w:r>
              <w:rPr>
                <w:szCs w:val="21"/>
              </w:rPr>
              <w:t>3</w:t>
            </w:r>
          </w:p>
        </w:tc>
        <w:tc>
          <w:tcPr>
            <w:tcW w:w="1402" w:type="dxa"/>
            <w:tcBorders>
              <w:tl2br w:val="nil"/>
              <w:tr2bl w:val="nil"/>
            </w:tcBorders>
            <w:vAlign w:val="center"/>
          </w:tcPr>
          <w:p w:rsidR="00D710C7" w:rsidRDefault="00D710C7">
            <w:pPr>
              <w:jc w:val="center"/>
              <w:rPr>
                <w:szCs w:val="21"/>
              </w:rPr>
            </w:pPr>
            <w:r>
              <w:rPr>
                <w:szCs w:val="21"/>
              </w:rPr>
              <w:t>70-80</w:t>
            </w:r>
          </w:p>
        </w:tc>
        <w:tc>
          <w:tcPr>
            <w:tcW w:w="2382" w:type="dxa"/>
            <w:tcBorders>
              <w:tl2br w:val="nil"/>
              <w:tr2bl w:val="nil"/>
            </w:tcBorders>
            <w:vAlign w:val="center"/>
          </w:tcPr>
          <w:p w:rsidR="00D710C7" w:rsidRDefault="00D710C7">
            <w:pPr>
              <w:jc w:val="center"/>
              <w:rPr>
                <w:bCs/>
                <w:szCs w:val="21"/>
              </w:rPr>
            </w:pPr>
            <w:r>
              <w:rPr>
                <w:szCs w:val="21"/>
              </w:rPr>
              <w:t>合理布局、隔声、减震</w:t>
            </w:r>
          </w:p>
        </w:tc>
        <w:tc>
          <w:tcPr>
            <w:tcW w:w="1676" w:type="dxa"/>
            <w:vMerge/>
            <w:tcBorders>
              <w:tl2br w:val="nil"/>
              <w:tr2bl w:val="nil"/>
            </w:tcBorders>
            <w:vAlign w:val="center"/>
          </w:tcPr>
          <w:p w:rsidR="00D710C7" w:rsidRDefault="00D710C7">
            <w:pPr>
              <w:jc w:val="center"/>
              <w:rPr>
                <w:color w:val="FF0000"/>
                <w:spacing w:val="10"/>
                <w:szCs w:val="21"/>
              </w:rPr>
            </w:pPr>
          </w:p>
        </w:tc>
      </w:tr>
      <w:tr w:rsidR="00D710C7">
        <w:trPr>
          <w:trHeight w:val="283"/>
          <w:jc w:val="center"/>
        </w:trPr>
        <w:tc>
          <w:tcPr>
            <w:tcW w:w="933" w:type="dxa"/>
            <w:tcBorders>
              <w:tl2br w:val="nil"/>
              <w:tr2bl w:val="nil"/>
            </w:tcBorders>
            <w:vAlign w:val="center"/>
          </w:tcPr>
          <w:p w:rsidR="00D710C7" w:rsidRDefault="00D710C7">
            <w:pPr>
              <w:jc w:val="center"/>
              <w:rPr>
                <w:szCs w:val="21"/>
              </w:rPr>
            </w:pPr>
            <w:r>
              <w:rPr>
                <w:szCs w:val="21"/>
              </w:rPr>
              <w:t>3</w:t>
            </w:r>
          </w:p>
        </w:tc>
        <w:tc>
          <w:tcPr>
            <w:tcW w:w="1697" w:type="dxa"/>
            <w:tcBorders>
              <w:tl2br w:val="nil"/>
              <w:tr2bl w:val="nil"/>
            </w:tcBorders>
            <w:vAlign w:val="center"/>
          </w:tcPr>
          <w:p w:rsidR="00D710C7" w:rsidRDefault="00D710C7">
            <w:pPr>
              <w:widowControl/>
              <w:jc w:val="center"/>
              <w:rPr>
                <w:szCs w:val="21"/>
              </w:rPr>
            </w:pPr>
            <w:r>
              <w:rPr>
                <w:szCs w:val="21"/>
              </w:rPr>
              <w:t>清洗线</w:t>
            </w:r>
          </w:p>
        </w:tc>
        <w:tc>
          <w:tcPr>
            <w:tcW w:w="981" w:type="dxa"/>
            <w:tcBorders>
              <w:tl2br w:val="nil"/>
              <w:tr2bl w:val="nil"/>
            </w:tcBorders>
            <w:vAlign w:val="center"/>
          </w:tcPr>
          <w:p w:rsidR="00D710C7" w:rsidRDefault="00D710C7">
            <w:pPr>
              <w:jc w:val="center"/>
              <w:rPr>
                <w:szCs w:val="21"/>
              </w:rPr>
            </w:pPr>
            <w:r>
              <w:rPr>
                <w:szCs w:val="21"/>
              </w:rPr>
              <w:t>3</w:t>
            </w:r>
          </w:p>
        </w:tc>
        <w:tc>
          <w:tcPr>
            <w:tcW w:w="1402" w:type="dxa"/>
            <w:tcBorders>
              <w:tl2br w:val="nil"/>
              <w:tr2bl w:val="nil"/>
            </w:tcBorders>
            <w:vAlign w:val="center"/>
          </w:tcPr>
          <w:p w:rsidR="00D710C7" w:rsidRDefault="00D710C7">
            <w:pPr>
              <w:jc w:val="center"/>
              <w:rPr>
                <w:szCs w:val="21"/>
              </w:rPr>
            </w:pPr>
            <w:r>
              <w:rPr>
                <w:szCs w:val="21"/>
              </w:rPr>
              <w:t>65-70</w:t>
            </w:r>
          </w:p>
        </w:tc>
        <w:tc>
          <w:tcPr>
            <w:tcW w:w="2382" w:type="dxa"/>
            <w:tcBorders>
              <w:tl2br w:val="nil"/>
              <w:tr2bl w:val="nil"/>
            </w:tcBorders>
            <w:vAlign w:val="center"/>
          </w:tcPr>
          <w:p w:rsidR="00D710C7" w:rsidRDefault="00D710C7">
            <w:pPr>
              <w:jc w:val="center"/>
              <w:rPr>
                <w:szCs w:val="21"/>
              </w:rPr>
            </w:pPr>
            <w:r>
              <w:rPr>
                <w:szCs w:val="21"/>
              </w:rPr>
              <w:t>合理布局、隔声、减震</w:t>
            </w:r>
          </w:p>
        </w:tc>
        <w:tc>
          <w:tcPr>
            <w:tcW w:w="1676" w:type="dxa"/>
            <w:vMerge/>
            <w:tcBorders>
              <w:tl2br w:val="nil"/>
              <w:tr2bl w:val="nil"/>
            </w:tcBorders>
            <w:vAlign w:val="center"/>
          </w:tcPr>
          <w:p w:rsidR="00D710C7" w:rsidRDefault="00D710C7">
            <w:pPr>
              <w:jc w:val="center"/>
              <w:rPr>
                <w:color w:val="FF0000"/>
                <w:spacing w:val="10"/>
                <w:szCs w:val="21"/>
              </w:rPr>
            </w:pPr>
          </w:p>
        </w:tc>
      </w:tr>
      <w:tr w:rsidR="00D710C7">
        <w:trPr>
          <w:trHeight w:val="283"/>
          <w:jc w:val="center"/>
        </w:trPr>
        <w:tc>
          <w:tcPr>
            <w:tcW w:w="933" w:type="dxa"/>
            <w:tcBorders>
              <w:tl2br w:val="nil"/>
              <w:tr2bl w:val="nil"/>
            </w:tcBorders>
            <w:vAlign w:val="center"/>
          </w:tcPr>
          <w:p w:rsidR="00D710C7" w:rsidRDefault="00D710C7">
            <w:pPr>
              <w:jc w:val="center"/>
              <w:rPr>
                <w:szCs w:val="21"/>
              </w:rPr>
            </w:pPr>
            <w:r>
              <w:rPr>
                <w:szCs w:val="21"/>
              </w:rPr>
              <w:lastRenderedPageBreak/>
              <w:t>4</w:t>
            </w:r>
          </w:p>
        </w:tc>
        <w:tc>
          <w:tcPr>
            <w:tcW w:w="1697" w:type="dxa"/>
            <w:tcBorders>
              <w:tl2br w:val="nil"/>
              <w:tr2bl w:val="nil"/>
            </w:tcBorders>
            <w:vAlign w:val="center"/>
          </w:tcPr>
          <w:p w:rsidR="00D710C7" w:rsidRDefault="00D710C7">
            <w:pPr>
              <w:widowControl/>
              <w:jc w:val="center"/>
              <w:rPr>
                <w:szCs w:val="21"/>
              </w:rPr>
            </w:pPr>
            <w:r>
              <w:rPr>
                <w:szCs w:val="21"/>
              </w:rPr>
              <w:t>水磨床</w:t>
            </w:r>
          </w:p>
        </w:tc>
        <w:tc>
          <w:tcPr>
            <w:tcW w:w="981" w:type="dxa"/>
            <w:tcBorders>
              <w:tl2br w:val="nil"/>
              <w:tr2bl w:val="nil"/>
            </w:tcBorders>
            <w:vAlign w:val="center"/>
          </w:tcPr>
          <w:p w:rsidR="00D710C7" w:rsidRDefault="00D710C7">
            <w:pPr>
              <w:jc w:val="center"/>
              <w:rPr>
                <w:szCs w:val="21"/>
              </w:rPr>
            </w:pPr>
            <w:r>
              <w:rPr>
                <w:szCs w:val="21"/>
              </w:rPr>
              <w:t>1</w:t>
            </w:r>
          </w:p>
        </w:tc>
        <w:tc>
          <w:tcPr>
            <w:tcW w:w="1402" w:type="dxa"/>
            <w:tcBorders>
              <w:tl2br w:val="nil"/>
              <w:tr2bl w:val="nil"/>
            </w:tcBorders>
            <w:vAlign w:val="center"/>
          </w:tcPr>
          <w:p w:rsidR="00D710C7" w:rsidRDefault="00D710C7">
            <w:pPr>
              <w:jc w:val="center"/>
              <w:rPr>
                <w:szCs w:val="21"/>
              </w:rPr>
            </w:pPr>
            <w:r>
              <w:rPr>
                <w:szCs w:val="21"/>
              </w:rPr>
              <w:t>70-80</w:t>
            </w:r>
          </w:p>
        </w:tc>
        <w:tc>
          <w:tcPr>
            <w:tcW w:w="2382" w:type="dxa"/>
            <w:tcBorders>
              <w:tl2br w:val="nil"/>
              <w:tr2bl w:val="nil"/>
            </w:tcBorders>
            <w:vAlign w:val="center"/>
          </w:tcPr>
          <w:p w:rsidR="00D710C7" w:rsidRDefault="00D710C7">
            <w:pPr>
              <w:jc w:val="center"/>
              <w:rPr>
                <w:szCs w:val="21"/>
              </w:rPr>
            </w:pPr>
            <w:r>
              <w:rPr>
                <w:szCs w:val="21"/>
              </w:rPr>
              <w:t>合理布局、隔声、减震</w:t>
            </w:r>
          </w:p>
        </w:tc>
        <w:tc>
          <w:tcPr>
            <w:tcW w:w="1676" w:type="dxa"/>
            <w:vMerge/>
            <w:tcBorders>
              <w:tl2br w:val="nil"/>
              <w:tr2bl w:val="nil"/>
            </w:tcBorders>
            <w:vAlign w:val="center"/>
          </w:tcPr>
          <w:p w:rsidR="00D710C7" w:rsidRDefault="00D710C7">
            <w:pPr>
              <w:jc w:val="center"/>
              <w:rPr>
                <w:color w:val="FF0000"/>
                <w:spacing w:val="10"/>
                <w:szCs w:val="21"/>
              </w:rPr>
            </w:pPr>
          </w:p>
        </w:tc>
      </w:tr>
      <w:tr w:rsidR="00D710C7">
        <w:trPr>
          <w:trHeight w:val="265"/>
          <w:jc w:val="center"/>
        </w:trPr>
        <w:tc>
          <w:tcPr>
            <w:tcW w:w="933" w:type="dxa"/>
            <w:tcBorders>
              <w:tl2br w:val="nil"/>
              <w:tr2bl w:val="nil"/>
            </w:tcBorders>
            <w:vAlign w:val="center"/>
          </w:tcPr>
          <w:p w:rsidR="00D710C7" w:rsidRDefault="00D710C7">
            <w:pPr>
              <w:jc w:val="center"/>
              <w:rPr>
                <w:szCs w:val="21"/>
              </w:rPr>
            </w:pPr>
            <w:r>
              <w:rPr>
                <w:szCs w:val="21"/>
              </w:rPr>
              <w:lastRenderedPageBreak/>
              <w:t>5</w:t>
            </w:r>
          </w:p>
        </w:tc>
        <w:tc>
          <w:tcPr>
            <w:tcW w:w="1697" w:type="dxa"/>
            <w:tcBorders>
              <w:tl2br w:val="nil"/>
              <w:tr2bl w:val="nil"/>
            </w:tcBorders>
            <w:vAlign w:val="center"/>
          </w:tcPr>
          <w:p w:rsidR="00D710C7" w:rsidRDefault="00D710C7">
            <w:pPr>
              <w:jc w:val="center"/>
              <w:rPr>
                <w:szCs w:val="21"/>
              </w:rPr>
            </w:pPr>
            <w:r>
              <w:rPr>
                <w:szCs w:val="21"/>
              </w:rPr>
              <w:t>烤箱</w:t>
            </w:r>
          </w:p>
        </w:tc>
        <w:tc>
          <w:tcPr>
            <w:tcW w:w="981" w:type="dxa"/>
            <w:tcBorders>
              <w:tl2br w:val="nil"/>
              <w:tr2bl w:val="nil"/>
            </w:tcBorders>
            <w:vAlign w:val="center"/>
          </w:tcPr>
          <w:p w:rsidR="00D710C7" w:rsidRDefault="00D710C7">
            <w:pPr>
              <w:jc w:val="center"/>
              <w:rPr>
                <w:szCs w:val="21"/>
              </w:rPr>
            </w:pPr>
            <w:r>
              <w:rPr>
                <w:szCs w:val="21"/>
              </w:rPr>
              <w:t>2</w:t>
            </w:r>
          </w:p>
        </w:tc>
        <w:tc>
          <w:tcPr>
            <w:tcW w:w="1402" w:type="dxa"/>
            <w:tcBorders>
              <w:tl2br w:val="nil"/>
              <w:tr2bl w:val="nil"/>
            </w:tcBorders>
            <w:vAlign w:val="center"/>
          </w:tcPr>
          <w:p w:rsidR="00D710C7" w:rsidRDefault="00D710C7">
            <w:pPr>
              <w:jc w:val="center"/>
              <w:rPr>
                <w:szCs w:val="21"/>
              </w:rPr>
            </w:pPr>
            <w:r>
              <w:rPr>
                <w:szCs w:val="21"/>
              </w:rPr>
              <w:t>60-70</w:t>
            </w:r>
          </w:p>
        </w:tc>
        <w:tc>
          <w:tcPr>
            <w:tcW w:w="2382" w:type="dxa"/>
            <w:tcBorders>
              <w:tl2br w:val="nil"/>
              <w:tr2bl w:val="nil"/>
            </w:tcBorders>
            <w:vAlign w:val="center"/>
          </w:tcPr>
          <w:p w:rsidR="00D710C7" w:rsidRDefault="00D710C7">
            <w:pPr>
              <w:jc w:val="center"/>
              <w:rPr>
                <w:szCs w:val="21"/>
              </w:rPr>
            </w:pPr>
            <w:r>
              <w:rPr>
                <w:szCs w:val="21"/>
              </w:rPr>
              <w:t>合理布局、隔声、减震</w:t>
            </w:r>
          </w:p>
        </w:tc>
        <w:tc>
          <w:tcPr>
            <w:tcW w:w="1676" w:type="dxa"/>
            <w:vMerge/>
            <w:tcBorders>
              <w:tl2br w:val="nil"/>
              <w:tr2bl w:val="nil"/>
            </w:tcBorders>
            <w:vAlign w:val="center"/>
          </w:tcPr>
          <w:p w:rsidR="00D710C7" w:rsidRDefault="00D710C7">
            <w:pPr>
              <w:jc w:val="center"/>
              <w:rPr>
                <w:color w:val="FF0000"/>
                <w:spacing w:val="10"/>
                <w:szCs w:val="21"/>
              </w:rPr>
            </w:pPr>
          </w:p>
        </w:tc>
      </w:tr>
      <w:tr w:rsidR="00D710C7">
        <w:trPr>
          <w:trHeight w:val="283"/>
          <w:jc w:val="center"/>
        </w:trPr>
        <w:tc>
          <w:tcPr>
            <w:tcW w:w="933" w:type="dxa"/>
            <w:tcBorders>
              <w:tl2br w:val="nil"/>
              <w:tr2bl w:val="nil"/>
            </w:tcBorders>
            <w:vAlign w:val="center"/>
          </w:tcPr>
          <w:p w:rsidR="00D710C7" w:rsidRDefault="00D710C7">
            <w:pPr>
              <w:jc w:val="center"/>
              <w:rPr>
                <w:szCs w:val="21"/>
              </w:rPr>
            </w:pPr>
            <w:r>
              <w:rPr>
                <w:szCs w:val="21"/>
              </w:rPr>
              <w:t>6</w:t>
            </w:r>
          </w:p>
        </w:tc>
        <w:tc>
          <w:tcPr>
            <w:tcW w:w="1697" w:type="dxa"/>
            <w:tcBorders>
              <w:tl2br w:val="nil"/>
              <w:tr2bl w:val="nil"/>
            </w:tcBorders>
            <w:vAlign w:val="center"/>
          </w:tcPr>
          <w:p w:rsidR="00D710C7" w:rsidRDefault="00D710C7">
            <w:pPr>
              <w:jc w:val="center"/>
              <w:rPr>
                <w:szCs w:val="21"/>
              </w:rPr>
            </w:pPr>
            <w:r>
              <w:rPr>
                <w:szCs w:val="21"/>
              </w:rPr>
              <w:t>离心甩干机</w:t>
            </w:r>
          </w:p>
        </w:tc>
        <w:tc>
          <w:tcPr>
            <w:tcW w:w="981" w:type="dxa"/>
            <w:tcBorders>
              <w:tl2br w:val="nil"/>
              <w:tr2bl w:val="nil"/>
            </w:tcBorders>
            <w:vAlign w:val="center"/>
          </w:tcPr>
          <w:p w:rsidR="00D710C7" w:rsidRDefault="00D710C7">
            <w:pPr>
              <w:jc w:val="center"/>
              <w:rPr>
                <w:szCs w:val="21"/>
              </w:rPr>
            </w:pPr>
            <w:r>
              <w:rPr>
                <w:szCs w:val="21"/>
              </w:rPr>
              <w:t>3</w:t>
            </w:r>
          </w:p>
        </w:tc>
        <w:tc>
          <w:tcPr>
            <w:tcW w:w="1402" w:type="dxa"/>
            <w:tcBorders>
              <w:tl2br w:val="nil"/>
              <w:tr2bl w:val="nil"/>
            </w:tcBorders>
            <w:vAlign w:val="center"/>
          </w:tcPr>
          <w:p w:rsidR="00D710C7" w:rsidRDefault="00D710C7">
            <w:pPr>
              <w:jc w:val="center"/>
              <w:rPr>
                <w:szCs w:val="21"/>
              </w:rPr>
            </w:pPr>
            <w:r>
              <w:rPr>
                <w:szCs w:val="21"/>
              </w:rPr>
              <w:t>75-80</w:t>
            </w:r>
          </w:p>
        </w:tc>
        <w:tc>
          <w:tcPr>
            <w:tcW w:w="2382" w:type="dxa"/>
            <w:tcBorders>
              <w:tl2br w:val="nil"/>
              <w:tr2bl w:val="nil"/>
            </w:tcBorders>
            <w:vAlign w:val="center"/>
          </w:tcPr>
          <w:p w:rsidR="00D710C7" w:rsidRDefault="00D710C7">
            <w:pPr>
              <w:jc w:val="center"/>
              <w:rPr>
                <w:szCs w:val="21"/>
              </w:rPr>
            </w:pPr>
            <w:r>
              <w:rPr>
                <w:szCs w:val="21"/>
              </w:rPr>
              <w:t>合理布局、隔声、减震</w:t>
            </w:r>
          </w:p>
        </w:tc>
        <w:tc>
          <w:tcPr>
            <w:tcW w:w="1676" w:type="dxa"/>
            <w:vMerge/>
            <w:tcBorders>
              <w:tl2br w:val="nil"/>
              <w:tr2bl w:val="nil"/>
            </w:tcBorders>
            <w:vAlign w:val="center"/>
          </w:tcPr>
          <w:p w:rsidR="00D710C7" w:rsidRDefault="00D710C7">
            <w:pPr>
              <w:jc w:val="center"/>
              <w:rPr>
                <w:color w:val="FF0000"/>
                <w:spacing w:val="10"/>
                <w:szCs w:val="21"/>
              </w:rPr>
            </w:pPr>
          </w:p>
        </w:tc>
      </w:tr>
      <w:tr w:rsidR="00D710C7">
        <w:trPr>
          <w:trHeight w:val="283"/>
          <w:jc w:val="center"/>
        </w:trPr>
        <w:tc>
          <w:tcPr>
            <w:tcW w:w="933" w:type="dxa"/>
            <w:tcBorders>
              <w:tl2br w:val="nil"/>
              <w:tr2bl w:val="nil"/>
            </w:tcBorders>
            <w:vAlign w:val="center"/>
          </w:tcPr>
          <w:p w:rsidR="00D710C7" w:rsidRDefault="00D710C7">
            <w:pPr>
              <w:jc w:val="center"/>
              <w:rPr>
                <w:szCs w:val="21"/>
              </w:rPr>
            </w:pPr>
            <w:r>
              <w:rPr>
                <w:szCs w:val="21"/>
              </w:rPr>
              <w:t>7</w:t>
            </w:r>
          </w:p>
        </w:tc>
        <w:tc>
          <w:tcPr>
            <w:tcW w:w="1697" w:type="dxa"/>
            <w:tcBorders>
              <w:tl2br w:val="nil"/>
              <w:tr2bl w:val="nil"/>
            </w:tcBorders>
            <w:vAlign w:val="center"/>
          </w:tcPr>
          <w:p w:rsidR="00D710C7" w:rsidRDefault="00D710C7">
            <w:pPr>
              <w:jc w:val="center"/>
              <w:rPr>
                <w:szCs w:val="21"/>
              </w:rPr>
            </w:pPr>
            <w:r>
              <w:rPr>
                <w:szCs w:val="21"/>
              </w:rPr>
              <w:t>钻床</w:t>
            </w:r>
          </w:p>
        </w:tc>
        <w:tc>
          <w:tcPr>
            <w:tcW w:w="981" w:type="dxa"/>
            <w:tcBorders>
              <w:tl2br w:val="nil"/>
              <w:tr2bl w:val="nil"/>
            </w:tcBorders>
            <w:vAlign w:val="center"/>
          </w:tcPr>
          <w:p w:rsidR="00D710C7" w:rsidRDefault="00D710C7">
            <w:pPr>
              <w:jc w:val="center"/>
              <w:rPr>
                <w:szCs w:val="21"/>
              </w:rPr>
            </w:pPr>
            <w:r>
              <w:rPr>
                <w:szCs w:val="21"/>
              </w:rPr>
              <w:t>1</w:t>
            </w:r>
          </w:p>
        </w:tc>
        <w:tc>
          <w:tcPr>
            <w:tcW w:w="1402" w:type="dxa"/>
            <w:tcBorders>
              <w:tl2br w:val="nil"/>
              <w:tr2bl w:val="nil"/>
            </w:tcBorders>
            <w:vAlign w:val="center"/>
          </w:tcPr>
          <w:p w:rsidR="00D710C7" w:rsidRDefault="00D710C7">
            <w:pPr>
              <w:jc w:val="center"/>
              <w:rPr>
                <w:szCs w:val="21"/>
              </w:rPr>
            </w:pPr>
            <w:r>
              <w:rPr>
                <w:szCs w:val="21"/>
              </w:rPr>
              <w:t>75-85</w:t>
            </w:r>
          </w:p>
        </w:tc>
        <w:tc>
          <w:tcPr>
            <w:tcW w:w="2382" w:type="dxa"/>
            <w:tcBorders>
              <w:tl2br w:val="nil"/>
              <w:tr2bl w:val="nil"/>
            </w:tcBorders>
            <w:vAlign w:val="center"/>
          </w:tcPr>
          <w:p w:rsidR="00D710C7" w:rsidRDefault="00D710C7">
            <w:pPr>
              <w:jc w:val="center"/>
              <w:rPr>
                <w:szCs w:val="21"/>
              </w:rPr>
            </w:pPr>
            <w:r>
              <w:rPr>
                <w:szCs w:val="21"/>
              </w:rPr>
              <w:t>合理布局、隔声、减震</w:t>
            </w:r>
          </w:p>
        </w:tc>
        <w:tc>
          <w:tcPr>
            <w:tcW w:w="1676" w:type="dxa"/>
            <w:vMerge/>
            <w:tcBorders>
              <w:tl2br w:val="nil"/>
              <w:tr2bl w:val="nil"/>
            </w:tcBorders>
            <w:vAlign w:val="center"/>
          </w:tcPr>
          <w:p w:rsidR="00D710C7" w:rsidRDefault="00D710C7">
            <w:pPr>
              <w:jc w:val="center"/>
              <w:rPr>
                <w:color w:val="FF0000"/>
                <w:spacing w:val="10"/>
                <w:szCs w:val="21"/>
              </w:rPr>
            </w:pPr>
          </w:p>
        </w:tc>
      </w:tr>
      <w:tr w:rsidR="00D710C7">
        <w:trPr>
          <w:trHeight w:val="283"/>
          <w:jc w:val="center"/>
        </w:trPr>
        <w:tc>
          <w:tcPr>
            <w:tcW w:w="933" w:type="dxa"/>
            <w:tcBorders>
              <w:tl2br w:val="nil"/>
              <w:tr2bl w:val="nil"/>
            </w:tcBorders>
            <w:vAlign w:val="center"/>
          </w:tcPr>
          <w:p w:rsidR="00D710C7" w:rsidRDefault="00D710C7">
            <w:pPr>
              <w:jc w:val="center"/>
              <w:rPr>
                <w:szCs w:val="21"/>
              </w:rPr>
            </w:pPr>
            <w:r>
              <w:rPr>
                <w:szCs w:val="21"/>
              </w:rPr>
              <w:t>8</w:t>
            </w:r>
          </w:p>
        </w:tc>
        <w:tc>
          <w:tcPr>
            <w:tcW w:w="1697" w:type="dxa"/>
            <w:tcBorders>
              <w:tl2br w:val="nil"/>
              <w:tr2bl w:val="nil"/>
            </w:tcBorders>
            <w:vAlign w:val="center"/>
          </w:tcPr>
          <w:p w:rsidR="00D710C7" w:rsidRDefault="00D710C7">
            <w:pPr>
              <w:widowControl/>
              <w:jc w:val="center"/>
              <w:rPr>
                <w:szCs w:val="21"/>
              </w:rPr>
            </w:pPr>
            <w:r>
              <w:rPr>
                <w:szCs w:val="21"/>
              </w:rPr>
              <w:t>铣床</w:t>
            </w:r>
          </w:p>
        </w:tc>
        <w:tc>
          <w:tcPr>
            <w:tcW w:w="981" w:type="dxa"/>
            <w:tcBorders>
              <w:tl2br w:val="nil"/>
              <w:tr2bl w:val="nil"/>
            </w:tcBorders>
            <w:vAlign w:val="center"/>
          </w:tcPr>
          <w:p w:rsidR="00D710C7" w:rsidRDefault="00D710C7">
            <w:pPr>
              <w:jc w:val="center"/>
              <w:rPr>
                <w:szCs w:val="21"/>
              </w:rPr>
            </w:pPr>
            <w:r>
              <w:rPr>
                <w:szCs w:val="21"/>
              </w:rPr>
              <w:t>1</w:t>
            </w:r>
          </w:p>
        </w:tc>
        <w:tc>
          <w:tcPr>
            <w:tcW w:w="1402" w:type="dxa"/>
            <w:tcBorders>
              <w:tl2br w:val="nil"/>
              <w:tr2bl w:val="nil"/>
            </w:tcBorders>
            <w:vAlign w:val="center"/>
          </w:tcPr>
          <w:p w:rsidR="00D710C7" w:rsidRDefault="00D710C7">
            <w:pPr>
              <w:jc w:val="center"/>
              <w:rPr>
                <w:szCs w:val="21"/>
              </w:rPr>
            </w:pPr>
            <w:r>
              <w:rPr>
                <w:szCs w:val="21"/>
              </w:rPr>
              <w:t>75-80</w:t>
            </w:r>
          </w:p>
        </w:tc>
        <w:tc>
          <w:tcPr>
            <w:tcW w:w="2382" w:type="dxa"/>
            <w:tcBorders>
              <w:tl2br w:val="nil"/>
              <w:tr2bl w:val="nil"/>
            </w:tcBorders>
            <w:vAlign w:val="center"/>
          </w:tcPr>
          <w:p w:rsidR="00D710C7" w:rsidRDefault="00D710C7">
            <w:pPr>
              <w:jc w:val="center"/>
              <w:rPr>
                <w:szCs w:val="21"/>
              </w:rPr>
            </w:pPr>
            <w:r>
              <w:rPr>
                <w:szCs w:val="21"/>
              </w:rPr>
              <w:t>合理布局、隔声、减震</w:t>
            </w:r>
          </w:p>
        </w:tc>
        <w:tc>
          <w:tcPr>
            <w:tcW w:w="1676" w:type="dxa"/>
            <w:vMerge/>
            <w:tcBorders>
              <w:tl2br w:val="nil"/>
              <w:tr2bl w:val="nil"/>
            </w:tcBorders>
            <w:vAlign w:val="center"/>
          </w:tcPr>
          <w:p w:rsidR="00D710C7" w:rsidRDefault="00D710C7">
            <w:pPr>
              <w:jc w:val="center"/>
              <w:rPr>
                <w:color w:val="FF0000"/>
                <w:spacing w:val="10"/>
                <w:szCs w:val="21"/>
              </w:rPr>
            </w:pPr>
          </w:p>
        </w:tc>
      </w:tr>
      <w:tr w:rsidR="00D710C7">
        <w:trPr>
          <w:trHeight w:val="283"/>
          <w:jc w:val="center"/>
        </w:trPr>
        <w:tc>
          <w:tcPr>
            <w:tcW w:w="933" w:type="dxa"/>
            <w:tcBorders>
              <w:tl2br w:val="nil"/>
              <w:tr2bl w:val="nil"/>
            </w:tcBorders>
            <w:vAlign w:val="center"/>
          </w:tcPr>
          <w:p w:rsidR="00D710C7" w:rsidRDefault="00D710C7">
            <w:pPr>
              <w:jc w:val="center"/>
              <w:rPr>
                <w:szCs w:val="21"/>
              </w:rPr>
            </w:pPr>
            <w:r>
              <w:rPr>
                <w:szCs w:val="21"/>
              </w:rPr>
              <w:t>9</w:t>
            </w:r>
          </w:p>
        </w:tc>
        <w:tc>
          <w:tcPr>
            <w:tcW w:w="1697" w:type="dxa"/>
            <w:tcBorders>
              <w:tl2br w:val="nil"/>
              <w:tr2bl w:val="nil"/>
            </w:tcBorders>
            <w:vAlign w:val="center"/>
          </w:tcPr>
          <w:p w:rsidR="00D710C7" w:rsidRDefault="00D710C7">
            <w:pPr>
              <w:widowControl/>
              <w:jc w:val="center"/>
              <w:rPr>
                <w:szCs w:val="21"/>
              </w:rPr>
            </w:pPr>
            <w:r>
              <w:rPr>
                <w:szCs w:val="21"/>
              </w:rPr>
              <w:t>手动小磨床</w:t>
            </w:r>
          </w:p>
        </w:tc>
        <w:tc>
          <w:tcPr>
            <w:tcW w:w="981" w:type="dxa"/>
            <w:tcBorders>
              <w:tl2br w:val="nil"/>
              <w:tr2bl w:val="nil"/>
            </w:tcBorders>
            <w:vAlign w:val="center"/>
          </w:tcPr>
          <w:p w:rsidR="00D710C7" w:rsidRDefault="00D710C7">
            <w:pPr>
              <w:jc w:val="center"/>
              <w:rPr>
                <w:szCs w:val="21"/>
              </w:rPr>
            </w:pPr>
            <w:r>
              <w:rPr>
                <w:szCs w:val="21"/>
              </w:rPr>
              <w:t>1</w:t>
            </w:r>
          </w:p>
        </w:tc>
        <w:tc>
          <w:tcPr>
            <w:tcW w:w="1402" w:type="dxa"/>
            <w:tcBorders>
              <w:tl2br w:val="nil"/>
              <w:tr2bl w:val="nil"/>
            </w:tcBorders>
            <w:vAlign w:val="center"/>
          </w:tcPr>
          <w:p w:rsidR="00D710C7" w:rsidRDefault="00D710C7">
            <w:pPr>
              <w:jc w:val="center"/>
              <w:rPr>
                <w:szCs w:val="21"/>
              </w:rPr>
            </w:pPr>
            <w:r>
              <w:rPr>
                <w:szCs w:val="21"/>
              </w:rPr>
              <w:t>70-75</w:t>
            </w:r>
          </w:p>
        </w:tc>
        <w:tc>
          <w:tcPr>
            <w:tcW w:w="2382" w:type="dxa"/>
            <w:tcBorders>
              <w:tl2br w:val="nil"/>
              <w:tr2bl w:val="nil"/>
            </w:tcBorders>
            <w:vAlign w:val="center"/>
          </w:tcPr>
          <w:p w:rsidR="00D710C7" w:rsidRDefault="00D710C7">
            <w:pPr>
              <w:jc w:val="center"/>
              <w:rPr>
                <w:szCs w:val="21"/>
              </w:rPr>
            </w:pPr>
            <w:r>
              <w:rPr>
                <w:szCs w:val="21"/>
              </w:rPr>
              <w:t>合理布局、隔声、减震</w:t>
            </w:r>
          </w:p>
        </w:tc>
        <w:tc>
          <w:tcPr>
            <w:tcW w:w="1676" w:type="dxa"/>
            <w:vMerge/>
            <w:tcBorders>
              <w:tl2br w:val="nil"/>
              <w:tr2bl w:val="nil"/>
            </w:tcBorders>
            <w:vAlign w:val="center"/>
          </w:tcPr>
          <w:p w:rsidR="00D710C7" w:rsidRDefault="00D710C7">
            <w:pPr>
              <w:jc w:val="center"/>
              <w:rPr>
                <w:color w:val="FF0000"/>
                <w:spacing w:val="10"/>
                <w:szCs w:val="21"/>
              </w:rPr>
            </w:pPr>
          </w:p>
        </w:tc>
      </w:tr>
    </w:tbl>
    <w:p w:rsidR="00D710C7" w:rsidRDefault="00D710C7">
      <w:pPr>
        <w:spacing w:line="500" w:lineRule="exact"/>
        <w:outlineLvl w:val="2"/>
        <w:rPr>
          <w:b/>
          <w:bCs/>
          <w:sz w:val="24"/>
          <w:szCs w:val="24"/>
        </w:rPr>
      </w:pPr>
      <w:bookmarkStart w:id="141" w:name="_Toc29376"/>
      <w:r>
        <w:rPr>
          <w:b/>
          <w:bCs/>
          <w:sz w:val="24"/>
          <w:szCs w:val="24"/>
        </w:rPr>
        <w:t>4.1.4</w:t>
      </w:r>
      <w:r>
        <w:rPr>
          <w:b/>
          <w:bCs/>
          <w:sz w:val="24"/>
          <w:szCs w:val="24"/>
        </w:rPr>
        <w:t>固废</w:t>
      </w:r>
      <w:bookmarkEnd w:id="132"/>
      <w:bookmarkEnd w:id="133"/>
      <w:bookmarkEnd w:id="134"/>
      <w:bookmarkEnd w:id="135"/>
      <w:bookmarkEnd w:id="136"/>
      <w:bookmarkEnd w:id="137"/>
      <w:bookmarkEnd w:id="138"/>
      <w:bookmarkEnd w:id="139"/>
      <w:bookmarkEnd w:id="140"/>
      <w:bookmarkEnd w:id="141"/>
    </w:p>
    <w:p w:rsidR="00D710C7" w:rsidRDefault="00D710C7">
      <w:pPr>
        <w:pStyle w:val="a0"/>
        <w:spacing w:line="360" w:lineRule="auto"/>
        <w:ind w:firstLineChars="200" w:firstLine="480"/>
        <w:jc w:val="both"/>
        <w:rPr>
          <w:szCs w:val="24"/>
        </w:rPr>
      </w:pPr>
      <w:bookmarkStart w:id="142" w:name="_Toc15370"/>
      <w:r>
        <w:rPr>
          <w:szCs w:val="24"/>
        </w:rPr>
        <w:t>本项目固废产生及处置情况见表</w:t>
      </w:r>
      <w:r>
        <w:rPr>
          <w:szCs w:val="24"/>
        </w:rPr>
        <w:t>4.1-2</w:t>
      </w:r>
      <w:r>
        <w:rPr>
          <w:szCs w:val="24"/>
        </w:rPr>
        <w:t>。</w:t>
      </w:r>
    </w:p>
    <w:p w:rsidR="00D710C7" w:rsidRDefault="00D710C7" w:rsidP="0080362E">
      <w:pPr>
        <w:pStyle w:val="ad"/>
        <w:ind w:firstLine="422"/>
        <w:rPr>
          <w:rFonts w:ascii="Times New Roman" w:eastAsia="宋体"/>
          <w:sz w:val="21"/>
          <w:szCs w:val="21"/>
        </w:rPr>
      </w:pPr>
      <w:r>
        <w:rPr>
          <w:rFonts w:ascii="Times New Roman" w:eastAsia="宋体"/>
          <w:sz w:val="21"/>
          <w:szCs w:val="21"/>
        </w:rPr>
        <w:t>表</w:t>
      </w:r>
      <w:r>
        <w:rPr>
          <w:rFonts w:ascii="Times New Roman" w:eastAsia="宋体"/>
          <w:sz w:val="21"/>
          <w:szCs w:val="21"/>
        </w:rPr>
        <w:t xml:space="preserve">4.1-2    </w:t>
      </w:r>
      <w:r>
        <w:rPr>
          <w:rFonts w:ascii="Times New Roman" w:eastAsia="宋体"/>
          <w:sz w:val="21"/>
          <w:szCs w:val="21"/>
        </w:rPr>
        <w:t>固废产生及处置情况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1880"/>
        <w:gridCol w:w="1749"/>
        <w:gridCol w:w="1814"/>
        <w:gridCol w:w="1814"/>
      </w:tblGrid>
      <w:tr w:rsidR="00D710C7">
        <w:trPr>
          <w:trHeight w:val="737"/>
          <w:tblHeader/>
          <w:jc w:val="center"/>
        </w:trPr>
        <w:tc>
          <w:tcPr>
            <w:tcW w:w="1814" w:type="dxa"/>
            <w:vAlign w:val="center"/>
          </w:tcPr>
          <w:p w:rsidR="00D710C7" w:rsidRPr="00D710C7" w:rsidRDefault="00D710C7">
            <w:pPr>
              <w:pStyle w:val="ac"/>
              <w:snapToGrid w:val="0"/>
              <w:rPr>
                <w:rFonts w:ascii="Times New Roman" w:eastAsia="宋体"/>
                <w:sz w:val="24"/>
                <w:szCs w:val="24"/>
              </w:rPr>
            </w:pPr>
            <w:r w:rsidRPr="00D710C7">
              <w:rPr>
                <w:rFonts w:ascii="Times New Roman" w:eastAsia="宋体"/>
                <w:sz w:val="24"/>
                <w:szCs w:val="24"/>
              </w:rPr>
              <w:t>名称</w:t>
            </w:r>
          </w:p>
        </w:tc>
        <w:tc>
          <w:tcPr>
            <w:tcW w:w="1880" w:type="dxa"/>
            <w:vAlign w:val="center"/>
          </w:tcPr>
          <w:p w:rsidR="00D710C7" w:rsidRPr="00D710C7" w:rsidRDefault="00D710C7">
            <w:pPr>
              <w:pStyle w:val="ac"/>
              <w:snapToGrid w:val="0"/>
              <w:rPr>
                <w:rFonts w:ascii="Times New Roman" w:eastAsia="宋体"/>
                <w:sz w:val="24"/>
                <w:szCs w:val="24"/>
              </w:rPr>
            </w:pPr>
            <w:r w:rsidRPr="00D710C7">
              <w:rPr>
                <w:rFonts w:ascii="Times New Roman" w:eastAsia="宋体"/>
                <w:sz w:val="24"/>
                <w:szCs w:val="24"/>
              </w:rPr>
              <w:t>类别代码</w:t>
            </w:r>
          </w:p>
        </w:tc>
        <w:tc>
          <w:tcPr>
            <w:tcW w:w="1749" w:type="dxa"/>
            <w:vAlign w:val="center"/>
          </w:tcPr>
          <w:p w:rsidR="00D710C7" w:rsidRPr="00D710C7" w:rsidRDefault="00D710C7">
            <w:pPr>
              <w:pStyle w:val="ac"/>
              <w:snapToGrid w:val="0"/>
              <w:rPr>
                <w:rFonts w:ascii="Times New Roman" w:eastAsia="宋体"/>
                <w:sz w:val="24"/>
                <w:szCs w:val="24"/>
              </w:rPr>
            </w:pPr>
            <w:r w:rsidRPr="00D710C7">
              <w:rPr>
                <w:rFonts w:ascii="Times New Roman" w:eastAsia="宋体"/>
                <w:sz w:val="24"/>
                <w:szCs w:val="24"/>
              </w:rPr>
              <w:t>环评数量</w:t>
            </w:r>
            <w:r w:rsidRPr="00D710C7">
              <w:rPr>
                <w:rFonts w:ascii="Times New Roman" w:eastAsia="宋体"/>
                <w:sz w:val="24"/>
                <w:szCs w:val="24"/>
              </w:rPr>
              <w:t>(t/a)</w:t>
            </w:r>
          </w:p>
        </w:tc>
        <w:tc>
          <w:tcPr>
            <w:tcW w:w="1814" w:type="dxa"/>
            <w:vAlign w:val="center"/>
          </w:tcPr>
          <w:p w:rsidR="00D710C7" w:rsidRPr="00D710C7" w:rsidRDefault="00D710C7">
            <w:pPr>
              <w:pStyle w:val="ac"/>
              <w:snapToGrid w:val="0"/>
              <w:rPr>
                <w:rFonts w:ascii="Times New Roman" w:eastAsia="宋体"/>
                <w:sz w:val="24"/>
                <w:szCs w:val="24"/>
              </w:rPr>
            </w:pPr>
            <w:r w:rsidRPr="00D710C7">
              <w:rPr>
                <w:rFonts w:ascii="Times New Roman" w:eastAsia="宋体"/>
                <w:sz w:val="24"/>
                <w:szCs w:val="24"/>
              </w:rPr>
              <w:t>实际数量</w:t>
            </w:r>
            <w:r w:rsidRPr="00D710C7">
              <w:rPr>
                <w:rFonts w:ascii="Times New Roman" w:eastAsia="宋体"/>
                <w:sz w:val="24"/>
                <w:szCs w:val="24"/>
              </w:rPr>
              <w:t>(t/a)</w:t>
            </w:r>
          </w:p>
        </w:tc>
        <w:tc>
          <w:tcPr>
            <w:tcW w:w="1814" w:type="dxa"/>
            <w:vAlign w:val="center"/>
          </w:tcPr>
          <w:p w:rsidR="00D710C7" w:rsidRPr="00D710C7" w:rsidRDefault="00D710C7">
            <w:pPr>
              <w:pStyle w:val="ac"/>
              <w:snapToGrid w:val="0"/>
              <w:rPr>
                <w:rFonts w:ascii="Times New Roman" w:eastAsia="宋体"/>
                <w:sz w:val="24"/>
                <w:szCs w:val="24"/>
              </w:rPr>
            </w:pPr>
            <w:r w:rsidRPr="00D710C7">
              <w:rPr>
                <w:rFonts w:ascii="Times New Roman" w:eastAsia="宋体"/>
                <w:sz w:val="24"/>
                <w:szCs w:val="24"/>
              </w:rPr>
              <w:t>处置方式</w:t>
            </w:r>
          </w:p>
        </w:tc>
      </w:tr>
      <w:tr w:rsidR="00D710C7">
        <w:trPr>
          <w:trHeight w:val="737"/>
          <w:tblHeader/>
          <w:jc w:val="center"/>
        </w:trPr>
        <w:tc>
          <w:tcPr>
            <w:tcW w:w="1814" w:type="dxa"/>
            <w:vAlign w:val="center"/>
          </w:tcPr>
          <w:p w:rsidR="00D710C7" w:rsidRDefault="00D710C7">
            <w:pPr>
              <w:widowControl/>
              <w:jc w:val="center"/>
              <w:rPr>
                <w:szCs w:val="21"/>
              </w:rPr>
            </w:pPr>
            <w:r>
              <w:rPr>
                <w:kern w:val="0"/>
                <w:szCs w:val="21"/>
              </w:rPr>
              <w:t>生活垃圾</w:t>
            </w:r>
          </w:p>
        </w:tc>
        <w:tc>
          <w:tcPr>
            <w:tcW w:w="1880" w:type="dxa"/>
            <w:vAlign w:val="center"/>
          </w:tcPr>
          <w:p w:rsidR="00D710C7" w:rsidRDefault="00D710C7">
            <w:pPr>
              <w:spacing w:line="300" w:lineRule="exact"/>
              <w:jc w:val="center"/>
              <w:rPr>
                <w:szCs w:val="21"/>
              </w:rPr>
            </w:pPr>
            <w:r>
              <w:rPr>
                <w:szCs w:val="21"/>
              </w:rPr>
              <w:t>/</w:t>
            </w:r>
          </w:p>
        </w:tc>
        <w:tc>
          <w:tcPr>
            <w:tcW w:w="1749" w:type="dxa"/>
            <w:vAlign w:val="center"/>
          </w:tcPr>
          <w:p w:rsidR="00D710C7" w:rsidRDefault="00D710C7">
            <w:pPr>
              <w:pStyle w:val="aff3"/>
              <w:widowControl/>
              <w:autoSpaceDE/>
              <w:autoSpaceDN/>
              <w:snapToGrid w:val="0"/>
              <w:rPr>
                <w:rFonts w:eastAsia="宋体"/>
              </w:rPr>
            </w:pPr>
            <w:r>
              <w:rPr>
                <w:rFonts w:eastAsia="宋体"/>
              </w:rPr>
              <w:t>45</w:t>
            </w:r>
          </w:p>
        </w:tc>
        <w:tc>
          <w:tcPr>
            <w:tcW w:w="1814" w:type="dxa"/>
            <w:vAlign w:val="center"/>
          </w:tcPr>
          <w:p w:rsidR="00D710C7" w:rsidRDefault="00D710C7">
            <w:pPr>
              <w:spacing w:line="300" w:lineRule="exact"/>
              <w:jc w:val="center"/>
              <w:rPr>
                <w:szCs w:val="21"/>
              </w:rPr>
            </w:pPr>
            <w:r>
              <w:rPr>
                <w:szCs w:val="21"/>
              </w:rPr>
              <w:t>15</w:t>
            </w:r>
          </w:p>
        </w:tc>
        <w:tc>
          <w:tcPr>
            <w:tcW w:w="1814" w:type="dxa"/>
            <w:vAlign w:val="center"/>
          </w:tcPr>
          <w:p w:rsidR="00D710C7" w:rsidRDefault="00D710C7">
            <w:pPr>
              <w:widowControl/>
              <w:adjustRightInd w:val="0"/>
              <w:snapToGrid w:val="0"/>
              <w:spacing w:line="360" w:lineRule="auto"/>
              <w:jc w:val="center"/>
              <w:textAlignment w:val="baseline"/>
              <w:rPr>
                <w:sz w:val="24"/>
                <w:szCs w:val="24"/>
              </w:rPr>
            </w:pPr>
            <w:r>
              <w:rPr>
                <w:kern w:val="0"/>
                <w:szCs w:val="21"/>
              </w:rPr>
              <w:t>环卫清运</w:t>
            </w:r>
          </w:p>
        </w:tc>
      </w:tr>
      <w:tr w:rsidR="00D710C7">
        <w:trPr>
          <w:trHeight w:val="737"/>
          <w:tblHeader/>
          <w:jc w:val="center"/>
        </w:trPr>
        <w:tc>
          <w:tcPr>
            <w:tcW w:w="1814" w:type="dxa"/>
            <w:vAlign w:val="center"/>
          </w:tcPr>
          <w:p w:rsidR="00D710C7" w:rsidRDefault="00D710C7">
            <w:pPr>
              <w:jc w:val="center"/>
              <w:rPr>
                <w:szCs w:val="21"/>
              </w:rPr>
            </w:pPr>
            <w:r>
              <w:rPr>
                <w:szCs w:val="21"/>
              </w:rPr>
              <w:t>一般包装固废</w:t>
            </w:r>
          </w:p>
        </w:tc>
        <w:tc>
          <w:tcPr>
            <w:tcW w:w="1880" w:type="dxa"/>
            <w:vAlign w:val="center"/>
          </w:tcPr>
          <w:p w:rsidR="00D710C7" w:rsidRDefault="00D710C7">
            <w:pPr>
              <w:spacing w:line="300" w:lineRule="exact"/>
              <w:jc w:val="center"/>
              <w:rPr>
                <w:szCs w:val="21"/>
              </w:rPr>
            </w:pPr>
            <w:r>
              <w:rPr>
                <w:szCs w:val="21"/>
              </w:rPr>
              <w:t>/</w:t>
            </w:r>
          </w:p>
        </w:tc>
        <w:tc>
          <w:tcPr>
            <w:tcW w:w="1749" w:type="dxa"/>
            <w:vAlign w:val="center"/>
          </w:tcPr>
          <w:p w:rsidR="00D710C7" w:rsidRDefault="00D710C7">
            <w:pPr>
              <w:jc w:val="center"/>
              <w:rPr>
                <w:szCs w:val="21"/>
              </w:rPr>
            </w:pPr>
            <w:r>
              <w:rPr>
                <w:szCs w:val="21"/>
              </w:rPr>
              <w:t>3</w:t>
            </w:r>
          </w:p>
        </w:tc>
        <w:tc>
          <w:tcPr>
            <w:tcW w:w="1814" w:type="dxa"/>
            <w:vAlign w:val="center"/>
          </w:tcPr>
          <w:p w:rsidR="00D710C7" w:rsidRDefault="00D710C7">
            <w:pPr>
              <w:spacing w:line="300" w:lineRule="exact"/>
              <w:jc w:val="center"/>
              <w:rPr>
                <w:szCs w:val="21"/>
              </w:rPr>
            </w:pPr>
            <w:r>
              <w:rPr>
                <w:szCs w:val="21"/>
              </w:rPr>
              <w:t>2</w:t>
            </w:r>
          </w:p>
        </w:tc>
        <w:tc>
          <w:tcPr>
            <w:tcW w:w="1814" w:type="dxa"/>
            <w:vMerge w:val="restart"/>
            <w:vAlign w:val="center"/>
          </w:tcPr>
          <w:p w:rsidR="00D710C7" w:rsidRDefault="00D710C7">
            <w:pPr>
              <w:widowControl/>
              <w:adjustRightInd w:val="0"/>
              <w:snapToGrid w:val="0"/>
              <w:spacing w:line="360" w:lineRule="auto"/>
              <w:jc w:val="center"/>
              <w:textAlignment w:val="baseline"/>
              <w:rPr>
                <w:sz w:val="24"/>
                <w:szCs w:val="24"/>
              </w:rPr>
            </w:pPr>
            <w:r>
              <w:rPr>
                <w:rFonts w:hint="eastAsia"/>
                <w:kern w:val="0"/>
                <w:szCs w:val="21"/>
              </w:rPr>
              <w:t>拟</w:t>
            </w:r>
            <w:r>
              <w:rPr>
                <w:kern w:val="0"/>
                <w:szCs w:val="21"/>
              </w:rPr>
              <w:t>外售</w:t>
            </w:r>
            <w:r>
              <w:rPr>
                <w:rFonts w:hint="eastAsia"/>
                <w:kern w:val="0"/>
                <w:szCs w:val="21"/>
              </w:rPr>
              <w:t>（目前暂存）</w:t>
            </w:r>
          </w:p>
        </w:tc>
      </w:tr>
      <w:tr w:rsidR="00D710C7">
        <w:trPr>
          <w:trHeight w:val="737"/>
          <w:tblHeader/>
          <w:jc w:val="center"/>
        </w:trPr>
        <w:tc>
          <w:tcPr>
            <w:tcW w:w="1814" w:type="dxa"/>
            <w:vAlign w:val="center"/>
          </w:tcPr>
          <w:p w:rsidR="00D710C7" w:rsidRDefault="00D710C7">
            <w:pPr>
              <w:jc w:val="center"/>
              <w:rPr>
                <w:szCs w:val="21"/>
              </w:rPr>
            </w:pPr>
            <w:r>
              <w:rPr>
                <w:szCs w:val="21"/>
              </w:rPr>
              <w:t>废金属边角料和废次品</w:t>
            </w:r>
          </w:p>
        </w:tc>
        <w:tc>
          <w:tcPr>
            <w:tcW w:w="1880" w:type="dxa"/>
            <w:vAlign w:val="center"/>
          </w:tcPr>
          <w:p w:rsidR="00D710C7" w:rsidRDefault="00D710C7">
            <w:pPr>
              <w:spacing w:line="300" w:lineRule="exact"/>
              <w:jc w:val="center"/>
              <w:rPr>
                <w:szCs w:val="21"/>
              </w:rPr>
            </w:pPr>
            <w:r>
              <w:rPr>
                <w:szCs w:val="21"/>
              </w:rPr>
              <w:t>/</w:t>
            </w:r>
          </w:p>
        </w:tc>
        <w:tc>
          <w:tcPr>
            <w:tcW w:w="1749" w:type="dxa"/>
            <w:vAlign w:val="center"/>
          </w:tcPr>
          <w:p w:rsidR="00D710C7" w:rsidRDefault="00D710C7">
            <w:pPr>
              <w:jc w:val="center"/>
              <w:rPr>
                <w:szCs w:val="21"/>
              </w:rPr>
            </w:pPr>
            <w:r>
              <w:rPr>
                <w:szCs w:val="21"/>
              </w:rPr>
              <w:t>600</w:t>
            </w:r>
          </w:p>
        </w:tc>
        <w:tc>
          <w:tcPr>
            <w:tcW w:w="1814" w:type="dxa"/>
            <w:vAlign w:val="center"/>
          </w:tcPr>
          <w:p w:rsidR="00D710C7" w:rsidRDefault="00D710C7">
            <w:pPr>
              <w:spacing w:line="300" w:lineRule="exact"/>
              <w:jc w:val="center"/>
              <w:rPr>
                <w:szCs w:val="21"/>
              </w:rPr>
            </w:pPr>
            <w:r>
              <w:rPr>
                <w:szCs w:val="21"/>
              </w:rPr>
              <w:t>400</w:t>
            </w:r>
          </w:p>
        </w:tc>
        <w:tc>
          <w:tcPr>
            <w:tcW w:w="1814" w:type="dxa"/>
            <w:vMerge/>
            <w:vAlign w:val="center"/>
          </w:tcPr>
          <w:p w:rsidR="00D710C7" w:rsidRDefault="00D710C7">
            <w:pPr>
              <w:widowControl/>
              <w:adjustRightInd w:val="0"/>
              <w:snapToGrid w:val="0"/>
              <w:spacing w:line="360" w:lineRule="auto"/>
              <w:jc w:val="center"/>
              <w:textAlignment w:val="baseline"/>
              <w:rPr>
                <w:sz w:val="24"/>
                <w:szCs w:val="24"/>
              </w:rPr>
            </w:pPr>
          </w:p>
        </w:tc>
      </w:tr>
      <w:tr w:rsidR="00D710C7">
        <w:trPr>
          <w:trHeight w:val="737"/>
          <w:tblHeader/>
          <w:jc w:val="center"/>
        </w:trPr>
        <w:tc>
          <w:tcPr>
            <w:tcW w:w="1814" w:type="dxa"/>
            <w:vAlign w:val="center"/>
          </w:tcPr>
          <w:p w:rsidR="00D710C7" w:rsidRDefault="00D710C7">
            <w:pPr>
              <w:jc w:val="center"/>
              <w:rPr>
                <w:szCs w:val="21"/>
              </w:rPr>
            </w:pPr>
            <w:r>
              <w:rPr>
                <w:szCs w:val="21"/>
              </w:rPr>
              <w:t>损耗废模具</w:t>
            </w:r>
          </w:p>
        </w:tc>
        <w:tc>
          <w:tcPr>
            <w:tcW w:w="1880" w:type="dxa"/>
            <w:vAlign w:val="center"/>
          </w:tcPr>
          <w:p w:rsidR="00D710C7" w:rsidRDefault="00D710C7">
            <w:pPr>
              <w:spacing w:line="300" w:lineRule="exact"/>
              <w:jc w:val="center"/>
              <w:rPr>
                <w:szCs w:val="21"/>
              </w:rPr>
            </w:pPr>
            <w:r>
              <w:rPr>
                <w:szCs w:val="21"/>
              </w:rPr>
              <w:t>/</w:t>
            </w:r>
          </w:p>
        </w:tc>
        <w:tc>
          <w:tcPr>
            <w:tcW w:w="1749" w:type="dxa"/>
            <w:vAlign w:val="center"/>
          </w:tcPr>
          <w:p w:rsidR="00D710C7" w:rsidRDefault="00D710C7">
            <w:pPr>
              <w:jc w:val="center"/>
              <w:rPr>
                <w:szCs w:val="21"/>
              </w:rPr>
            </w:pPr>
            <w:r>
              <w:rPr>
                <w:szCs w:val="21"/>
              </w:rPr>
              <w:t>1.5</w:t>
            </w:r>
          </w:p>
        </w:tc>
        <w:tc>
          <w:tcPr>
            <w:tcW w:w="1814" w:type="dxa"/>
            <w:vAlign w:val="center"/>
          </w:tcPr>
          <w:p w:rsidR="00D710C7" w:rsidRDefault="00D710C7">
            <w:pPr>
              <w:spacing w:line="300" w:lineRule="exact"/>
              <w:jc w:val="center"/>
              <w:rPr>
                <w:szCs w:val="21"/>
              </w:rPr>
            </w:pPr>
            <w:r>
              <w:rPr>
                <w:szCs w:val="21"/>
              </w:rPr>
              <w:t>1</w:t>
            </w:r>
          </w:p>
        </w:tc>
        <w:tc>
          <w:tcPr>
            <w:tcW w:w="1814" w:type="dxa"/>
            <w:vMerge/>
            <w:vAlign w:val="center"/>
          </w:tcPr>
          <w:p w:rsidR="00D710C7" w:rsidRDefault="00D710C7">
            <w:pPr>
              <w:widowControl/>
              <w:adjustRightInd w:val="0"/>
              <w:snapToGrid w:val="0"/>
              <w:spacing w:line="360" w:lineRule="auto"/>
              <w:jc w:val="center"/>
              <w:textAlignment w:val="baseline"/>
              <w:rPr>
                <w:sz w:val="24"/>
                <w:szCs w:val="24"/>
              </w:rPr>
            </w:pPr>
          </w:p>
        </w:tc>
      </w:tr>
      <w:tr w:rsidR="00D710C7">
        <w:trPr>
          <w:trHeight w:val="737"/>
          <w:tblHeader/>
          <w:jc w:val="center"/>
        </w:trPr>
        <w:tc>
          <w:tcPr>
            <w:tcW w:w="1814" w:type="dxa"/>
            <w:vAlign w:val="center"/>
          </w:tcPr>
          <w:p w:rsidR="00D710C7" w:rsidRDefault="00D710C7">
            <w:pPr>
              <w:widowControl/>
              <w:jc w:val="center"/>
              <w:rPr>
                <w:szCs w:val="21"/>
              </w:rPr>
            </w:pPr>
            <w:r>
              <w:rPr>
                <w:kern w:val="0"/>
                <w:szCs w:val="21"/>
              </w:rPr>
              <w:t>废机油</w:t>
            </w:r>
          </w:p>
        </w:tc>
        <w:tc>
          <w:tcPr>
            <w:tcW w:w="1880" w:type="dxa"/>
            <w:vAlign w:val="center"/>
          </w:tcPr>
          <w:p w:rsidR="00D710C7" w:rsidRDefault="00D710C7">
            <w:pPr>
              <w:spacing w:line="300" w:lineRule="exact"/>
              <w:jc w:val="center"/>
              <w:rPr>
                <w:szCs w:val="21"/>
              </w:rPr>
            </w:pPr>
            <w:r>
              <w:rPr>
                <w:szCs w:val="21"/>
              </w:rPr>
              <w:t>HW08-900-218-08</w:t>
            </w:r>
          </w:p>
        </w:tc>
        <w:tc>
          <w:tcPr>
            <w:tcW w:w="1749" w:type="dxa"/>
            <w:vAlign w:val="center"/>
          </w:tcPr>
          <w:p w:rsidR="00D710C7" w:rsidRDefault="00D710C7">
            <w:pPr>
              <w:widowControl/>
              <w:jc w:val="center"/>
              <w:rPr>
                <w:szCs w:val="21"/>
              </w:rPr>
            </w:pPr>
            <w:r>
              <w:rPr>
                <w:kern w:val="0"/>
                <w:szCs w:val="21"/>
              </w:rPr>
              <w:t>1</w:t>
            </w:r>
          </w:p>
        </w:tc>
        <w:tc>
          <w:tcPr>
            <w:tcW w:w="1814" w:type="dxa"/>
            <w:vAlign w:val="center"/>
          </w:tcPr>
          <w:p w:rsidR="00D710C7" w:rsidRDefault="00D710C7">
            <w:pPr>
              <w:spacing w:line="320" w:lineRule="exact"/>
              <w:jc w:val="center"/>
              <w:rPr>
                <w:szCs w:val="21"/>
              </w:rPr>
            </w:pPr>
            <w:r>
              <w:rPr>
                <w:szCs w:val="21"/>
              </w:rPr>
              <w:t>0.5</w:t>
            </w:r>
          </w:p>
        </w:tc>
        <w:tc>
          <w:tcPr>
            <w:tcW w:w="1814" w:type="dxa"/>
            <w:vMerge w:val="restart"/>
            <w:vAlign w:val="center"/>
          </w:tcPr>
          <w:p w:rsidR="00D710C7" w:rsidRDefault="00D710C7">
            <w:pPr>
              <w:widowControl/>
              <w:adjustRightInd w:val="0"/>
              <w:snapToGrid w:val="0"/>
              <w:spacing w:line="360" w:lineRule="auto"/>
              <w:jc w:val="center"/>
              <w:textAlignment w:val="baseline"/>
              <w:rPr>
                <w:sz w:val="24"/>
                <w:szCs w:val="24"/>
              </w:rPr>
            </w:pPr>
            <w:r>
              <w:rPr>
                <w:rFonts w:hint="eastAsia"/>
                <w:kern w:val="0"/>
                <w:szCs w:val="21"/>
              </w:rPr>
              <w:t>委托常州润克环保科技有限公司处置</w:t>
            </w:r>
          </w:p>
        </w:tc>
      </w:tr>
      <w:tr w:rsidR="00D710C7">
        <w:trPr>
          <w:trHeight w:val="737"/>
          <w:tblHeader/>
          <w:jc w:val="center"/>
        </w:trPr>
        <w:tc>
          <w:tcPr>
            <w:tcW w:w="1814" w:type="dxa"/>
            <w:vAlign w:val="center"/>
          </w:tcPr>
          <w:p w:rsidR="00D710C7" w:rsidRDefault="00D710C7">
            <w:pPr>
              <w:jc w:val="center"/>
              <w:rPr>
                <w:szCs w:val="21"/>
              </w:rPr>
            </w:pPr>
            <w:r>
              <w:rPr>
                <w:kern w:val="0"/>
                <w:szCs w:val="21"/>
              </w:rPr>
              <w:t>废拉伸油</w:t>
            </w:r>
          </w:p>
        </w:tc>
        <w:tc>
          <w:tcPr>
            <w:tcW w:w="1880" w:type="dxa"/>
            <w:vAlign w:val="center"/>
          </w:tcPr>
          <w:p w:rsidR="00D710C7" w:rsidRDefault="00D710C7">
            <w:pPr>
              <w:spacing w:line="300" w:lineRule="exact"/>
              <w:jc w:val="center"/>
              <w:rPr>
                <w:szCs w:val="21"/>
              </w:rPr>
            </w:pPr>
            <w:r>
              <w:rPr>
                <w:szCs w:val="21"/>
              </w:rPr>
              <w:t>HW08-900-249-08</w:t>
            </w:r>
          </w:p>
        </w:tc>
        <w:tc>
          <w:tcPr>
            <w:tcW w:w="1749" w:type="dxa"/>
            <w:vAlign w:val="center"/>
          </w:tcPr>
          <w:p w:rsidR="00D710C7" w:rsidRDefault="00D710C7">
            <w:pPr>
              <w:jc w:val="center"/>
              <w:rPr>
                <w:szCs w:val="21"/>
              </w:rPr>
            </w:pPr>
            <w:r>
              <w:rPr>
                <w:kern w:val="0"/>
                <w:szCs w:val="21"/>
              </w:rPr>
              <w:t>11.9</w:t>
            </w:r>
          </w:p>
        </w:tc>
        <w:tc>
          <w:tcPr>
            <w:tcW w:w="1814" w:type="dxa"/>
            <w:vAlign w:val="center"/>
          </w:tcPr>
          <w:p w:rsidR="00D710C7" w:rsidRDefault="00D710C7">
            <w:pPr>
              <w:spacing w:line="300" w:lineRule="exact"/>
              <w:jc w:val="center"/>
              <w:rPr>
                <w:szCs w:val="21"/>
              </w:rPr>
            </w:pPr>
            <w:r>
              <w:rPr>
                <w:szCs w:val="21"/>
              </w:rPr>
              <w:t>6</w:t>
            </w:r>
          </w:p>
        </w:tc>
        <w:tc>
          <w:tcPr>
            <w:tcW w:w="1814" w:type="dxa"/>
            <w:vMerge/>
            <w:vAlign w:val="center"/>
          </w:tcPr>
          <w:p w:rsidR="00D710C7" w:rsidRDefault="00D710C7">
            <w:pPr>
              <w:widowControl/>
              <w:adjustRightInd w:val="0"/>
              <w:snapToGrid w:val="0"/>
              <w:spacing w:line="360" w:lineRule="auto"/>
              <w:jc w:val="center"/>
              <w:textAlignment w:val="baseline"/>
              <w:rPr>
                <w:sz w:val="24"/>
                <w:szCs w:val="24"/>
              </w:rPr>
            </w:pPr>
          </w:p>
        </w:tc>
      </w:tr>
      <w:tr w:rsidR="00D710C7">
        <w:trPr>
          <w:trHeight w:val="737"/>
          <w:tblHeader/>
          <w:jc w:val="center"/>
        </w:trPr>
        <w:tc>
          <w:tcPr>
            <w:tcW w:w="1814" w:type="dxa"/>
            <w:vAlign w:val="center"/>
          </w:tcPr>
          <w:p w:rsidR="00D710C7" w:rsidRDefault="00D710C7">
            <w:pPr>
              <w:widowControl/>
              <w:jc w:val="center"/>
              <w:rPr>
                <w:szCs w:val="21"/>
              </w:rPr>
            </w:pPr>
            <w:r>
              <w:rPr>
                <w:kern w:val="0"/>
                <w:szCs w:val="21"/>
              </w:rPr>
              <w:t>废活性炭</w:t>
            </w:r>
          </w:p>
        </w:tc>
        <w:tc>
          <w:tcPr>
            <w:tcW w:w="1880" w:type="dxa"/>
            <w:vAlign w:val="center"/>
          </w:tcPr>
          <w:p w:rsidR="00D710C7" w:rsidRDefault="00D710C7">
            <w:pPr>
              <w:spacing w:line="300" w:lineRule="exact"/>
              <w:jc w:val="center"/>
              <w:rPr>
                <w:kern w:val="0"/>
                <w:szCs w:val="21"/>
              </w:rPr>
            </w:pPr>
            <w:r>
              <w:rPr>
                <w:szCs w:val="21"/>
              </w:rPr>
              <w:t>HW49-900-041-49</w:t>
            </w:r>
          </w:p>
        </w:tc>
        <w:tc>
          <w:tcPr>
            <w:tcW w:w="1749" w:type="dxa"/>
            <w:vAlign w:val="center"/>
          </w:tcPr>
          <w:p w:rsidR="00D710C7" w:rsidRDefault="00D710C7">
            <w:pPr>
              <w:widowControl/>
              <w:jc w:val="center"/>
              <w:rPr>
                <w:kern w:val="0"/>
                <w:szCs w:val="21"/>
              </w:rPr>
            </w:pPr>
            <w:r>
              <w:rPr>
                <w:kern w:val="0"/>
                <w:szCs w:val="21"/>
              </w:rPr>
              <w:t>4.5</w:t>
            </w:r>
          </w:p>
        </w:tc>
        <w:tc>
          <w:tcPr>
            <w:tcW w:w="1814" w:type="dxa"/>
            <w:vAlign w:val="center"/>
          </w:tcPr>
          <w:p w:rsidR="00D710C7" w:rsidRDefault="00D710C7">
            <w:pPr>
              <w:spacing w:line="300" w:lineRule="exact"/>
              <w:jc w:val="center"/>
              <w:rPr>
                <w:kern w:val="0"/>
                <w:szCs w:val="21"/>
              </w:rPr>
            </w:pPr>
            <w:r>
              <w:rPr>
                <w:kern w:val="0"/>
                <w:szCs w:val="21"/>
              </w:rPr>
              <w:t>4.5</w:t>
            </w:r>
          </w:p>
        </w:tc>
        <w:tc>
          <w:tcPr>
            <w:tcW w:w="1814" w:type="dxa"/>
            <w:vMerge/>
            <w:vAlign w:val="center"/>
          </w:tcPr>
          <w:p w:rsidR="00D710C7" w:rsidRDefault="00D710C7">
            <w:pPr>
              <w:widowControl/>
              <w:adjustRightInd w:val="0"/>
              <w:snapToGrid w:val="0"/>
              <w:spacing w:line="360" w:lineRule="auto"/>
              <w:jc w:val="center"/>
              <w:textAlignment w:val="baseline"/>
              <w:rPr>
                <w:szCs w:val="21"/>
              </w:rPr>
            </w:pPr>
          </w:p>
        </w:tc>
      </w:tr>
      <w:tr w:rsidR="00D710C7">
        <w:trPr>
          <w:trHeight w:val="737"/>
          <w:tblHeader/>
          <w:jc w:val="center"/>
        </w:trPr>
        <w:tc>
          <w:tcPr>
            <w:tcW w:w="1814" w:type="dxa"/>
            <w:vAlign w:val="center"/>
          </w:tcPr>
          <w:p w:rsidR="00D710C7" w:rsidRDefault="00D710C7">
            <w:pPr>
              <w:widowControl/>
              <w:jc w:val="center"/>
              <w:rPr>
                <w:szCs w:val="21"/>
              </w:rPr>
            </w:pPr>
            <w:r>
              <w:rPr>
                <w:kern w:val="0"/>
                <w:szCs w:val="21"/>
              </w:rPr>
              <w:t>含油废水</w:t>
            </w:r>
          </w:p>
        </w:tc>
        <w:tc>
          <w:tcPr>
            <w:tcW w:w="1880" w:type="dxa"/>
            <w:vAlign w:val="center"/>
          </w:tcPr>
          <w:p w:rsidR="00D710C7" w:rsidRDefault="00D710C7">
            <w:pPr>
              <w:spacing w:line="300" w:lineRule="exact"/>
              <w:jc w:val="center"/>
              <w:rPr>
                <w:kern w:val="0"/>
                <w:szCs w:val="21"/>
              </w:rPr>
            </w:pPr>
            <w:r>
              <w:rPr>
                <w:szCs w:val="21"/>
              </w:rPr>
              <w:t>HW09-900-007-09</w:t>
            </w:r>
          </w:p>
        </w:tc>
        <w:tc>
          <w:tcPr>
            <w:tcW w:w="1749" w:type="dxa"/>
            <w:vAlign w:val="center"/>
          </w:tcPr>
          <w:p w:rsidR="00D710C7" w:rsidRDefault="00D710C7">
            <w:pPr>
              <w:widowControl/>
              <w:jc w:val="center"/>
              <w:rPr>
                <w:kern w:val="0"/>
                <w:szCs w:val="21"/>
              </w:rPr>
            </w:pPr>
            <w:r>
              <w:rPr>
                <w:kern w:val="0"/>
                <w:szCs w:val="21"/>
              </w:rPr>
              <w:t>12</w:t>
            </w:r>
          </w:p>
        </w:tc>
        <w:tc>
          <w:tcPr>
            <w:tcW w:w="1814" w:type="dxa"/>
            <w:vAlign w:val="center"/>
          </w:tcPr>
          <w:p w:rsidR="00D710C7" w:rsidRDefault="00D710C7">
            <w:pPr>
              <w:spacing w:line="300" w:lineRule="exact"/>
              <w:jc w:val="center"/>
              <w:rPr>
                <w:kern w:val="0"/>
                <w:szCs w:val="21"/>
              </w:rPr>
            </w:pPr>
            <w:r>
              <w:rPr>
                <w:kern w:val="0"/>
                <w:szCs w:val="21"/>
              </w:rPr>
              <w:t>12</w:t>
            </w:r>
          </w:p>
        </w:tc>
        <w:tc>
          <w:tcPr>
            <w:tcW w:w="1814" w:type="dxa"/>
            <w:vMerge/>
            <w:vAlign w:val="center"/>
          </w:tcPr>
          <w:p w:rsidR="00D710C7" w:rsidRDefault="00D710C7">
            <w:pPr>
              <w:widowControl/>
              <w:adjustRightInd w:val="0"/>
              <w:snapToGrid w:val="0"/>
              <w:spacing w:line="360" w:lineRule="auto"/>
              <w:jc w:val="center"/>
              <w:rPr>
                <w:szCs w:val="21"/>
              </w:rPr>
            </w:pPr>
          </w:p>
        </w:tc>
      </w:tr>
      <w:tr w:rsidR="00D710C7">
        <w:trPr>
          <w:trHeight w:val="737"/>
          <w:tblHeader/>
          <w:jc w:val="center"/>
        </w:trPr>
        <w:tc>
          <w:tcPr>
            <w:tcW w:w="1814" w:type="dxa"/>
            <w:vAlign w:val="center"/>
          </w:tcPr>
          <w:p w:rsidR="00D710C7" w:rsidRDefault="00D710C7">
            <w:pPr>
              <w:widowControl/>
              <w:jc w:val="center"/>
              <w:rPr>
                <w:kern w:val="0"/>
                <w:szCs w:val="21"/>
              </w:rPr>
            </w:pPr>
            <w:r>
              <w:rPr>
                <w:kern w:val="0"/>
                <w:szCs w:val="21"/>
              </w:rPr>
              <w:t>蒸馏残渣</w:t>
            </w:r>
          </w:p>
        </w:tc>
        <w:tc>
          <w:tcPr>
            <w:tcW w:w="1880" w:type="dxa"/>
            <w:vAlign w:val="center"/>
          </w:tcPr>
          <w:p w:rsidR="00D710C7" w:rsidRDefault="00D710C7">
            <w:pPr>
              <w:spacing w:line="300" w:lineRule="exact"/>
              <w:jc w:val="center"/>
              <w:rPr>
                <w:szCs w:val="21"/>
              </w:rPr>
            </w:pPr>
            <w:r>
              <w:rPr>
                <w:szCs w:val="21"/>
              </w:rPr>
              <w:t>HW17-336-064-17</w:t>
            </w:r>
          </w:p>
        </w:tc>
        <w:tc>
          <w:tcPr>
            <w:tcW w:w="1749" w:type="dxa"/>
            <w:vAlign w:val="center"/>
          </w:tcPr>
          <w:p w:rsidR="00D710C7" w:rsidRDefault="00D710C7">
            <w:pPr>
              <w:pStyle w:val="aff3"/>
              <w:widowControl/>
              <w:autoSpaceDE/>
              <w:autoSpaceDN/>
              <w:snapToGrid w:val="0"/>
            </w:pPr>
            <w:r>
              <w:rPr>
                <w:rFonts w:eastAsia="宋体"/>
              </w:rPr>
              <w:t>20</w:t>
            </w:r>
          </w:p>
        </w:tc>
        <w:tc>
          <w:tcPr>
            <w:tcW w:w="1814" w:type="dxa"/>
            <w:vAlign w:val="center"/>
          </w:tcPr>
          <w:p w:rsidR="00D710C7" w:rsidRDefault="00D710C7">
            <w:pPr>
              <w:spacing w:line="320" w:lineRule="exact"/>
              <w:jc w:val="center"/>
              <w:rPr>
                <w:kern w:val="0"/>
                <w:szCs w:val="21"/>
              </w:rPr>
            </w:pPr>
            <w:r>
              <w:rPr>
                <w:szCs w:val="21"/>
              </w:rPr>
              <w:t>20</w:t>
            </w:r>
          </w:p>
        </w:tc>
        <w:tc>
          <w:tcPr>
            <w:tcW w:w="1814" w:type="dxa"/>
            <w:vMerge w:val="restart"/>
            <w:vAlign w:val="bottom"/>
          </w:tcPr>
          <w:p w:rsidR="00D710C7" w:rsidRDefault="00D710C7">
            <w:pPr>
              <w:widowControl/>
              <w:adjustRightInd w:val="0"/>
              <w:snapToGrid w:val="0"/>
              <w:spacing w:line="360" w:lineRule="auto"/>
              <w:jc w:val="center"/>
              <w:textAlignment w:val="baseline"/>
              <w:rPr>
                <w:szCs w:val="21"/>
              </w:rPr>
            </w:pPr>
            <w:r>
              <w:rPr>
                <w:rFonts w:hint="eastAsia"/>
                <w:kern w:val="0"/>
                <w:szCs w:val="21"/>
              </w:rPr>
              <w:t>委托北控安耐得环保科技发展常州有限公司处置</w:t>
            </w:r>
          </w:p>
        </w:tc>
      </w:tr>
      <w:tr w:rsidR="00D710C7">
        <w:trPr>
          <w:trHeight w:val="737"/>
          <w:tblHeader/>
          <w:jc w:val="center"/>
        </w:trPr>
        <w:tc>
          <w:tcPr>
            <w:tcW w:w="1814" w:type="dxa"/>
            <w:vAlign w:val="center"/>
          </w:tcPr>
          <w:p w:rsidR="00D710C7" w:rsidRDefault="00D710C7">
            <w:pPr>
              <w:widowControl/>
              <w:jc w:val="center"/>
              <w:rPr>
                <w:kern w:val="0"/>
                <w:szCs w:val="21"/>
              </w:rPr>
            </w:pPr>
            <w:r>
              <w:rPr>
                <w:kern w:val="0"/>
                <w:szCs w:val="21"/>
              </w:rPr>
              <w:t>清洗池沉渣</w:t>
            </w:r>
          </w:p>
        </w:tc>
        <w:tc>
          <w:tcPr>
            <w:tcW w:w="1880" w:type="dxa"/>
            <w:vAlign w:val="center"/>
          </w:tcPr>
          <w:p w:rsidR="00D710C7" w:rsidRDefault="00D710C7">
            <w:pPr>
              <w:spacing w:line="300" w:lineRule="exact"/>
              <w:jc w:val="center"/>
              <w:rPr>
                <w:szCs w:val="21"/>
              </w:rPr>
            </w:pPr>
            <w:r>
              <w:rPr>
                <w:szCs w:val="21"/>
              </w:rPr>
              <w:t>HW17-336-064-17</w:t>
            </w:r>
          </w:p>
        </w:tc>
        <w:tc>
          <w:tcPr>
            <w:tcW w:w="1749" w:type="dxa"/>
            <w:vAlign w:val="center"/>
          </w:tcPr>
          <w:p w:rsidR="00D710C7" w:rsidRDefault="00D710C7">
            <w:pPr>
              <w:widowControl/>
              <w:jc w:val="center"/>
              <w:rPr>
                <w:kern w:val="0"/>
                <w:szCs w:val="21"/>
              </w:rPr>
            </w:pPr>
            <w:r>
              <w:rPr>
                <w:kern w:val="0"/>
                <w:szCs w:val="21"/>
              </w:rPr>
              <w:t>3</w:t>
            </w:r>
          </w:p>
        </w:tc>
        <w:tc>
          <w:tcPr>
            <w:tcW w:w="1814" w:type="dxa"/>
            <w:vAlign w:val="center"/>
          </w:tcPr>
          <w:p w:rsidR="00D710C7" w:rsidRDefault="00D710C7">
            <w:pPr>
              <w:spacing w:line="300" w:lineRule="exact"/>
              <w:jc w:val="center"/>
              <w:rPr>
                <w:kern w:val="0"/>
                <w:szCs w:val="21"/>
              </w:rPr>
            </w:pPr>
            <w:r>
              <w:rPr>
                <w:kern w:val="0"/>
                <w:szCs w:val="21"/>
              </w:rPr>
              <w:t>3</w:t>
            </w:r>
          </w:p>
        </w:tc>
        <w:tc>
          <w:tcPr>
            <w:tcW w:w="1814" w:type="dxa"/>
            <w:vMerge/>
            <w:vAlign w:val="center"/>
          </w:tcPr>
          <w:p w:rsidR="00D710C7" w:rsidRDefault="00D710C7">
            <w:pPr>
              <w:widowControl/>
              <w:adjustRightInd w:val="0"/>
              <w:snapToGrid w:val="0"/>
              <w:spacing w:line="360" w:lineRule="auto"/>
              <w:jc w:val="center"/>
              <w:textAlignment w:val="baseline"/>
              <w:rPr>
                <w:kern w:val="0"/>
                <w:szCs w:val="21"/>
              </w:rPr>
            </w:pPr>
          </w:p>
        </w:tc>
      </w:tr>
    </w:tbl>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143" w:name="_Toc21027"/>
      <w:bookmarkStart w:id="144" w:name="_Toc17209"/>
      <w:bookmarkStart w:id="145" w:name="_Toc27383"/>
      <w:bookmarkStart w:id="146" w:name="_Toc26230"/>
      <w:bookmarkStart w:id="147" w:name="_Toc501027969"/>
      <w:bookmarkStart w:id="148" w:name="_Toc5317"/>
      <w:bookmarkStart w:id="149" w:name="_Toc4274"/>
    </w:p>
    <w:p w:rsidR="00D710C7" w:rsidRDefault="00D710C7">
      <w:pPr>
        <w:pStyle w:val="a0"/>
        <w:rPr>
          <w:iCs/>
          <w:szCs w:val="24"/>
        </w:rPr>
      </w:pPr>
    </w:p>
    <w:p w:rsidR="00D710C7" w:rsidRDefault="00D710C7">
      <w:pPr>
        <w:pStyle w:val="2"/>
        <w:tabs>
          <w:tab w:val="left" w:pos="-1418"/>
          <w:tab w:val="left" w:pos="2835"/>
        </w:tabs>
        <w:spacing w:before="0" w:after="0"/>
        <w:jc w:val="left"/>
        <w:rPr>
          <w:rFonts w:ascii="Times New Roman" w:eastAsia="宋体" w:hAnsi="Times New Roman"/>
          <w:iCs/>
          <w:sz w:val="24"/>
          <w:szCs w:val="24"/>
        </w:rPr>
      </w:pPr>
      <w:r>
        <w:rPr>
          <w:rFonts w:ascii="Times New Roman" w:eastAsia="宋体" w:hAnsi="Times New Roman"/>
          <w:iCs/>
          <w:sz w:val="24"/>
          <w:szCs w:val="24"/>
        </w:rPr>
        <w:lastRenderedPageBreak/>
        <w:t>4.2</w:t>
      </w:r>
      <w:bookmarkEnd w:id="142"/>
      <w:bookmarkEnd w:id="143"/>
      <w:r>
        <w:rPr>
          <w:rFonts w:ascii="Times New Roman" w:eastAsia="宋体" w:hAnsi="Times New Roman"/>
          <w:iCs/>
          <w:sz w:val="24"/>
          <w:szCs w:val="24"/>
        </w:rPr>
        <w:t>其他环保设施</w:t>
      </w:r>
      <w:bookmarkEnd w:id="144"/>
      <w:bookmarkEnd w:id="145"/>
      <w:bookmarkEnd w:id="146"/>
      <w:bookmarkEnd w:id="147"/>
      <w:bookmarkEnd w:id="148"/>
      <w:bookmarkEnd w:id="149"/>
    </w:p>
    <w:p w:rsidR="00D710C7" w:rsidRDefault="00D710C7">
      <w:pPr>
        <w:pStyle w:val="a0"/>
        <w:rPr>
          <w:iCs/>
          <w:szCs w:val="24"/>
        </w:rPr>
      </w:pPr>
    </w:p>
    <w:p w:rsidR="00D710C7" w:rsidRDefault="00D710C7">
      <w:pPr>
        <w:spacing w:line="360" w:lineRule="auto"/>
        <w:jc w:val="center"/>
        <w:rPr>
          <w:b/>
          <w:bCs/>
          <w:spacing w:val="10"/>
          <w:szCs w:val="21"/>
        </w:rPr>
      </w:pPr>
      <w:bookmarkStart w:id="150" w:name="_Toc150163221"/>
      <w:bookmarkStart w:id="151" w:name="_Toc150163262"/>
      <w:bookmarkEnd w:id="59"/>
      <w:bookmarkEnd w:id="60"/>
      <w:r>
        <w:rPr>
          <w:b/>
          <w:bCs/>
          <w:spacing w:val="10"/>
          <w:szCs w:val="21"/>
        </w:rPr>
        <w:t>表</w:t>
      </w:r>
      <w:r>
        <w:rPr>
          <w:b/>
          <w:bCs/>
          <w:spacing w:val="10"/>
          <w:szCs w:val="21"/>
        </w:rPr>
        <w:t xml:space="preserve">4.2-1 </w:t>
      </w:r>
      <w:r>
        <w:rPr>
          <w:b/>
          <w:bCs/>
          <w:spacing w:val="10"/>
          <w:szCs w:val="21"/>
        </w:rPr>
        <w:t>其他环保设施调查情况一览表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6239"/>
      </w:tblGrid>
      <w:tr w:rsidR="00D710C7">
        <w:trPr>
          <w:trHeight w:val="737"/>
          <w:jc w:val="center"/>
        </w:trPr>
        <w:tc>
          <w:tcPr>
            <w:tcW w:w="2832" w:type="dxa"/>
            <w:tcBorders>
              <w:tl2br w:val="nil"/>
              <w:tr2bl w:val="nil"/>
            </w:tcBorders>
            <w:vAlign w:val="center"/>
          </w:tcPr>
          <w:p w:rsidR="00D710C7" w:rsidRDefault="00D710C7">
            <w:pPr>
              <w:jc w:val="center"/>
              <w:rPr>
                <w:b/>
                <w:szCs w:val="21"/>
              </w:rPr>
            </w:pPr>
            <w:r>
              <w:rPr>
                <w:b/>
                <w:szCs w:val="21"/>
              </w:rPr>
              <w:t>调查内容</w:t>
            </w:r>
          </w:p>
        </w:tc>
        <w:tc>
          <w:tcPr>
            <w:tcW w:w="6239" w:type="dxa"/>
            <w:tcBorders>
              <w:tl2br w:val="nil"/>
              <w:tr2bl w:val="nil"/>
            </w:tcBorders>
            <w:vAlign w:val="center"/>
          </w:tcPr>
          <w:p w:rsidR="00D710C7" w:rsidRDefault="00D710C7">
            <w:pPr>
              <w:jc w:val="center"/>
              <w:rPr>
                <w:b/>
                <w:szCs w:val="21"/>
              </w:rPr>
            </w:pPr>
            <w:r>
              <w:rPr>
                <w:b/>
                <w:szCs w:val="21"/>
              </w:rPr>
              <w:t>执行情况</w:t>
            </w:r>
          </w:p>
        </w:tc>
      </w:tr>
      <w:tr w:rsidR="00D710C7">
        <w:trPr>
          <w:trHeight w:val="737"/>
          <w:jc w:val="center"/>
        </w:trPr>
        <w:tc>
          <w:tcPr>
            <w:tcW w:w="2832" w:type="dxa"/>
            <w:tcBorders>
              <w:tl2br w:val="nil"/>
              <w:tr2bl w:val="nil"/>
            </w:tcBorders>
            <w:vAlign w:val="center"/>
          </w:tcPr>
          <w:p w:rsidR="00D710C7" w:rsidRDefault="00D710C7">
            <w:pPr>
              <w:jc w:val="center"/>
              <w:rPr>
                <w:szCs w:val="21"/>
              </w:rPr>
            </w:pPr>
            <w:r>
              <w:rPr>
                <w:szCs w:val="21"/>
              </w:rPr>
              <w:t>环境风险防范设施</w:t>
            </w:r>
          </w:p>
        </w:tc>
        <w:tc>
          <w:tcPr>
            <w:tcW w:w="6239" w:type="dxa"/>
            <w:tcBorders>
              <w:tl2br w:val="nil"/>
              <w:tr2bl w:val="nil"/>
            </w:tcBorders>
            <w:vAlign w:val="center"/>
          </w:tcPr>
          <w:p w:rsidR="00D710C7" w:rsidRPr="00D710C7" w:rsidRDefault="00D710C7">
            <w:pPr>
              <w:pStyle w:val="af8"/>
              <w:spacing w:line="320" w:lineRule="exact"/>
              <w:jc w:val="left"/>
              <w:rPr>
                <w:rFonts w:ascii="Times New Roman" w:eastAsia="宋体" w:hAnsi="Times New Roman" w:cs="Times New Roman"/>
                <w:spacing w:val="10"/>
                <w:kern w:val="2"/>
                <w:szCs w:val="21"/>
              </w:rPr>
            </w:pPr>
            <w:r w:rsidRPr="00D710C7">
              <w:rPr>
                <w:rFonts w:ascii="Times New Roman" w:eastAsia="宋体" w:hAnsi="Times New Roman" w:cs="Times New Roman"/>
                <w:spacing w:val="10"/>
                <w:kern w:val="2"/>
                <w:szCs w:val="21"/>
              </w:rPr>
              <w:t>①</w:t>
            </w:r>
            <w:r w:rsidRPr="00D710C7">
              <w:rPr>
                <w:rFonts w:ascii="Times New Roman" w:eastAsia="宋体" w:hAnsi="Times New Roman" w:cs="Times New Roman"/>
                <w:spacing w:val="10"/>
                <w:kern w:val="2"/>
                <w:szCs w:val="21"/>
              </w:rPr>
              <w:t>已编制安全生产章程，设有专人负责车间生产安全管理；</w:t>
            </w:r>
          </w:p>
          <w:p w:rsidR="00D710C7" w:rsidRPr="00D710C7" w:rsidRDefault="00D710C7">
            <w:pPr>
              <w:pStyle w:val="af8"/>
              <w:spacing w:line="320" w:lineRule="exact"/>
              <w:jc w:val="left"/>
              <w:rPr>
                <w:rFonts w:ascii="Times New Roman" w:hAnsi="Times New Roman" w:cs="Times New Roman"/>
                <w:szCs w:val="21"/>
              </w:rPr>
            </w:pPr>
            <w:r w:rsidRPr="00D710C7">
              <w:rPr>
                <w:rFonts w:ascii="Times New Roman" w:eastAsia="宋体" w:hAnsi="Times New Roman" w:cs="Times New Roman"/>
                <w:spacing w:val="10"/>
                <w:kern w:val="2"/>
                <w:szCs w:val="21"/>
              </w:rPr>
              <w:t>②</w:t>
            </w:r>
            <w:r w:rsidRPr="00D710C7">
              <w:rPr>
                <w:rFonts w:ascii="Times New Roman" w:eastAsia="宋体" w:hAnsi="Times New Roman" w:cs="Times New Roman"/>
                <w:spacing w:val="10"/>
                <w:kern w:val="2"/>
                <w:szCs w:val="21"/>
              </w:rPr>
              <w:t>消防器材：车间内设置灭火器等消防器材。</w:t>
            </w:r>
          </w:p>
        </w:tc>
      </w:tr>
      <w:tr w:rsidR="00D710C7">
        <w:trPr>
          <w:trHeight w:val="737"/>
          <w:jc w:val="center"/>
        </w:trPr>
        <w:tc>
          <w:tcPr>
            <w:tcW w:w="2832" w:type="dxa"/>
            <w:tcBorders>
              <w:tl2br w:val="nil"/>
              <w:tr2bl w:val="nil"/>
            </w:tcBorders>
            <w:vAlign w:val="center"/>
          </w:tcPr>
          <w:p w:rsidR="00D710C7" w:rsidRDefault="00D710C7">
            <w:pPr>
              <w:jc w:val="center"/>
              <w:rPr>
                <w:szCs w:val="21"/>
              </w:rPr>
            </w:pPr>
            <w:r>
              <w:rPr>
                <w:szCs w:val="21"/>
              </w:rPr>
              <w:t>在线检测装置</w:t>
            </w:r>
          </w:p>
        </w:tc>
        <w:tc>
          <w:tcPr>
            <w:tcW w:w="6239" w:type="dxa"/>
            <w:tcBorders>
              <w:tl2br w:val="nil"/>
              <w:tr2bl w:val="nil"/>
            </w:tcBorders>
            <w:vAlign w:val="center"/>
          </w:tcPr>
          <w:p w:rsidR="00D710C7" w:rsidRDefault="00D710C7">
            <w:pPr>
              <w:jc w:val="left"/>
              <w:rPr>
                <w:szCs w:val="21"/>
              </w:rPr>
            </w:pPr>
            <w:r>
              <w:rPr>
                <w:szCs w:val="21"/>
              </w:rPr>
              <w:t>环评及批复未作规定</w:t>
            </w:r>
          </w:p>
        </w:tc>
      </w:tr>
      <w:tr w:rsidR="00D710C7">
        <w:trPr>
          <w:trHeight w:val="737"/>
          <w:jc w:val="center"/>
        </w:trPr>
        <w:tc>
          <w:tcPr>
            <w:tcW w:w="2832" w:type="dxa"/>
            <w:tcBorders>
              <w:tl2br w:val="nil"/>
              <w:tr2bl w:val="nil"/>
            </w:tcBorders>
            <w:vAlign w:val="center"/>
          </w:tcPr>
          <w:p w:rsidR="00D710C7" w:rsidRDefault="00D710C7">
            <w:pPr>
              <w:jc w:val="center"/>
              <w:rPr>
                <w:szCs w:val="21"/>
              </w:rPr>
            </w:pPr>
            <w:r>
              <w:rPr>
                <w:szCs w:val="21"/>
              </w:rPr>
              <w:t>“</w:t>
            </w:r>
            <w:r>
              <w:rPr>
                <w:szCs w:val="21"/>
              </w:rPr>
              <w:t>以新带老</w:t>
            </w:r>
            <w:r>
              <w:rPr>
                <w:szCs w:val="21"/>
              </w:rPr>
              <w:t>”</w:t>
            </w:r>
            <w:r>
              <w:rPr>
                <w:szCs w:val="21"/>
              </w:rPr>
              <w:t>措施</w:t>
            </w:r>
          </w:p>
        </w:tc>
        <w:tc>
          <w:tcPr>
            <w:tcW w:w="6239" w:type="dxa"/>
            <w:tcBorders>
              <w:tl2br w:val="nil"/>
              <w:tr2bl w:val="nil"/>
            </w:tcBorders>
            <w:vAlign w:val="center"/>
          </w:tcPr>
          <w:p w:rsidR="00D710C7" w:rsidRDefault="00D710C7">
            <w:pPr>
              <w:jc w:val="left"/>
              <w:rPr>
                <w:spacing w:val="10"/>
                <w:szCs w:val="21"/>
              </w:rPr>
            </w:pPr>
            <w:r>
              <w:rPr>
                <w:spacing w:val="10"/>
                <w:szCs w:val="21"/>
              </w:rPr>
              <w:t>/</w:t>
            </w:r>
          </w:p>
        </w:tc>
      </w:tr>
      <w:tr w:rsidR="00D710C7">
        <w:trPr>
          <w:trHeight w:val="737"/>
          <w:jc w:val="center"/>
        </w:trPr>
        <w:tc>
          <w:tcPr>
            <w:tcW w:w="2832" w:type="dxa"/>
            <w:tcBorders>
              <w:tl2br w:val="nil"/>
              <w:tr2bl w:val="nil"/>
            </w:tcBorders>
            <w:vAlign w:val="center"/>
          </w:tcPr>
          <w:p w:rsidR="00D710C7" w:rsidRDefault="00D710C7">
            <w:pPr>
              <w:jc w:val="center"/>
              <w:rPr>
                <w:szCs w:val="21"/>
              </w:rPr>
            </w:pPr>
            <w:r>
              <w:rPr>
                <w:szCs w:val="21"/>
              </w:rPr>
              <w:t>环保设施投资情况</w:t>
            </w:r>
          </w:p>
        </w:tc>
        <w:tc>
          <w:tcPr>
            <w:tcW w:w="6239" w:type="dxa"/>
            <w:tcBorders>
              <w:tl2br w:val="nil"/>
              <w:tr2bl w:val="nil"/>
            </w:tcBorders>
            <w:vAlign w:val="center"/>
          </w:tcPr>
          <w:p w:rsidR="00D710C7" w:rsidRDefault="00D710C7">
            <w:pPr>
              <w:jc w:val="left"/>
              <w:rPr>
                <w:szCs w:val="21"/>
              </w:rPr>
            </w:pPr>
            <w:r>
              <w:rPr>
                <w:spacing w:val="10"/>
                <w:szCs w:val="21"/>
              </w:rPr>
              <w:t>废水、废气、噪声、绿化、其他等各项环保投资情况详见建设项目环境保护</w:t>
            </w:r>
            <w:r>
              <w:rPr>
                <w:spacing w:val="10"/>
                <w:szCs w:val="21"/>
              </w:rPr>
              <w:t>“</w:t>
            </w:r>
            <w:r>
              <w:rPr>
                <w:spacing w:val="10"/>
                <w:szCs w:val="21"/>
              </w:rPr>
              <w:t>三同时</w:t>
            </w:r>
            <w:r>
              <w:rPr>
                <w:spacing w:val="10"/>
                <w:szCs w:val="21"/>
              </w:rPr>
              <w:t>”</w:t>
            </w:r>
            <w:r>
              <w:rPr>
                <w:spacing w:val="10"/>
                <w:szCs w:val="21"/>
              </w:rPr>
              <w:t>竣工验收登记表。</w:t>
            </w:r>
          </w:p>
        </w:tc>
      </w:tr>
      <w:tr w:rsidR="00D710C7">
        <w:trPr>
          <w:trHeight w:val="737"/>
          <w:jc w:val="center"/>
        </w:trPr>
        <w:tc>
          <w:tcPr>
            <w:tcW w:w="2832" w:type="dxa"/>
            <w:tcBorders>
              <w:tl2br w:val="nil"/>
              <w:tr2bl w:val="nil"/>
            </w:tcBorders>
            <w:vAlign w:val="center"/>
          </w:tcPr>
          <w:p w:rsidR="00D710C7" w:rsidRDefault="00D710C7">
            <w:pPr>
              <w:jc w:val="center"/>
              <w:rPr>
                <w:szCs w:val="21"/>
              </w:rPr>
            </w:pPr>
            <w:r>
              <w:rPr>
                <w:szCs w:val="21"/>
              </w:rPr>
              <w:t>“</w:t>
            </w:r>
            <w:r>
              <w:rPr>
                <w:szCs w:val="21"/>
              </w:rPr>
              <w:t>三同时</w:t>
            </w:r>
            <w:r>
              <w:rPr>
                <w:szCs w:val="21"/>
              </w:rPr>
              <w:t>”</w:t>
            </w:r>
            <w:r>
              <w:rPr>
                <w:szCs w:val="21"/>
              </w:rPr>
              <w:t>落实情况</w:t>
            </w:r>
          </w:p>
        </w:tc>
        <w:tc>
          <w:tcPr>
            <w:tcW w:w="6239" w:type="dxa"/>
            <w:tcBorders>
              <w:tl2br w:val="nil"/>
              <w:tr2bl w:val="nil"/>
            </w:tcBorders>
            <w:vAlign w:val="center"/>
          </w:tcPr>
          <w:p w:rsidR="00D710C7" w:rsidRDefault="00D710C7">
            <w:pPr>
              <w:jc w:val="left"/>
              <w:rPr>
                <w:szCs w:val="21"/>
              </w:rPr>
            </w:pPr>
            <w:r>
              <w:rPr>
                <w:szCs w:val="21"/>
              </w:rPr>
              <w:t>项目工程相应的环保设施与主体工程同时设计、同时竣工、同时投入使用，能较好地履行环境保护</w:t>
            </w:r>
            <w:r>
              <w:rPr>
                <w:szCs w:val="21"/>
              </w:rPr>
              <w:t>“</w:t>
            </w:r>
            <w:r>
              <w:rPr>
                <w:szCs w:val="21"/>
              </w:rPr>
              <w:t>三同时</w:t>
            </w:r>
            <w:r>
              <w:rPr>
                <w:szCs w:val="21"/>
              </w:rPr>
              <w:t>”</w:t>
            </w:r>
            <w:r>
              <w:rPr>
                <w:szCs w:val="21"/>
              </w:rPr>
              <w:t>执行制度。</w:t>
            </w:r>
          </w:p>
        </w:tc>
      </w:tr>
    </w:tbl>
    <w:p w:rsidR="00D710C7" w:rsidRDefault="00D710C7">
      <w:pPr>
        <w:pStyle w:val="1"/>
        <w:spacing w:line="500" w:lineRule="exact"/>
        <w:jc w:val="left"/>
        <w:textAlignment w:val="baseline"/>
        <w:rPr>
          <w:rFonts w:eastAsia="FangSong_GB2312"/>
          <w:b/>
        </w:rPr>
      </w:pPr>
      <w:bookmarkStart w:id="152" w:name="_Toc4944"/>
      <w:bookmarkStart w:id="153" w:name="_Toc15783"/>
      <w:bookmarkStart w:id="154" w:name="_Toc24279"/>
      <w:bookmarkStart w:id="155" w:name="_Toc2314"/>
      <w:r>
        <w:rPr>
          <w:rFonts w:eastAsia="FangSong_GB2312"/>
          <w:b/>
          <w:color w:val="FF0000"/>
        </w:rPr>
        <w:br w:type="page"/>
      </w:r>
      <w:bookmarkStart w:id="156" w:name="_Toc19247"/>
      <w:bookmarkStart w:id="157" w:name="_Toc4231"/>
      <w:bookmarkStart w:id="158" w:name="_Toc29149"/>
      <w:bookmarkStart w:id="159" w:name="_Toc16108"/>
      <w:bookmarkStart w:id="160" w:name="_Toc10199"/>
      <w:bookmarkStart w:id="161" w:name="_Toc6875"/>
      <w:bookmarkStart w:id="162" w:name="_Toc501027971"/>
      <w:r>
        <w:rPr>
          <w:b/>
        </w:rPr>
        <w:lastRenderedPageBreak/>
        <w:t>5</w:t>
      </w:r>
      <w:r>
        <w:rPr>
          <w:b/>
        </w:rPr>
        <w:t>、环评结论及环评批复意见</w:t>
      </w:r>
      <w:bookmarkEnd w:id="150"/>
      <w:bookmarkEnd w:id="151"/>
      <w:bookmarkEnd w:id="152"/>
      <w:bookmarkEnd w:id="153"/>
      <w:bookmarkEnd w:id="154"/>
      <w:bookmarkEnd w:id="155"/>
      <w:bookmarkEnd w:id="156"/>
      <w:bookmarkEnd w:id="157"/>
      <w:bookmarkEnd w:id="158"/>
      <w:bookmarkEnd w:id="159"/>
      <w:bookmarkEnd w:id="160"/>
      <w:bookmarkEnd w:id="161"/>
      <w:bookmarkEnd w:id="162"/>
    </w:p>
    <w:p w:rsidR="00D710C7" w:rsidRDefault="00D710C7">
      <w:pPr>
        <w:pStyle w:val="2"/>
        <w:tabs>
          <w:tab w:val="left" w:pos="-1418"/>
          <w:tab w:val="left" w:pos="2835"/>
        </w:tabs>
        <w:spacing w:before="0" w:after="0"/>
        <w:jc w:val="left"/>
        <w:rPr>
          <w:rFonts w:ascii="Times New Roman" w:eastAsia="宋体" w:hAnsi="Times New Roman"/>
          <w:iCs/>
          <w:sz w:val="24"/>
          <w:szCs w:val="24"/>
        </w:rPr>
      </w:pPr>
      <w:bookmarkStart w:id="163" w:name="_Toc150163222"/>
      <w:bookmarkStart w:id="164" w:name="_Toc14584"/>
      <w:bookmarkStart w:id="165" w:name="_Toc14746"/>
      <w:bookmarkStart w:id="166" w:name="_Toc17824"/>
      <w:bookmarkStart w:id="167" w:name="_Toc28827"/>
      <w:bookmarkStart w:id="168" w:name="_Toc2663"/>
      <w:bookmarkStart w:id="169" w:name="_Toc150163263"/>
      <w:bookmarkStart w:id="170" w:name="_Toc501027972"/>
      <w:bookmarkStart w:id="171" w:name="_Toc2184"/>
      <w:bookmarkStart w:id="172" w:name="_Toc19985"/>
      <w:bookmarkStart w:id="173" w:name="_Toc2208"/>
      <w:bookmarkStart w:id="174" w:name="_Toc3067"/>
      <w:bookmarkStart w:id="175" w:name="_Toc19755"/>
      <w:r>
        <w:rPr>
          <w:rFonts w:ascii="Times New Roman" w:eastAsia="宋体" w:hAnsi="Times New Roman"/>
          <w:iCs/>
          <w:sz w:val="24"/>
          <w:szCs w:val="24"/>
        </w:rPr>
        <w:t>5.1</w:t>
      </w:r>
      <w:bookmarkEnd w:id="163"/>
      <w:bookmarkEnd w:id="164"/>
      <w:bookmarkEnd w:id="165"/>
      <w:bookmarkEnd w:id="166"/>
      <w:bookmarkEnd w:id="167"/>
      <w:bookmarkEnd w:id="168"/>
      <w:bookmarkEnd w:id="169"/>
      <w:r>
        <w:rPr>
          <w:rFonts w:ascii="Times New Roman" w:eastAsia="宋体" w:hAnsi="Times New Roman"/>
          <w:iCs/>
          <w:sz w:val="24"/>
          <w:szCs w:val="24"/>
        </w:rPr>
        <w:t>建设项目环评报告表的主要结论</w:t>
      </w:r>
      <w:bookmarkEnd w:id="170"/>
      <w:bookmarkEnd w:id="171"/>
      <w:bookmarkEnd w:id="172"/>
      <w:bookmarkEnd w:id="173"/>
      <w:bookmarkEnd w:id="174"/>
      <w:bookmarkEnd w:id="175"/>
    </w:p>
    <w:p w:rsidR="00D710C7" w:rsidRDefault="00D710C7">
      <w:pPr>
        <w:spacing w:line="500" w:lineRule="exact"/>
        <w:outlineLvl w:val="2"/>
        <w:rPr>
          <w:b/>
          <w:bCs/>
          <w:sz w:val="24"/>
          <w:szCs w:val="24"/>
        </w:rPr>
      </w:pPr>
      <w:bookmarkStart w:id="176" w:name="_Toc14512"/>
      <w:bookmarkStart w:id="177" w:name="_Toc16048"/>
      <w:bookmarkStart w:id="178" w:name="_Toc29553"/>
      <w:bookmarkStart w:id="179" w:name="_Toc24265"/>
      <w:bookmarkStart w:id="180" w:name="_Toc5234"/>
      <w:r>
        <w:rPr>
          <w:b/>
          <w:bCs/>
          <w:sz w:val="24"/>
          <w:szCs w:val="24"/>
        </w:rPr>
        <w:t>5.1.1</w:t>
      </w:r>
      <w:r>
        <w:rPr>
          <w:b/>
          <w:bCs/>
          <w:sz w:val="24"/>
          <w:szCs w:val="24"/>
        </w:rPr>
        <w:t>符合产业政策</w:t>
      </w:r>
      <w:bookmarkEnd w:id="176"/>
      <w:bookmarkEnd w:id="177"/>
      <w:bookmarkEnd w:id="178"/>
      <w:bookmarkEnd w:id="179"/>
      <w:bookmarkEnd w:id="180"/>
    </w:p>
    <w:p w:rsidR="00D710C7" w:rsidRDefault="00D710C7">
      <w:pPr>
        <w:spacing w:line="480" w:lineRule="exact"/>
        <w:ind w:firstLine="480"/>
        <w:rPr>
          <w:sz w:val="24"/>
          <w:szCs w:val="24"/>
        </w:rPr>
      </w:pPr>
      <w:r>
        <w:rPr>
          <w:sz w:val="24"/>
          <w:szCs w:val="24"/>
        </w:rPr>
        <w:t>（</w:t>
      </w:r>
      <w:r>
        <w:rPr>
          <w:sz w:val="24"/>
          <w:szCs w:val="24"/>
        </w:rPr>
        <w:t>1</w:t>
      </w:r>
      <w:r>
        <w:rPr>
          <w:sz w:val="24"/>
          <w:szCs w:val="24"/>
        </w:rPr>
        <w:t>）本项目不属于国家发改委《产业结构调整指导目录（</w:t>
      </w:r>
      <w:r>
        <w:rPr>
          <w:sz w:val="24"/>
          <w:szCs w:val="24"/>
        </w:rPr>
        <w:t>2011</w:t>
      </w:r>
      <w:r>
        <w:rPr>
          <w:sz w:val="24"/>
          <w:szCs w:val="24"/>
        </w:rPr>
        <w:t>年本）</w:t>
      </w:r>
      <w:r>
        <w:rPr>
          <w:sz w:val="24"/>
          <w:szCs w:val="24"/>
        </w:rPr>
        <w:t>(</w:t>
      </w:r>
      <w:r>
        <w:rPr>
          <w:sz w:val="24"/>
          <w:szCs w:val="24"/>
        </w:rPr>
        <w:t>修正</w:t>
      </w:r>
      <w:r>
        <w:rPr>
          <w:sz w:val="24"/>
          <w:szCs w:val="24"/>
        </w:rPr>
        <w:t>)</w:t>
      </w:r>
      <w:r>
        <w:rPr>
          <w:sz w:val="24"/>
          <w:szCs w:val="24"/>
        </w:rPr>
        <w:t>》中限制类和淘汰类项目，也不属于江苏省人民政府《江苏省工业和信息产业结构调整指导目录（</w:t>
      </w:r>
      <w:r>
        <w:rPr>
          <w:sz w:val="24"/>
          <w:szCs w:val="24"/>
        </w:rPr>
        <w:t xml:space="preserve">2012 </w:t>
      </w:r>
      <w:r>
        <w:rPr>
          <w:sz w:val="24"/>
          <w:szCs w:val="24"/>
        </w:rPr>
        <w:t>年本）》（苏政办发〔</w:t>
      </w:r>
      <w:r>
        <w:rPr>
          <w:sz w:val="24"/>
          <w:szCs w:val="24"/>
        </w:rPr>
        <w:t>2013</w:t>
      </w:r>
      <w:r>
        <w:rPr>
          <w:sz w:val="24"/>
          <w:szCs w:val="24"/>
        </w:rPr>
        <w:t>〕</w:t>
      </w:r>
      <w:r>
        <w:rPr>
          <w:sz w:val="24"/>
          <w:szCs w:val="24"/>
        </w:rPr>
        <w:t>9</w:t>
      </w:r>
      <w:r>
        <w:rPr>
          <w:sz w:val="24"/>
          <w:szCs w:val="24"/>
        </w:rPr>
        <w:t>号）及江苏省经信委、江苏省环保厅《</w:t>
      </w:r>
      <w:r>
        <w:rPr>
          <w:sz w:val="24"/>
          <w:szCs w:val="24"/>
        </w:rPr>
        <w:t>&lt;</w:t>
      </w:r>
      <w:r>
        <w:rPr>
          <w:sz w:val="24"/>
          <w:szCs w:val="24"/>
        </w:rPr>
        <w:t>江苏省工业和信息产业结构调整指导目录</w:t>
      </w:r>
      <w:r>
        <w:rPr>
          <w:sz w:val="24"/>
          <w:szCs w:val="24"/>
        </w:rPr>
        <w:t>(2012)&gt;</w:t>
      </w:r>
      <w:r>
        <w:rPr>
          <w:sz w:val="24"/>
          <w:szCs w:val="24"/>
        </w:rPr>
        <w:t>部分修改条目》中限制类和淘汰类项目，亦不在其它相关法律法规要求淘汰和限制之列，符合国家及地方产业政策。</w:t>
      </w:r>
    </w:p>
    <w:p w:rsidR="00D710C7" w:rsidRDefault="00D710C7">
      <w:pPr>
        <w:spacing w:line="480" w:lineRule="exact"/>
        <w:ind w:firstLineChars="200" w:firstLine="480"/>
        <w:jc w:val="left"/>
        <w:rPr>
          <w:sz w:val="24"/>
          <w:szCs w:val="24"/>
        </w:rPr>
      </w:pPr>
      <w:r>
        <w:rPr>
          <w:sz w:val="24"/>
          <w:szCs w:val="24"/>
        </w:rPr>
        <w:t>（</w:t>
      </w:r>
      <w:r>
        <w:rPr>
          <w:sz w:val="24"/>
          <w:szCs w:val="24"/>
        </w:rPr>
        <w:t>2</w:t>
      </w:r>
      <w:r>
        <w:rPr>
          <w:sz w:val="24"/>
          <w:szCs w:val="24"/>
        </w:rPr>
        <w:t>）本项目从事新建动力电池结构件的生产，符合国家及地方产业政策，不在《太湖流域管理条例》（国务院令第</w:t>
      </w:r>
      <w:r>
        <w:rPr>
          <w:sz w:val="24"/>
          <w:szCs w:val="24"/>
        </w:rPr>
        <w:t>604</w:t>
      </w:r>
      <w:r>
        <w:rPr>
          <w:sz w:val="24"/>
          <w:szCs w:val="24"/>
        </w:rPr>
        <w:t>号）中规定的禁止建设项目之列。因此</w:t>
      </w:r>
      <w:r>
        <w:rPr>
          <w:spacing w:val="-52"/>
          <w:sz w:val="24"/>
          <w:szCs w:val="24"/>
        </w:rPr>
        <w:t>，</w:t>
      </w:r>
      <w:r>
        <w:rPr>
          <w:sz w:val="24"/>
          <w:szCs w:val="24"/>
        </w:rPr>
        <w:t>本项目符</w:t>
      </w:r>
      <w:r>
        <w:rPr>
          <w:spacing w:val="-52"/>
          <w:sz w:val="24"/>
          <w:szCs w:val="24"/>
        </w:rPr>
        <w:t>合</w:t>
      </w:r>
      <w:r>
        <w:rPr>
          <w:sz w:val="24"/>
          <w:szCs w:val="24"/>
        </w:rPr>
        <w:t>《太湖流域管理条例》（国务院令第</w:t>
      </w:r>
      <w:r>
        <w:rPr>
          <w:sz w:val="24"/>
          <w:szCs w:val="24"/>
        </w:rPr>
        <w:t>604</w:t>
      </w:r>
      <w:r>
        <w:rPr>
          <w:sz w:val="24"/>
          <w:szCs w:val="24"/>
        </w:rPr>
        <w:t>号）的相关规定。</w:t>
      </w:r>
    </w:p>
    <w:p w:rsidR="00D710C7" w:rsidRDefault="00D710C7">
      <w:pPr>
        <w:spacing w:line="480" w:lineRule="exact"/>
        <w:ind w:firstLine="480"/>
        <w:rPr>
          <w:sz w:val="24"/>
          <w:szCs w:val="24"/>
        </w:rPr>
      </w:pPr>
      <w:r>
        <w:rPr>
          <w:sz w:val="24"/>
          <w:szCs w:val="24"/>
        </w:rPr>
        <w:t>（</w:t>
      </w:r>
      <w:r>
        <w:rPr>
          <w:sz w:val="24"/>
          <w:szCs w:val="24"/>
        </w:rPr>
        <w:t>3</w:t>
      </w:r>
      <w:r>
        <w:rPr>
          <w:sz w:val="24"/>
          <w:szCs w:val="24"/>
        </w:rPr>
        <w:t>）本项目位于太湖流域三级保护区内，主要从事新建动力电池结构件的生产。职工生活污水纳入金坛经济开发区污水管网，排入金坛市第二污水处理厂集中处理。因此，本项目符合《江苏省太湖水污染防治条例》（</w:t>
      </w:r>
      <w:r>
        <w:rPr>
          <w:sz w:val="24"/>
          <w:szCs w:val="24"/>
        </w:rPr>
        <w:t>2012</w:t>
      </w:r>
      <w:r>
        <w:rPr>
          <w:sz w:val="24"/>
          <w:szCs w:val="24"/>
        </w:rPr>
        <w:t>年修订）和苏政发</w:t>
      </w:r>
      <w:r>
        <w:rPr>
          <w:sz w:val="24"/>
          <w:szCs w:val="24"/>
        </w:rPr>
        <w:t>[2007]97</w:t>
      </w:r>
      <w:r>
        <w:rPr>
          <w:sz w:val="24"/>
          <w:szCs w:val="24"/>
        </w:rPr>
        <w:t>号文的有关规定。</w:t>
      </w:r>
    </w:p>
    <w:p w:rsidR="00D710C7" w:rsidRDefault="00D710C7">
      <w:pPr>
        <w:adjustRightInd w:val="0"/>
        <w:snapToGrid w:val="0"/>
        <w:spacing w:line="480" w:lineRule="exact"/>
        <w:ind w:firstLineChars="200" w:firstLine="480"/>
        <w:rPr>
          <w:sz w:val="24"/>
          <w:szCs w:val="24"/>
        </w:rPr>
      </w:pPr>
      <w:r>
        <w:rPr>
          <w:sz w:val="24"/>
          <w:szCs w:val="24"/>
        </w:rPr>
        <w:t>本项目已获得</w:t>
      </w:r>
      <w:r>
        <w:rPr>
          <w:sz w:val="24"/>
        </w:rPr>
        <w:t>江苏省金坛经济开发区科技经贸局</w:t>
      </w:r>
      <w:r>
        <w:rPr>
          <w:sz w:val="24"/>
          <w:szCs w:val="24"/>
        </w:rPr>
        <w:t>《企业投资项目备案通知书》（坛开科经备字</w:t>
      </w:r>
      <w:r>
        <w:rPr>
          <w:sz w:val="24"/>
          <w:szCs w:val="24"/>
        </w:rPr>
        <w:t>2016107</w:t>
      </w:r>
      <w:r>
        <w:rPr>
          <w:sz w:val="24"/>
          <w:szCs w:val="24"/>
        </w:rPr>
        <w:t>号）备案。</w:t>
      </w:r>
    </w:p>
    <w:p w:rsidR="00D710C7" w:rsidRDefault="00D710C7">
      <w:pPr>
        <w:spacing w:line="480" w:lineRule="exact"/>
        <w:ind w:firstLineChars="200" w:firstLine="480"/>
        <w:rPr>
          <w:sz w:val="24"/>
          <w:szCs w:val="24"/>
        </w:rPr>
      </w:pPr>
      <w:r>
        <w:rPr>
          <w:rFonts w:hint="eastAsia"/>
          <w:sz w:val="24"/>
          <w:szCs w:val="24"/>
        </w:rPr>
        <w:t>（</w:t>
      </w:r>
      <w:r>
        <w:rPr>
          <w:rFonts w:hint="eastAsia"/>
          <w:sz w:val="24"/>
          <w:szCs w:val="24"/>
        </w:rPr>
        <w:t>4</w:t>
      </w:r>
      <w:r>
        <w:rPr>
          <w:rFonts w:hint="eastAsia"/>
          <w:sz w:val="24"/>
          <w:szCs w:val="24"/>
        </w:rPr>
        <w:t>）</w:t>
      </w:r>
      <w:r>
        <w:rPr>
          <w:sz w:val="24"/>
          <w:szCs w:val="24"/>
        </w:rPr>
        <w:t>因此本项目符合当前国家相关产业政策和地方性法规政策。</w:t>
      </w:r>
    </w:p>
    <w:p w:rsidR="00D710C7" w:rsidRDefault="00D710C7">
      <w:pPr>
        <w:spacing w:line="500" w:lineRule="exact"/>
        <w:outlineLvl w:val="2"/>
        <w:rPr>
          <w:b/>
          <w:bCs/>
          <w:sz w:val="24"/>
          <w:szCs w:val="24"/>
        </w:rPr>
      </w:pPr>
      <w:bookmarkStart w:id="181" w:name="_Toc17830"/>
      <w:bookmarkStart w:id="182" w:name="_Toc11793"/>
      <w:bookmarkStart w:id="183" w:name="_Toc15073"/>
      <w:bookmarkStart w:id="184" w:name="_Toc1506"/>
      <w:bookmarkStart w:id="185" w:name="_Toc17778"/>
      <w:r>
        <w:rPr>
          <w:b/>
          <w:bCs/>
          <w:sz w:val="24"/>
          <w:szCs w:val="24"/>
        </w:rPr>
        <w:t>5.1.2</w:t>
      </w:r>
      <w:r>
        <w:rPr>
          <w:b/>
          <w:bCs/>
          <w:sz w:val="24"/>
          <w:szCs w:val="24"/>
        </w:rPr>
        <w:t>选址合理性</w:t>
      </w:r>
      <w:bookmarkEnd w:id="181"/>
      <w:bookmarkEnd w:id="182"/>
      <w:bookmarkEnd w:id="183"/>
      <w:bookmarkEnd w:id="184"/>
      <w:bookmarkEnd w:id="185"/>
    </w:p>
    <w:p w:rsidR="00D710C7" w:rsidRDefault="00D710C7">
      <w:pPr>
        <w:adjustRightInd w:val="0"/>
        <w:snapToGrid w:val="0"/>
        <w:spacing w:line="480" w:lineRule="exact"/>
        <w:ind w:firstLineChars="200" w:firstLine="480"/>
        <w:rPr>
          <w:sz w:val="24"/>
          <w:szCs w:val="24"/>
        </w:rPr>
      </w:pPr>
      <w:r>
        <w:rPr>
          <w:sz w:val="24"/>
          <w:szCs w:val="24"/>
        </w:rPr>
        <w:t>本项目位于金坛经济开发区，用地性质为工业用地，项目不占用《江苏省生态红线区域保护规划》和《常州市生态红线区域名录》生态红线区域，故本项目符合生态规划。</w:t>
      </w:r>
    </w:p>
    <w:p w:rsidR="00D710C7" w:rsidRDefault="00D710C7">
      <w:pPr>
        <w:adjustRightInd w:val="0"/>
        <w:snapToGrid w:val="0"/>
        <w:spacing w:line="480" w:lineRule="exact"/>
        <w:ind w:firstLineChars="200" w:firstLine="480"/>
        <w:rPr>
          <w:sz w:val="24"/>
          <w:szCs w:val="24"/>
        </w:rPr>
      </w:pPr>
      <w:r>
        <w:rPr>
          <w:sz w:val="24"/>
          <w:szCs w:val="24"/>
        </w:rPr>
        <w:t>本项目不属于《限制用地项目目录（</w:t>
      </w:r>
      <w:r>
        <w:rPr>
          <w:sz w:val="24"/>
          <w:szCs w:val="24"/>
        </w:rPr>
        <w:t>2012</w:t>
      </w:r>
      <w:r>
        <w:rPr>
          <w:sz w:val="24"/>
          <w:szCs w:val="24"/>
        </w:rPr>
        <w:t>年本）》、《禁止用地项目目录（</w:t>
      </w:r>
      <w:r>
        <w:rPr>
          <w:sz w:val="24"/>
          <w:szCs w:val="24"/>
        </w:rPr>
        <w:t>2012</w:t>
      </w:r>
      <w:r>
        <w:rPr>
          <w:sz w:val="24"/>
          <w:szCs w:val="24"/>
        </w:rPr>
        <w:t>年本）》、《江苏省限制用地项目目录（</w:t>
      </w:r>
      <w:r>
        <w:rPr>
          <w:sz w:val="24"/>
          <w:szCs w:val="24"/>
        </w:rPr>
        <w:t>2013</w:t>
      </w:r>
      <w:r>
        <w:rPr>
          <w:sz w:val="24"/>
          <w:szCs w:val="24"/>
        </w:rPr>
        <w:t>年本）》及《江苏省禁止用地项目目录（</w:t>
      </w:r>
      <w:r>
        <w:rPr>
          <w:sz w:val="24"/>
          <w:szCs w:val="24"/>
        </w:rPr>
        <w:t>2013</w:t>
      </w:r>
      <w:r>
        <w:rPr>
          <w:sz w:val="24"/>
          <w:szCs w:val="24"/>
        </w:rPr>
        <w:t>年本）》中的限制和禁止用地项目，本项目所在地位于金坛经济开发区内，项目用地为工业用地，所以本项目用地符合相关用地规划和国家产业政策。</w:t>
      </w:r>
    </w:p>
    <w:p w:rsidR="00D710C7" w:rsidRDefault="00D710C7">
      <w:pPr>
        <w:adjustRightInd w:val="0"/>
        <w:snapToGrid w:val="0"/>
        <w:spacing w:line="480" w:lineRule="exact"/>
        <w:ind w:firstLineChars="200" w:firstLine="480"/>
        <w:rPr>
          <w:sz w:val="24"/>
          <w:szCs w:val="24"/>
        </w:rPr>
      </w:pPr>
      <w:r>
        <w:rPr>
          <w:sz w:val="24"/>
          <w:szCs w:val="24"/>
        </w:rPr>
        <w:t>本项目选址于常州市金坛经济开发区腾创工业园区，属于新能源产业，符合金坛经济开发区用地规划及产业政策。</w:t>
      </w:r>
    </w:p>
    <w:p w:rsidR="00D710C7" w:rsidRDefault="00D710C7">
      <w:pPr>
        <w:spacing w:line="480" w:lineRule="exact"/>
        <w:ind w:firstLineChars="200" w:firstLine="480"/>
        <w:rPr>
          <w:bCs/>
          <w:sz w:val="24"/>
        </w:rPr>
      </w:pPr>
      <w:r>
        <w:rPr>
          <w:bCs/>
          <w:sz w:val="24"/>
        </w:rPr>
        <w:lastRenderedPageBreak/>
        <w:t>因此项目在拟建地建设可行，选址合理。</w:t>
      </w:r>
    </w:p>
    <w:p w:rsidR="00D710C7" w:rsidRDefault="00D710C7">
      <w:pPr>
        <w:spacing w:line="500" w:lineRule="exact"/>
        <w:outlineLvl w:val="2"/>
        <w:rPr>
          <w:rFonts w:eastAsia="FangSong_GB2312"/>
          <w:b/>
          <w:bCs/>
          <w:sz w:val="28"/>
          <w:szCs w:val="28"/>
        </w:rPr>
      </w:pPr>
      <w:bookmarkStart w:id="186" w:name="_Toc9505"/>
      <w:bookmarkStart w:id="187" w:name="_Toc4449"/>
      <w:bookmarkStart w:id="188" w:name="_Toc3387"/>
      <w:bookmarkStart w:id="189" w:name="_Toc13396"/>
      <w:bookmarkStart w:id="190" w:name="_Toc24823"/>
      <w:r>
        <w:rPr>
          <w:b/>
          <w:bCs/>
          <w:sz w:val="24"/>
          <w:szCs w:val="24"/>
        </w:rPr>
        <w:t>5.1.3</w:t>
      </w:r>
      <w:r>
        <w:rPr>
          <w:b/>
          <w:sz w:val="24"/>
          <w:szCs w:val="24"/>
        </w:rPr>
        <w:t>污染防治措施及达标排放</w:t>
      </w:r>
      <w:bookmarkEnd w:id="186"/>
      <w:bookmarkEnd w:id="187"/>
      <w:bookmarkEnd w:id="188"/>
      <w:bookmarkEnd w:id="189"/>
      <w:bookmarkEnd w:id="190"/>
    </w:p>
    <w:p w:rsidR="00D710C7" w:rsidRDefault="00D710C7">
      <w:pPr>
        <w:spacing w:line="360" w:lineRule="auto"/>
        <w:ind w:firstLineChars="200" w:firstLine="480"/>
        <w:rPr>
          <w:sz w:val="24"/>
          <w:szCs w:val="24"/>
        </w:rPr>
      </w:pPr>
      <w:bookmarkStart w:id="191" w:name="_Toc13194"/>
      <w:bookmarkStart w:id="192" w:name="_Toc23813"/>
      <w:bookmarkStart w:id="193" w:name="_Toc15639"/>
      <w:bookmarkStart w:id="194" w:name="_Toc29169"/>
      <w:r>
        <w:rPr>
          <w:sz w:val="24"/>
          <w:szCs w:val="24"/>
        </w:rPr>
        <w:t>（</w:t>
      </w:r>
      <w:r>
        <w:rPr>
          <w:sz w:val="24"/>
          <w:szCs w:val="24"/>
        </w:rPr>
        <w:t>1</w:t>
      </w:r>
      <w:r>
        <w:rPr>
          <w:sz w:val="24"/>
          <w:szCs w:val="24"/>
        </w:rPr>
        <w:t>）废气</w:t>
      </w:r>
    </w:p>
    <w:p w:rsidR="00D710C7" w:rsidRDefault="00D710C7">
      <w:pPr>
        <w:spacing w:line="360" w:lineRule="auto"/>
        <w:ind w:firstLineChars="200" w:firstLine="480"/>
        <w:rPr>
          <w:sz w:val="24"/>
          <w:szCs w:val="24"/>
        </w:rPr>
      </w:pPr>
      <w:r>
        <w:rPr>
          <w:sz w:val="24"/>
          <w:szCs w:val="24"/>
        </w:rPr>
        <w:t>项目产生的极少量的金属粉尘，主要通过自然通风的方式无组织排放，并通过厂房强制通风换气作用，使颗粒物对周围大气环境影响减小。</w:t>
      </w:r>
    </w:p>
    <w:p w:rsidR="00D710C7" w:rsidRDefault="00D710C7">
      <w:pPr>
        <w:widowControl/>
        <w:spacing w:line="360" w:lineRule="auto"/>
        <w:ind w:firstLineChars="200" w:firstLine="480"/>
        <w:rPr>
          <w:sz w:val="24"/>
          <w:szCs w:val="24"/>
        </w:rPr>
      </w:pPr>
      <w:r>
        <w:rPr>
          <w:sz w:val="24"/>
          <w:szCs w:val="24"/>
        </w:rPr>
        <w:t>（</w:t>
      </w:r>
      <w:r>
        <w:rPr>
          <w:sz w:val="24"/>
          <w:szCs w:val="24"/>
        </w:rPr>
        <w:t>2</w:t>
      </w:r>
      <w:r>
        <w:rPr>
          <w:sz w:val="24"/>
          <w:szCs w:val="24"/>
        </w:rPr>
        <w:t>）废水：建设项目排水采用雨污分流、清污分流制。生活污水</w:t>
      </w:r>
      <w:r>
        <w:rPr>
          <w:sz w:val="24"/>
          <w:szCs w:val="24"/>
        </w:rPr>
        <w:t>1200t/a</w:t>
      </w:r>
      <w:r>
        <w:rPr>
          <w:sz w:val="24"/>
          <w:szCs w:val="24"/>
        </w:rPr>
        <w:t>，主要污染物为化学需氧量、悬浮物、氨氮、总磷，生活污水排入市政污水管网。其他生产废水经厂内污水处理设施处理后循环使用不外排。循环冷却水、纯水弃水作清下水外排。</w:t>
      </w:r>
    </w:p>
    <w:p w:rsidR="00D710C7" w:rsidRDefault="00D710C7">
      <w:pPr>
        <w:widowControl/>
        <w:spacing w:line="360" w:lineRule="auto"/>
        <w:ind w:firstLineChars="200" w:firstLine="480"/>
        <w:rPr>
          <w:sz w:val="24"/>
          <w:szCs w:val="24"/>
        </w:rPr>
      </w:pPr>
      <w:r>
        <w:rPr>
          <w:sz w:val="24"/>
          <w:szCs w:val="24"/>
        </w:rPr>
        <w:t>（</w:t>
      </w:r>
      <w:r>
        <w:rPr>
          <w:sz w:val="24"/>
          <w:szCs w:val="24"/>
        </w:rPr>
        <w:t>3</w:t>
      </w:r>
      <w:r>
        <w:rPr>
          <w:sz w:val="24"/>
          <w:szCs w:val="24"/>
        </w:rPr>
        <w:t>）噪声：建设项目噪声主要为压力机、钻床、清洗线等设备产生的噪声，其单台设备噪声源强为</w:t>
      </w:r>
      <w:r>
        <w:rPr>
          <w:sz w:val="24"/>
          <w:szCs w:val="24"/>
        </w:rPr>
        <w:t>60-90 dB</w:t>
      </w:r>
      <w:r>
        <w:rPr>
          <w:sz w:val="24"/>
          <w:szCs w:val="24"/>
        </w:rPr>
        <w:t>（</w:t>
      </w:r>
      <w:r>
        <w:rPr>
          <w:sz w:val="24"/>
          <w:szCs w:val="24"/>
        </w:rPr>
        <w:t>A</w:t>
      </w:r>
      <w:r>
        <w:rPr>
          <w:sz w:val="24"/>
          <w:szCs w:val="24"/>
        </w:rPr>
        <w:t>），噪声经减振、厂房隔声、声屏障及距离衰减后，满足《工业企业厂界环境噪声排放标准》（</w:t>
      </w:r>
      <w:r>
        <w:rPr>
          <w:sz w:val="24"/>
          <w:szCs w:val="24"/>
        </w:rPr>
        <w:t>GB12348-2008</w:t>
      </w:r>
      <w:r>
        <w:rPr>
          <w:sz w:val="24"/>
          <w:szCs w:val="24"/>
        </w:rPr>
        <w:t>）</w:t>
      </w:r>
      <w:r>
        <w:rPr>
          <w:sz w:val="24"/>
          <w:szCs w:val="24"/>
        </w:rPr>
        <w:t>3</w:t>
      </w:r>
      <w:r>
        <w:rPr>
          <w:sz w:val="24"/>
          <w:szCs w:val="24"/>
        </w:rPr>
        <w:t>类</w:t>
      </w:r>
      <w:r>
        <w:rPr>
          <w:rFonts w:hint="eastAsia"/>
          <w:sz w:val="24"/>
          <w:szCs w:val="24"/>
        </w:rPr>
        <w:t>功能区</w:t>
      </w:r>
      <w:r>
        <w:rPr>
          <w:sz w:val="24"/>
          <w:szCs w:val="24"/>
        </w:rPr>
        <w:t>和</w:t>
      </w:r>
      <w:r>
        <w:rPr>
          <w:sz w:val="24"/>
          <w:szCs w:val="24"/>
        </w:rPr>
        <w:t>4</w:t>
      </w:r>
      <w:r>
        <w:rPr>
          <w:sz w:val="24"/>
          <w:szCs w:val="24"/>
        </w:rPr>
        <w:t>类</w:t>
      </w:r>
      <w:r>
        <w:rPr>
          <w:rFonts w:hint="eastAsia"/>
          <w:sz w:val="24"/>
          <w:szCs w:val="24"/>
        </w:rPr>
        <w:t>功能区</w:t>
      </w:r>
      <w:r>
        <w:rPr>
          <w:sz w:val="24"/>
          <w:szCs w:val="24"/>
        </w:rPr>
        <w:t>标准。</w:t>
      </w:r>
    </w:p>
    <w:p w:rsidR="00D710C7" w:rsidRDefault="00D710C7">
      <w:pPr>
        <w:widowControl/>
        <w:spacing w:line="360" w:lineRule="auto"/>
        <w:ind w:firstLineChars="200" w:firstLine="480"/>
        <w:rPr>
          <w:sz w:val="24"/>
          <w:szCs w:val="24"/>
        </w:rPr>
      </w:pPr>
      <w:r>
        <w:rPr>
          <w:sz w:val="24"/>
          <w:szCs w:val="24"/>
        </w:rPr>
        <w:t>（</w:t>
      </w:r>
      <w:r>
        <w:rPr>
          <w:sz w:val="24"/>
          <w:szCs w:val="24"/>
        </w:rPr>
        <w:t>4</w:t>
      </w:r>
      <w:r>
        <w:rPr>
          <w:sz w:val="24"/>
          <w:szCs w:val="24"/>
        </w:rPr>
        <w:t>）固废：本项目生活垃圾产生量</w:t>
      </w:r>
      <w:r>
        <w:rPr>
          <w:sz w:val="24"/>
          <w:szCs w:val="24"/>
        </w:rPr>
        <w:t>15t/a</w:t>
      </w:r>
      <w:r>
        <w:rPr>
          <w:sz w:val="24"/>
          <w:szCs w:val="24"/>
        </w:rPr>
        <w:t>，收集后交由环卫部门统一清运；一般包装固废产生量</w:t>
      </w:r>
      <w:r>
        <w:rPr>
          <w:sz w:val="24"/>
          <w:szCs w:val="24"/>
        </w:rPr>
        <w:t>2t/a</w:t>
      </w:r>
      <w:r>
        <w:rPr>
          <w:sz w:val="24"/>
          <w:szCs w:val="24"/>
        </w:rPr>
        <w:t>、废金属边角料和废次品产生量</w:t>
      </w:r>
      <w:r>
        <w:rPr>
          <w:sz w:val="24"/>
          <w:szCs w:val="24"/>
        </w:rPr>
        <w:t>400t/a</w:t>
      </w:r>
      <w:r>
        <w:rPr>
          <w:sz w:val="24"/>
          <w:szCs w:val="24"/>
        </w:rPr>
        <w:t>、损耗废模具产生量</w:t>
      </w:r>
      <w:r>
        <w:rPr>
          <w:sz w:val="24"/>
          <w:szCs w:val="24"/>
        </w:rPr>
        <w:t>1t/a</w:t>
      </w:r>
      <w:r>
        <w:rPr>
          <w:sz w:val="24"/>
          <w:szCs w:val="24"/>
        </w:rPr>
        <w:t>，收集后统一外售；废机油产生量</w:t>
      </w:r>
      <w:r>
        <w:rPr>
          <w:sz w:val="24"/>
          <w:szCs w:val="24"/>
        </w:rPr>
        <w:t>0.5t/a</w:t>
      </w:r>
      <w:r>
        <w:rPr>
          <w:sz w:val="24"/>
          <w:szCs w:val="24"/>
        </w:rPr>
        <w:t>、废拉伸油产生量</w:t>
      </w:r>
      <w:r>
        <w:rPr>
          <w:sz w:val="24"/>
          <w:szCs w:val="24"/>
        </w:rPr>
        <w:t>6t/a</w:t>
      </w:r>
      <w:r>
        <w:rPr>
          <w:sz w:val="24"/>
          <w:szCs w:val="24"/>
        </w:rPr>
        <w:t>、清洗池沉渣产生量</w:t>
      </w:r>
      <w:r>
        <w:rPr>
          <w:sz w:val="24"/>
          <w:szCs w:val="24"/>
        </w:rPr>
        <w:t>3t/a</w:t>
      </w:r>
      <w:r>
        <w:rPr>
          <w:sz w:val="24"/>
          <w:szCs w:val="24"/>
        </w:rPr>
        <w:t>，废活性炭产生量</w:t>
      </w:r>
      <w:r>
        <w:rPr>
          <w:sz w:val="24"/>
          <w:szCs w:val="24"/>
        </w:rPr>
        <w:t>4.5 t/a</w:t>
      </w:r>
      <w:r>
        <w:rPr>
          <w:sz w:val="24"/>
          <w:szCs w:val="24"/>
        </w:rPr>
        <w:t>、含油废水产生量</w:t>
      </w:r>
      <w:r>
        <w:rPr>
          <w:sz w:val="24"/>
          <w:szCs w:val="24"/>
        </w:rPr>
        <w:t>12 t/a</w:t>
      </w:r>
      <w:r>
        <w:rPr>
          <w:sz w:val="24"/>
          <w:szCs w:val="24"/>
        </w:rPr>
        <w:t>、蒸馏残渣产生量</w:t>
      </w:r>
      <w:r>
        <w:rPr>
          <w:sz w:val="24"/>
          <w:szCs w:val="24"/>
        </w:rPr>
        <w:t>20t/a</w:t>
      </w:r>
      <w:r>
        <w:rPr>
          <w:sz w:val="24"/>
          <w:szCs w:val="24"/>
        </w:rPr>
        <w:t>，收集后交由资质单位处理。固体废物经以上处理，处置率</w:t>
      </w:r>
      <w:r>
        <w:rPr>
          <w:sz w:val="24"/>
          <w:szCs w:val="24"/>
        </w:rPr>
        <w:t>100%</w:t>
      </w:r>
      <w:r>
        <w:rPr>
          <w:sz w:val="24"/>
          <w:szCs w:val="24"/>
        </w:rPr>
        <w:t>，不直接排向外环境，对周围环境不会产生影响。</w:t>
      </w:r>
    </w:p>
    <w:p w:rsidR="00D710C7" w:rsidRDefault="00D710C7">
      <w:pPr>
        <w:widowControl/>
        <w:spacing w:line="360" w:lineRule="auto"/>
        <w:ind w:firstLineChars="200" w:firstLine="480"/>
        <w:rPr>
          <w:sz w:val="24"/>
          <w:szCs w:val="24"/>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pPr>
        <w:pStyle w:val="a0"/>
        <w:rPr>
          <w:color w:val="FF0000"/>
        </w:rPr>
      </w:pPr>
    </w:p>
    <w:p w:rsidR="00D710C7" w:rsidRDefault="00D710C7" w:rsidP="0080362E">
      <w:pPr>
        <w:pStyle w:val="ab"/>
        <w:spacing w:line="400" w:lineRule="exact"/>
        <w:jc w:val="center"/>
        <w:rPr>
          <w:b/>
          <w:bCs/>
          <w:szCs w:val="21"/>
        </w:rPr>
      </w:pPr>
      <w:r>
        <w:rPr>
          <w:b/>
          <w:bCs/>
          <w:szCs w:val="21"/>
        </w:rPr>
        <w:t>表</w:t>
      </w:r>
      <w:r>
        <w:rPr>
          <w:b/>
          <w:bCs/>
          <w:szCs w:val="21"/>
        </w:rPr>
        <w:t xml:space="preserve">5.1-1 </w:t>
      </w:r>
      <w:r>
        <w:rPr>
          <w:b/>
          <w:bCs/>
          <w:szCs w:val="21"/>
        </w:rPr>
        <w:t>本项目污染物</w:t>
      </w:r>
      <w:r>
        <w:rPr>
          <w:b/>
          <w:bCs/>
          <w:szCs w:val="21"/>
        </w:rPr>
        <w:t>“</w:t>
      </w:r>
      <w:r>
        <w:rPr>
          <w:b/>
          <w:bCs/>
          <w:szCs w:val="21"/>
        </w:rPr>
        <w:t>三本帐</w:t>
      </w:r>
      <w:r>
        <w:rPr>
          <w:b/>
          <w:bCs/>
          <w:szCs w:val="21"/>
        </w:rPr>
        <w:t>”</w:t>
      </w:r>
      <w:r>
        <w:rPr>
          <w:b/>
          <w:bCs/>
          <w:szCs w:val="21"/>
        </w:rPr>
        <w:t>一览表</w:t>
      </w:r>
      <w:r>
        <w:rPr>
          <w:b/>
          <w:bCs/>
          <w:szCs w:val="21"/>
        </w:rPr>
        <w:t xml:space="preserve"> </w:t>
      </w:r>
      <w:r>
        <w:rPr>
          <w:b/>
          <w:bCs/>
          <w:szCs w:val="21"/>
        </w:rPr>
        <w:t>单位：</w:t>
      </w:r>
      <w:r>
        <w:rPr>
          <w:b/>
          <w:bCs/>
          <w:szCs w:val="21"/>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42"/>
        <w:gridCol w:w="695"/>
        <w:gridCol w:w="1687"/>
        <w:gridCol w:w="1513"/>
        <w:gridCol w:w="1514"/>
        <w:gridCol w:w="1019"/>
        <w:gridCol w:w="901"/>
      </w:tblGrid>
      <w:tr w:rsidR="00D710C7">
        <w:trPr>
          <w:jc w:val="center"/>
        </w:trPr>
        <w:tc>
          <w:tcPr>
            <w:tcW w:w="1742" w:type="dxa"/>
            <w:vMerge w:val="restart"/>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种类</w:t>
            </w:r>
          </w:p>
        </w:tc>
        <w:tc>
          <w:tcPr>
            <w:tcW w:w="2382" w:type="dxa"/>
            <w:gridSpan w:val="2"/>
            <w:vMerge w:val="restart"/>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污染物名称</w:t>
            </w:r>
          </w:p>
        </w:tc>
        <w:tc>
          <w:tcPr>
            <w:tcW w:w="1513" w:type="dxa"/>
            <w:vMerge w:val="restart"/>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产生量</w:t>
            </w:r>
          </w:p>
        </w:tc>
        <w:tc>
          <w:tcPr>
            <w:tcW w:w="1514" w:type="dxa"/>
            <w:vMerge w:val="restart"/>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削减量</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排放量</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2382" w:type="dxa"/>
            <w:gridSpan w:val="2"/>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513"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514"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019"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接管量</w:t>
            </w:r>
          </w:p>
        </w:tc>
        <w:tc>
          <w:tcPr>
            <w:tcW w:w="901" w:type="dxa"/>
            <w:tcBorders>
              <w:tl2br w:val="nil"/>
              <w:tr2bl w:val="nil"/>
            </w:tcBorders>
            <w:vAlign w:val="center"/>
          </w:tcPr>
          <w:p w:rsidR="00D710C7" w:rsidRDefault="00D710C7">
            <w:pPr>
              <w:spacing w:line="300" w:lineRule="exact"/>
              <w:jc w:val="center"/>
              <w:rPr>
                <w:szCs w:val="21"/>
              </w:rPr>
            </w:pPr>
            <w:r>
              <w:rPr>
                <w:szCs w:val="21"/>
              </w:rPr>
              <w:t>外环境</w:t>
            </w:r>
          </w:p>
        </w:tc>
      </w:tr>
      <w:tr w:rsidR="00D710C7">
        <w:trPr>
          <w:jc w:val="center"/>
        </w:trPr>
        <w:tc>
          <w:tcPr>
            <w:tcW w:w="1742" w:type="dxa"/>
            <w:vMerge w:val="restart"/>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废污水</w:t>
            </w:r>
          </w:p>
        </w:tc>
        <w:tc>
          <w:tcPr>
            <w:tcW w:w="2382"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水量</w:t>
            </w:r>
          </w:p>
        </w:tc>
        <w:tc>
          <w:tcPr>
            <w:tcW w:w="1513" w:type="dxa"/>
            <w:tcBorders>
              <w:tl2br w:val="nil"/>
              <w:tr2bl w:val="nil"/>
            </w:tcBorders>
            <w:tcMar>
              <w:left w:w="28" w:type="dxa"/>
              <w:right w:w="28" w:type="dxa"/>
            </w:tcMar>
            <w:vAlign w:val="center"/>
          </w:tcPr>
          <w:p w:rsidR="00D710C7" w:rsidRDefault="00D710C7">
            <w:pPr>
              <w:jc w:val="center"/>
              <w:rPr>
                <w:szCs w:val="21"/>
              </w:rPr>
            </w:pPr>
            <w:r>
              <w:rPr>
                <w:szCs w:val="21"/>
              </w:rPr>
              <w:t>2400</w:t>
            </w:r>
          </w:p>
        </w:tc>
        <w:tc>
          <w:tcPr>
            <w:tcW w:w="1514" w:type="dxa"/>
            <w:tcBorders>
              <w:tl2br w:val="nil"/>
              <w:tr2bl w:val="nil"/>
            </w:tcBorders>
            <w:tcMar>
              <w:left w:w="28" w:type="dxa"/>
              <w:right w:w="28" w:type="dxa"/>
            </w:tcMar>
            <w:vAlign w:val="center"/>
          </w:tcPr>
          <w:p w:rsidR="00D710C7" w:rsidRDefault="00D710C7">
            <w:pPr>
              <w:jc w:val="center"/>
              <w:rPr>
                <w:szCs w:val="21"/>
              </w:rPr>
            </w:pPr>
            <w:r>
              <w:rPr>
                <w:szCs w:val="21"/>
              </w:rPr>
              <w:t>1200</w:t>
            </w:r>
          </w:p>
        </w:tc>
        <w:tc>
          <w:tcPr>
            <w:tcW w:w="1019" w:type="dxa"/>
            <w:tcBorders>
              <w:tl2br w:val="nil"/>
              <w:tr2bl w:val="nil"/>
            </w:tcBorders>
            <w:tcMar>
              <w:left w:w="28" w:type="dxa"/>
              <w:right w:w="28" w:type="dxa"/>
            </w:tcMar>
            <w:vAlign w:val="center"/>
          </w:tcPr>
          <w:p w:rsidR="00D710C7" w:rsidRDefault="00D710C7">
            <w:pPr>
              <w:jc w:val="center"/>
              <w:rPr>
                <w:szCs w:val="21"/>
              </w:rPr>
            </w:pPr>
            <w:r>
              <w:rPr>
                <w:szCs w:val="21"/>
              </w:rPr>
              <w:t>1200</w:t>
            </w:r>
          </w:p>
        </w:tc>
        <w:tc>
          <w:tcPr>
            <w:tcW w:w="901" w:type="dxa"/>
            <w:tcBorders>
              <w:tl2br w:val="nil"/>
              <w:tr2bl w:val="nil"/>
            </w:tcBorders>
            <w:vAlign w:val="center"/>
          </w:tcPr>
          <w:p w:rsidR="00D710C7" w:rsidRDefault="00D710C7">
            <w:pPr>
              <w:spacing w:line="300" w:lineRule="exact"/>
              <w:jc w:val="center"/>
              <w:rPr>
                <w:szCs w:val="21"/>
              </w:rPr>
            </w:pPr>
            <w:r>
              <w:rPr>
                <w:szCs w:val="21"/>
              </w:rPr>
              <w:t>/</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2382"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COD</w:t>
            </w:r>
          </w:p>
        </w:tc>
        <w:tc>
          <w:tcPr>
            <w:tcW w:w="1513" w:type="dxa"/>
            <w:tcBorders>
              <w:tl2br w:val="nil"/>
              <w:tr2bl w:val="nil"/>
            </w:tcBorders>
            <w:tcMar>
              <w:left w:w="28" w:type="dxa"/>
              <w:right w:w="28" w:type="dxa"/>
            </w:tcMar>
            <w:vAlign w:val="center"/>
          </w:tcPr>
          <w:p w:rsidR="00D710C7" w:rsidRDefault="00D710C7">
            <w:pPr>
              <w:jc w:val="center"/>
              <w:rPr>
                <w:szCs w:val="21"/>
              </w:rPr>
            </w:pPr>
            <w:r>
              <w:rPr>
                <w:szCs w:val="21"/>
              </w:rPr>
              <w:t>0.96</w:t>
            </w:r>
          </w:p>
        </w:tc>
        <w:tc>
          <w:tcPr>
            <w:tcW w:w="1514" w:type="dxa"/>
            <w:tcBorders>
              <w:tl2br w:val="nil"/>
              <w:tr2bl w:val="nil"/>
            </w:tcBorders>
            <w:tcMar>
              <w:left w:w="28" w:type="dxa"/>
              <w:right w:w="28" w:type="dxa"/>
            </w:tcMar>
            <w:vAlign w:val="center"/>
          </w:tcPr>
          <w:p w:rsidR="00D710C7" w:rsidRDefault="00D710C7">
            <w:pPr>
              <w:jc w:val="center"/>
              <w:rPr>
                <w:szCs w:val="21"/>
              </w:rPr>
            </w:pPr>
            <w:r>
              <w:rPr>
                <w:szCs w:val="21"/>
              </w:rPr>
              <w:t>0.9</w:t>
            </w:r>
          </w:p>
        </w:tc>
        <w:tc>
          <w:tcPr>
            <w:tcW w:w="1019" w:type="dxa"/>
            <w:tcBorders>
              <w:tl2br w:val="nil"/>
              <w:tr2bl w:val="nil"/>
            </w:tcBorders>
            <w:tcMar>
              <w:left w:w="28" w:type="dxa"/>
              <w:right w:w="28" w:type="dxa"/>
            </w:tcMar>
            <w:vAlign w:val="center"/>
          </w:tcPr>
          <w:p w:rsidR="00D710C7" w:rsidRDefault="00D710C7">
            <w:pPr>
              <w:jc w:val="center"/>
              <w:rPr>
                <w:szCs w:val="21"/>
              </w:rPr>
            </w:pPr>
            <w:r>
              <w:rPr>
                <w:szCs w:val="21"/>
              </w:rPr>
              <w:t>0.48</w:t>
            </w:r>
          </w:p>
        </w:tc>
        <w:tc>
          <w:tcPr>
            <w:tcW w:w="901" w:type="dxa"/>
            <w:tcBorders>
              <w:tl2br w:val="nil"/>
              <w:tr2bl w:val="nil"/>
            </w:tcBorders>
            <w:vAlign w:val="center"/>
          </w:tcPr>
          <w:p w:rsidR="00D710C7" w:rsidRDefault="00D710C7">
            <w:pPr>
              <w:jc w:val="center"/>
              <w:rPr>
                <w:szCs w:val="21"/>
              </w:rPr>
            </w:pPr>
            <w:r>
              <w:rPr>
                <w:szCs w:val="21"/>
              </w:rPr>
              <w:t>0.06</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2382"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SS</w:t>
            </w:r>
          </w:p>
        </w:tc>
        <w:tc>
          <w:tcPr>
            <w:tcW w:w="1513" w:type="dxa"/>
            <w:tcBorders>
              <w:tl2br w:val="nil"/>
              <w:tr2bl w:val="nil"/>
            </w:tcBorders>
            <w:tcMar>
              <w:left w:w="28" w:type="dxa"/>
              <w:right w:w="28" w:type="dxa"/>
            </w:tcMar>
            <w:vAlign w:val="center"/>
          </w:tcPr>
          <w:p w:rsidR="00D710C7" w:rsidRDefault="00D710C7">
            <w:pPr>
              <w:jc w:val="center"/>
              <w:rPr>
                <w:szCs w:val="21"/>
              </w:rPr>
            </w:pPr>
            <w:r>
              <w:rPr>
                <w:szCs w:val="21"/>
              </w:rPr>
              <w:t>0.54</w:t>
            </w:r>
          </w:p>
        </w:tc>
        <w:tc>
          <w:tcPr>
            <w:tcW w:w="1514" w:type="dxa"/>
            <w:tcBorders>
              <w:tl2br w:val="nil"/>
              <w:tr2bl w:val="nil"/>
            </w:tcBorders>
            <w:tcMar>
              <w:left w:w="28" w:type="dxa"/>
              <w:right w:w="28" w:type="dxa"/>
            </w:tcMar>
            <w:vAlign w:val="center"/>
          </w:tcPr>
          <w:p w:rsidR="00D710C7" w:rsidRDefault="00D710C7">
            <w:pPr>
              <w:jc w:val="center"/>
              <w:rPr>
                <w:szCs w:val="21"/>
              </w:rPr>
            </w:pPr>
            <w:r>
              <w:rPr>
                <w:szCs w:val="21"/>
              </w:rPr>
              <w:t>0.528</w:t>
            </w:r>
          </w:p>
        </w:tc>
        <w:tc>
          <w:tcPr>
            <w:tcW w:w="1019" w:type="dxa"/>
            <w:tcBorders>
              <w:tl2br w:val="nil"/>
              <w:tr2bl w:val="nil"/>
            </w:tcBorders>
            <w:tcMar>
              <w:left w:w="28" w:type="dxa"/>
              <w:right w:w="28" w:type="dxa"/>
            </w:tcMar>
            <w:vAlign w:val="center"/>
          </w:tcPr>
          <w:p w:rsidR="00D710C7" w:rsidRDefault="00D710C7">
            <w:pPr>
              <w:jc w:val="center"/>
              <w:rPr>
                <w:szCs w:val="21"/>
              </w:rPr>
            </w:pPr>
            <w:r>
              <w:rPr>
                <w:szCs w:val="21"/>
              </w:rPr>
              <w:t>0.3</w:t>
            </w:r>
          </w:p>
        </w:tc>
        <w:tc>
          <w:tcPr>
            <w:tcW w:w="901" w:type="dxa"/>
            <w:tcBorders>
              <w:tl2br w:val="nil"/>
              <w:tr2bl w:val="nil"/>
            </w:tcBorders>
            <w:vAlign w:val="center"/>
          </w:tcPr>
          <w:p w:rsidR="00D710C7" w:rsidRDefault="00D710C7">
            <w:pPr>
              <w:jc w:val="center"/>
              <w:rPr>
                <w:szCs w:val="21"/>
              </w:rPr>
            </w:pPr>
            <w:r>
              <w:rPr>
                <w:szCs w:val="21"/>
              </w:rPr>
              <w:t>0.012</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2382"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NH</w:t>
            </w:r>
            <w:r>
              <w:rPr>
                <w:szCs w:val="21"/>
                <w:vertAlign w:val="subscript"/>
              </w:rPr>
              <w:t>3</w:t>
            </w:r>
            <w:r>
              <w:rPr>
                <w:szCs w:val="21"/>
              </w:rPr>
              <w:t>-N</w:t>
            </w:r>
          </w:p>
        </w:tc>
        <w:tc>
          <w:tcPr>
            <w:tcW w:w="1513" w:type="dxa"/>
            <w:tcBorders>
              <w:tl2br w:val="nil"/>
              <w:tr2bl w:val="nil"/>
            </w:tcBorders>
            <w:tcMar>
              <w:left w:w="28" w:type="dxa"/>
              <w:right w:w="28" w:type="dxa"/>
            </w:tcMar>
            <w:vAlign w:val="center"/>
          </w:tcPr>
          <w:p w:rsidR="00D710C7" w:rsidRDefault="00D710C7">
            <w:pPr>
              <w:jc w:val="center"/>
              <w:rPr>
                <w:szCs w:val="21"/>
              </w:rPr>
            </w:pPr>
            <w:r>
              <w:rPr>
                <w:szCs w:val="21"/>
              </w:rPr>
              <w:t>0.036</w:t>
            </w:r>
          </w:p>
        </w:tc>
        <w:tc>
          <w:tcPr>
            <w:tcW w:w="1514" w:type="dxa"/>
            <w:tcBorders>
              <w:tl2br w:val="nil"/>
              <w:tr2bl w:val="nil"/>
            </w:tcBorders>
            <w:tcMar>
              <w:left w:w="28" w:type="dxa"/>
              <w:right w:w="28" w:type="dxa"/>
            </w:tcMar>
            <w:vAlign w:val="center"/>
          </w:tcPr>
          <w:p w:rsidR="00D710C7" w:rsidRDefault="00D710C7">
            <w:pPr>
              <w:jc w:val="center"/>
              <w:rPr>
                <w:szCs w:val="21"/>
              </w:rPr>
            </w:pPr>
            <w:r>
              <w:rPr>
                <w:szCs w:val="21"/>
              </w:rPr>
              <w:t>0.03</w:t>
            </w:r>
          </w:p>
        </w:tc>
        <w:tc>
          <w:tcPr>
            <w:tcW w:w="1019" w:type="dxa"/>
            <w:tcBorders>
              <w:tl2br w:val="nil"/>
              <w:tr2bl w:val="nil"/>
            </w:tcBorders>
            <w:tcMar>
              <w:left w:w="28" w:type="dxa"/>
              <w:right w:w="28" w:type="dxa"/>
            </w:tcMar>
            <w:vAlign w:val="center"/>
          </w:tcPr>
          <w:p w:rsidR="00D710C7" w:rsidRDefault="00D710C7">
            <w:pPr>
              <w:jc w:val="center"/>
              <w:rPr>
                <w:szCs w:val="21"/>
              </w:rPr>
            </w:pPr>
            <w:r>
              <w:rPr>
                <w:szCs w:val="21"/>
              </w:rPr>
              <w:t>0.036</w:t>
            </w:r>
          </w:p>
        </w:tc>
        <w:tc>
          <w:tcPr>
            <w:tcW w:w="901" w:type="dxa"/>
            <w:tcBorders>
              <w:tl2br w:val="nil"/>
              <w:tr2bl w:val="nil"/>
            </w:tcBorders>
            <w:vAlign w:val="center"/>
          </w:tcPr>
          <w:p w:rsidR="00D710C7" w:rsidRDefault="00D710C7">
            <w:pPr>
              <w:jc w:val="center"/>
              <w:rPr>
                <w:szCs w:val="21"/>
              </w:rPr>
            </w:pPr>
            <w:r>
              <w:rPr>
                <w:szCs w:val="21"/>
              </w:rPr>
              <w:t>0.006</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2382"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TP</w:t>
            </w:r>
          </w:p>
        </w:tc>
        <w:tc>
          <w:tcPr>
            <w:tcW w:w="1513" w:type="dxa"/>
            <w:tcBorders>
              <w:tl2br w:val="nil"/>
              <w:tr2bl w:val="nil"/>
            </w:tcBorders>
            <w:tcMar>
              <w:left w:w="28" w:type="dxa"/>
              <w:right w:w="28" w:type="dxa"/>
            </w:tcMar>
            <w:vAlign w:val="center"/>
          </w:tcPr>
          <w:p w:rsidR="00D710C7" w:rsidRDefault="00D710C7">
            <w:pPr>
              <w:jc w:val="center"/>
              <w:rPr>
                <w:szCs w:val="21"/>
              </w:rPr>
            </w:pPr>
            <w:r>
              <w:rPr>
                <w:szCs w:val="21"/>
              </w:rPr>
              <w:t>0.004</w:t>
            </w:r>
          </w:p>
        </w:tc>
        <w:tc>
          <w:tcPr>
            <w:tcW w:w="1514" w:type="dxa"/>
            <w:tcBorders>
              <w:tl2br w:val="nil"/>
              <w:tr2bl w:val="nil"/>
            </w:tcBorders>
            <w:tcMar>
              <w:left w:w="28" w:type="dxa"/>
              <w:right w:w="28" w:type="dxa"/>
            </w:tcMar>
            <w:vAlign w:val="center"/>
          </w:tcPr>
          <w:p w:rsidR="00D710C7" w:rsidRDefault="00D710C7">
            <w:pPr>
              <w:jc w:val="center"/>
              <w:rPr>
                <w:szCs w:val="21"/>
              </w:rPr>
            </w:pPr>
            <w:r>
              <w:rPr>
                <w:szCs w:val="21"/>
              </w:rPr>
              <w:t>0.0034</w:t>
            </w:r>
          </w:p>
        </w:tc>
        <w:tc>
          <w:tcPr>
            <w:tcW w:w="1019" w:type="dxa"/>
            <w:tcBorders>
              <w:tl2br w:val="nil"/>
              <w:tr2bl w:val="nil"/>
            </w:tcBorders>
            <w:tcMar>
              <w:left w:w="28" w:type="dxa"/>
              <w:right w:w="28" w:type="dxa"/>
            </w:tcMar>
            <w:vAlign w:val="center"/>
          </w:tcPr>
          <w:p w:rsidR="00D710C7" w:rsidRDefault="00D710C7">
            <w:pPr>
              <w:jc w:val="center"/>
              <w:rPr>
                <w:szCs w:val="21"/>
              </w:rPr>
            </w:pPr>
            <w:r>
              <w:rPr>
                <w:szCs w:val="21"/>
              </w:rPr>
              <w:t>0.004</w:t>
            </w:r>
          </w:p>
        </w:tc>
        <w:tc>
          <w:tcPr>
            <w:tcW w:w="901" w:type="dxa"/>
            <w:tcBorders>
              <w:tl2br w:val="nil"/>
              <w:tr2bl w:val="nil"/>
            </w:tcBorders>
            <w:vAlign w:val="center"/>
          </w:tcPr>
          <w:p w:rsidR="00D710C7" w:rsidRDefault="00D710C7">
            <w:pPr>
              <w:jc w:val="center"/>
              <w:rPr>
                <w:szCs w:val="21"/>
              </w:rPr>
            </w:pPr>
            <w:r>
              <w:rPr>
                <w:szCs w:val="21"/>
              </w:rPr>
              <w:t>0.0006</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2382"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石油类</w:t>
            </w:r>
          </w:p>
        </w:tc>
        <w:tc>
          <w:tcPr>
            <w:tcW w:w="1513" w:type="dxa"/>
            <w:tcBorders>
              <w:tl2br w:val="nil"/>
              <w:tr2bl w:val="nil"/>
            </w:tcBorders>
            <w:tcMar>
              <w:left w:w="28" w:type="dxa"/>
              <w:right w:w="28" w:type="dxa"/>
            </w:tcMar>
            <w:vAlign w:val="center"/>
          </w:tcPr>
          <w:p w:rsidR="00D710C7" w:rsidRDefault="00D710C7">
            <w:pPr>
              <w:jc w:val="center"/>
              <w:rPr>
                <w:szCs w:val="21"/>
              </w:rPr>
            </w:pPr>
            <w:r>
              <w:rPr>
                <w:szCs w:val="21"/>
              </w:rPr>
              <w:t>0.12</w:t>
            </w:r>
          </w:p>
        </w:tc>
        <w:tc>
          <w:tcPr>
            <w:tcW w:w="1514"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0.12</w:t>
            </w:r>
          </w:p>
        </w:tc>
        <w:tc>
          <w:tcPr>
            <w:tcW w:w="1019" w:type="dxa"/>
            <w:tcBorders>
              <w:tl2br w:val="nil"/>
              <w:tr2bl w:val="nil"/>
            </w:tcBorders>
            <w:tcMar>
              <w:left w:w="28" w:type="dxa"/>
              <w:right w:w="28" w:type="dxa"/>
            </w:tcMar>
            <w:vAlign w:val="center"/>
          </w:tcPr>
          <w:p w:rsidR="00D710C7" w:rsidRDefault="00D710C7">
            <w:pPr>
              <w:jc w:val="center"/>
              <w:rPr>
                <w:szCs w:val="21"/>
              </w:rPr>
            </w:pPr>
            <w:r>
              <w:rPr>
                <w:szCs w:val="21"/>
              </w:rPr>
              <w:t>0</w:t>
            </w:r>
          </w:p>
        </w:tc>
        <w:tc>
          <w:tcPr>
            <w:tcW w:w="901" w:type="dxa"/>
            <w:tcBorders>
              <w:tl2br w:val="nil"/>
              <w:tr2bl w:val="nil"/>
            </w:tcBorders>
            <w:vAlign w:val="center"/>
          </w:tcPr>
          <w:p w:rsidR="00D710C7" w:rsidRDefault="00D710C7">
            <w:pPr>
              <w:jc w:val="center"/>
              <w:rPr>
                <w:szCs w:val="21"/>
              </w:rPr>
            </w:pPr>
            <w:r>
              <w:rPr>
                <w:szCs w:val="21"/>
              </w:rPr>
              <w:t>0</w:t>
            </w:r>
          </w:p>
        </w:tc>
      </w:tr>
      <w:tr w:rsidR="00D710C7">
        <w:trPr>
          <w:jc w:val="center"/>
        </w:trPr>
        <w:tc>
          <w:tcPr>
            <w:tcW w:w="1742" w:type="dxa"/>
            <w:vMerge w:val="restart"/>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固废</w:t>
            </w:r>
          </w:p>
        </w:tc>
        <w:tc>
          <w:tcPr>
            <w:tcW w:w="695" w:type="dxa"/>
            <w:vMerge w:val="restart"/>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一般固废</w:t>
            </w:r>
          </w:p>
        </w:tc>
        <w:tc>
          <w:tcPr>
            <w:tcW w:w="1687" w:type="dxa"/>
            <w:tcBorders>
              <w:tl2br w:val="nil"/>
              <w:tr2bl w:val="nil"/>
            </w:tcBorders>
            <w:vAlign w:val="center"/>
          </w:tcPr>
          <w:p w:rsidR="00D710C7" w:rsidRDefault="00D710C7">
            <w:pPr>
              <w:jc w:val="center"/>
              <w:rPr>
                <w:szCs w:val="21"/>
              </w:rPr>
            </w:pPr>
            <w:r>
              <w:rPr>
                <w:szCs w:val="21"/>
              </w:rPr>
              <w:t>一般包装固废</w:t>
            </w:r>
          </w:p>
        </w:tc>
        <w:tc>
          <w:tcPr>
            <w:tcW w:w="1513"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2</w:t>
            </w:r>
          </w:p>
        </w:tc>
        <w:tc>
          <w:tcPr>
            <w:tcW w:w="1514"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2</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695"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687" w:type="dxa"/>
            <w:tcBorders>
              <w:tl2br w:val="nil"/>
              <w:tr2bl w:val="nil"/>
            </w:tcBorders>
            <w:vAlign w:val="center"/>
          </w:tcPr>
          <w:p w:rsidR="00D710C7" w:rsidRDefault="00D710C7">
            <w:pPr>
              <w:jc w:val="center"/>
              <w:rPr>
                <w:kern w:val="0"/>
                <w:szCs w:val="21"/>
              </w:rPr>
            </w:pPr>
            <w:r>
              <w:rPr>
                <w:szCs w:val="21"/>
              </w:rPr>
              <w:t>废金属边角料和废次品</w:t>
            </w:r>
          </w:p>
        </w:tc>
        <w:tc>
          <w:tcPr>
            <w:tcW w:w="1513" w:type="dxa"/>
            <w:tcBorders>
              <w:tl2br w:val="nil"/>
              <w:tr2bl w:val="nil"/>
            </w:tcBorders>
            <w:tcMar>
              <w:left w:w="28" w:type="dxa"/>
              <w:right w:w="28" w:type="dxa"/>
            </w:tcMar>
            <w:vAlign w:val="center"/>
          </w:tcPr>
          <w:p w:rsidR="00D710C7" w:rsidRDefault="00D710C7">
            <w:pPr>
              <w:spacing w:line="300" w:lineRule="exact"/>
              <w:jc w:val="center"/>
              <w:rPr>
                <w:kern w:val="0"/>
                <w:szCs w:val="21"/>
              </w:rPr>
            </w:pPr>
            <w:r>
              <w:rPr>
                <w:szCs w:val="21"/>
              </w:rPr>
              <w:t>400</w:t>
            </w:r>
          </w:p>
        </w:tc>
        <w:tc>
          <w:tcPr>
            <w:tcW w:w="1514" w:type="dxa"/>
            <w:tcBorders>
              <w:tl2br w:val="nil"/>
              <w:tr2bl w:val="nil"/>
            </w:tcBorders>
            <w:tcMar>
              <w:left w:w="28" w:type="dxa"/>
              <w:right w:w="28" w:type="dxa"/>
            </w:tcMar>
            <w:vAlign w:val="center"/>
          </w:tcPr>
          <w:p w:rsidR="00D710C7" w:rsidRDefault="00D710C7">
            <w:pPr>
              <w:spacing w:line="300" w:lineRule="exact"/>
              <w:jc w:val="center"/>
              <w:rPr>
                <w:kern w:val="0"/>
                <w:szCs w:val="21"/>
              </w:rPr>
            </w:pPr>
            <w:r>
              <w:rPr>
                <w:szCs w:val="21"/>
              </w:rPr>
              <w:t>400</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695"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687" w:type="dxa"/>
            <w:tcBorders>
              <w:tl2br w:val="nil"/>
              <w:tr2bl w:val="nil"/>
            </w:tcBorders>
            <w:vAlign w:val="center"/>
          </w:tcPr>
          <w:p w:rsidR="00D710C7" w:rsidRDefault="00D710C7">
            <w:pPr>
              <w:jc w:val="center"/>
              <w:rPr>
                <w:szCs w:val="21"/>
              </w:rPr>
            </w:pPr>
            <w:r>
              <w:rPr>
                <w:szCs w:val="21"/>
              </w:rPr>
              <w:t>损耗废模具</w:t>
            </w:r>
          </w:p>
        </w:tc>
        <w:tc>
          <w:tcPr>
            <w:tcW w:w="1513"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1</w:t>
            </w:r>
          </w:p>
        </w:tc>
        <w:tc>
          <w:tcPr>
            <w:tcW w:w="1514"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1</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trHeight w:val="285"/>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695" w:type="dxa"/>
            <w:vMerge w:val="restart"/>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危险固废</w:t>
            </w:r>
          </w:p>
        </w:tc>
        <w:tc>
          <w:tcPr>
            <w:tcW w:w="1687" w:type="dxa"/>
            <w:tcBorders>
              <w:tl2br w:val="nil"/>
              <w:tr2bl w:val="nil"/>
            </w:tcBorders>
            <w:vAlign w:val="center"/>
          </w:tcPr>
          <w:p w:rsidR="00D710C7" w:rsidRDefault="00D710C7">
            <w:pPr>
              <w:jc w:val="center"/>
              <w:rPr>
                <w:szCs w:val="21"/>
              </w:rPr>
            </w:pPr>
            <w:r>
              <w:rPr>
                <w:kern w:val="0"/>
                <w:szCs w:val="21"/>
              </w:rPr>
              <w:t>蒸馏残渣</w:t>
            </w:r>
          </w:p>
        </w:tc>
        <w:tc>
          <w:tcPr>
            <w:tcW w:w="1513" w:type="dxa"/>
            <w:tcBorders>
              <w:tl2br w:val="nil"/>
              <w:tr2bl w:val="nil"/>
            </w:tcBorders>
            <w:tcMar>
              <w:left w:w="28" w:type="dxa"/>
              <w:right w:w="28" w:type="dxa"/>
            </w:tcMar>
            <w:vAlign w:val="center"/>
          </w:tcPr>
          <w:p w:rsidR="00D710C7" w:rsidRDefault="00D710C7">
            <w:pPr>
              <w:spacing w:line="320" w:lineRule="exact"/>
              <w:jc w:val="center"/>
              <w:rPr>
                <w:kern w:val="0"/>
                <w:szCs w:val="21"/>
              </w:rPr>
            </w:pPr>
            <w:r>
              <w:rPr>
                <w:szCs w:val="21"/>
              </w:rPr>
              <w:t>20</w:t>
            </w:r>
          </w:p>
        </w:tc>
        <w:tc>
          <w:tcPr>
            <w:tcW w:w="1514" w:type="dxa"/>
            <w:tcBorders>
              <w:tl2br w:val="nil"/>
              <w:tr2bl w:val="nil"/>
            </w:tcBorders>
            <w:tcMar>
              <w:left w:w="28" w:type="dxa"/>
              <w:right w:w="28" w:type="dxa"/>
            </w:tcMar>
            <w:vAlign w:val="center"/>
          </w:tcPr>
          <w:p w:rsidR="00D710C7" w:rsidRDefault="00D710C7">
            <w:pPr>
              <w:spacing w:line="320" w:lineRule="exact"/>
              <w:jc w:val="center"/>
              <w:rPr>
                <w:kern w:val="0"/>
                <w:szCs w:val="21"/>
              </w:rPr>
            </w:pPr>
            <w:r>
              <w:rPr>
                <w:szCs w:val="21"/>
              </w:rPr>
              <w:t>20</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695"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687" w:type="dxa"/>
            <w:tcBorders>
              <w:tl2br w:val="nil"/>
              <w:tr2bl w:val="nil"/>
            </w:tcBorders>
            <w:vAlign w:val="center"/>
          </w:tcPr>
          <w:p w:rsidR="00D710C7" w:rsidRDefault="00D710C7">
            <w:pPr>
              <w:widowControl/>
              <w:jc w:val="center"/>
              <w:rPr>
                <w:szCs w:val="21"/>
              </w:rPr>
            </w:pPr>
            <w:r>
              <w:rPr>
                <w:kern w:val="0"/>
                <w:szCs w:val="21"/>
              </w:rPr>
              <w:t>废机油</w:t>
            </w:r>
          </w:p>
        </w:tc>
        <w:tc>
          <w:tcPr>
            <w:tcW w:w="1513" w:type="dxa"/>
            <w:tcBorders>
              <w:tl2br w:val="nil"/>
              <w:tr2bl w:val="nil"/>
            </w:tcBorders>
            <w:tcMar>
              <w:left w:w="28" w:type="dxa"/>
              <w:right w:w="28" w:type="dxa"/>
            </w:tcMar>
            <w:vAlign w:val="center"/>
          </w:tcPr>
          <w:p w:rsidR="00D710C7" w:rsidRDefault="00D710C7">
            <w:pPr>
              <w:spacing w:line="320" w:lineRule="exact"/>
              <w:jc w:val="center"/>
              <w:rPr>
                <w:szCs w:val="21"/>
              </w:rPr>
            </w:pPr>
            <w:r>
              <w:rPr>
                <w:szCs w:val="21"/>
              </w:rPr>
              <w:t>0.5</w:t>
            </w:r>
          </w:p>
        </w:tc>
        <w:tc>
          <w:tcPr>
            <w:tcW w:w="1514" w:type="dxa"/>
            <w:tcBorders>
              <w:tl2br w:val="nil"/>
              <w:tr2bl w:val="nil"/>
            </w:tcBorders>
            <w:tcMar>
              <w:left w:w="28" w:type="dxa"/>
              <w:right w:w="28" w:type="dxa"/>
            </w:tcMar>
            <w:vAlign w:val="center"/>
          </w:tcPr>
          <w:p w:rsidR="00D710C7" w:rsidRDefault="00D710C7">
            <w:pPr>
              <w:spacing w:line="320" w:lineRule="exact"/>
              <w:jc w:val="center"/>
              <w:rPr>
                <w:szCs w:val="21"/>
              </w:rPr>
            </w:pPr>
            <w:r>
              <w:rPr>
                <w:szCs w:val="21"/>
              </w:rPr>
              <w:t>0.5</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695"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687" w:type="dxa"/>
            <w:tcBorders>
              <w:tl2br w:val="nil"/>
              <w:tr2bl w:val="nil"/>
            </w:tcBorders>
            <w:vAlign w:val="center"/>
          </w:tcPr>
          <w:p w:rsidR="00D710C7" w:rsidRDefault="00D710C7">
            <w:pPr>
              <w:jc w:val="center"/>
              <w:rPr>
                <w:szCs w:val="21"/>
              </w:rPr>
            </w:pPr>
            <w:r>
              <w:rPr>
                <w:kern w:val="0"/>
                <w:szCs w:val="21"/>
              </w:rPr>
              <w:t>废拉伸油</w:t>
            </w:r>
          </w:p>
        </w:tc>
        <w:tc>
          <w:tcPr>
            <w:tcW w:w="1513"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6</w:t>
            </w:r>
          </w:p>
        </w:tc>
        <w:tc>
          <w:tcPr>
            <w:tcW w:w="1514"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6</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695"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687" w:type="dxa"/>
            <w:tcBorders>
              <w:tl2br w:val="nil"/>
              <w:tr2bl w:val="nil"/>
            </w:tcBorders>
            <w:vAlign w:val="center"/>
          </w:tcPr>
          <w:p w:rsidR="00D710C7" w:rsidRDefault="00D710C7">
            <w:pPr>
              <w:widowControl/>
              <w:jc w:val="center"/>
              <w:rPr>
                <w:szCs w:val="21"/>
              </w:rPr>
            </w:pPr>
            <w:r>
              <w:rPr>
                <w:kern w:val="0"/>
                <w:szCs w:val="21"/>
              </w:rPr>
              <w:t>清洗池沉渣</w:t>
            </w:r>
          </w:p>
        </w:tc>
        <w:tc>
          <w:tcPr>
            <w:tcW w:w="1513" w:type="dxa"/>
            <w:tcBorders>
              <w:tl2br w:val="nil"/>
              <w:tr2bl w:val="nil"/>
            </w:tcBorders>
            <w:tcMar>
              <w:left w:w="28" w:type="dxa"/>
              <w:right w:w="28" w:type="dxa"/>
            </w:tcMar>
            <w:vAlign w:val="center"/>
          </w:tcPr>
          <w:p w:rsidR="00D710C7" w:rsidRDefault="00D710C7">
            <w:pPr>
              <w:spacing w:line="300" w:lineRule="exact"/>
              <w:jc w:val="center"/>
              <w:rPr>
                <w:szCs w:val="21"/>
              </w:rPr>
            </w:pPr>
            <w:r>
              <w:rPr>
                <w:kern w:val="0"/>
                <w:szCs w:val="21"/>
              </w:rPr>
              <w:t>3</w:t>
            </w:r>
          </w:p>
        </w:tc>
        <w:tc>
          <w:tcPr>
            <w:tcW w:w="1514" w:type="dxa"/>
            <w:tcBorders>
              <w:tl2br w:val="nil"/>
              <w:tr2bl w:val="nil"/>
            </w:tcBorders>
            <w:tcMar>
              <w:left w:w="28" w:type="dxa"/>
              <w:right w:w="28" w:type="dxa"/>
            </w:tcMar>
            <w:vAlign w:val="center"/>
          </w:tcPr>
          <w:p w:rsidR="00D710C7" w:rsidRDefault="00D710C7">
            <w:pPr>
              <w:spacing w:line="300" w:lineRule="exact"/>
              <w:jc w:val="center"/>
              <w:rPr>
                <w:szCs w:val="21"/>
              </w:rPr>
            </w:pPr>
            <w:r>
              <w:rPr>
                <w:kern w:val="0"/>
                <w:szCs w:val="21"/>
              </w:rPr>
              <w:t>3</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695"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687" w:type="dxa"/>
            <w:tcBorders>
              <w:tl2br w:val="nil"/>
              <w:tr2bl w:val="nil"/>
            </w:tcBorders>
            <w:vAlign w:val="center"/>
          </w:tcPr>
          <w:p w:rsidR="00D710C7" w:rsidRDefault="00D710C7">
            <w:pPr>
              <w:widowControl/>
              <w:jc w:val="center"/>
              <w:rPr>
                <w:szCs w:val="21"/>
              </w:rPr>
            </w:pPr>
            <w:r>
              <w:rPr>
                <w:kern w:val="0"/>
                <w:szCs w:val="21"/>
              </w:rPr>
              <w:t>废活性炭</w:t>
            </w:r>
          </w:p>
        </w:tc>
        <w:tc>
          <w:tcPr>
            <w:tcW w:w="1513" w:type="dxa"/>
            <w:tcBorders>
              <w:tl2br w:val="nil"/>
              <w:tr2bl w:val="nil"/>
            </w:tcBorders>
            <w:tcMar>
              <w:left w:w="28" w:type="dxa"/>
              <w:right w:w="28" w:type="dxa"/>
            </w:tcMar>
            <w:vAlign w:val="center"/>
          </w:tcPr>
          <w:p w:rsidR="00D710C7" w:rsidRDefault="00D710C7">
            <w:pPr>
              <w:spacing w:line="300" w:lineRule="exact"/>
              <w:jc w:val="center"/>
              <w:rPr>
                <w:szCs w:val="21"/>
              </w:rPr>
            </w:pPr>
            <w:r>
              <w:rPr>
                <w:kern w:val="0"/>
                <w:szCs w:val="21"/>
              </w:rPr>
              <w:t>4.5</w:t>
            </w:r>
          </w:p>
        </w:tc>
        <w:tc>
          <w:tcPr>
            <w:tcW w:w="1514" w:type="dxa"/>
            <w:tcBorders>
              <w:tl2br w:val="nil"/>
              <w:tr2bl w:val="nil"/>
            </w:tcBorders>
            <w:tcMar>
              <w:left w:w="28" w:type="dxa"/>
              <w:right w:w="28" w:type="dxa"/>
            </w:tcMar>
            <w:vAlign w:val="center"/>
          </w:tcPr>
          <w:p w:rsidR="00D710C7" w:rsidRDefault="00D710C7">
            <w:pPr>
              <w:spacing w:line="300" w:lineRule="exact"/>
              <w:jc w:val="center"/>
              <w:rPr>
                <w:szCs w:val="21"/>
              </w:rPr>
            </w:pPr>
            <w:r>
              <w:rPr>
                <w:kern w:val="0"/>
                <w:szCs w:val="21"/>
              </w:rPr>
              <w:t>4.5</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695"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1687" w:type="dxa"/>
            <w:tcBorders>
              <w:tl2br w:val="nil"/>
              <w:tr2bl w:val="nil"/>
            </w:tcBorders>
            <w:vAlign w:val="center"/>
          </w:tcPr>
          <w:p w:rsidR="00D710C7" w:rsidRDefault="00D710C7">
            <w:pPr>
              <w:widowControl/>
              <w:jc w:val="center"/>
              <w:rPr>
                <w:szCs w:val="21"/>
              </w:rPr>
            </w:pPr>
            <w:r>
              <w:rPr>
                <w:kern w:val="0"/>
                <w:szCs w:val="21"/>
              </w:rPr>
              <w:t>含油废水</w:t>
            </w:r>
          </w:p>
        </w:tc>
        <w:tc>
          <w:tcPr>
            <w:tcW w:w="1513" w:type="dxa"/>
            <w:tcBorders>
              <w:tl2br w:val="nil"/>
              <w:tr2bl w:val="nil"/>
            </w:tcBorders>
            <w:tcMar>
              <w:left w:w="28" w:type="dxa"/>
              <w:right w:w="28" w:type="dxa"/>
            </w:tcMar>
            <w:vAlign w:val="center"/>
          </w:tcPr>
          <w:p w:rsidR="00D710C7" w:rsidRDefault="00D710C7">
            <w:pPr>
              <w:spacing w:line="300" w:lineRule="exact"/>
              <w:jc w:val="center"/>
              <w:rPr>
                <w:szCs w:val="21"/>
              </w:rPr>
            </w:pPr>
            <w:r>
              <w:rPr>
                <w:kern w:val="0"/>
                <w:szCs w:val="21"/>
              </w:rPr>
              <w:t>12</w:t>
            </w:r>
          </w:p>
        </w:tc>
        <w:tc>
          <w:tcPr>
            <w:tcW w:w="1514" w:type="dxa"/>
            <w:tcBorders>
              <w:tl2br w:val="nil"/>
              <w:tr2bl w:val="nil"/>
            </w:tcBorders>
            <w:tcMar>
              <w:left w:w="28" w:type="dxa"/>
              <w:right w:w="28" w:type="dxa"/>
            </w:tcMar>
            <w:vAlign w:val="center"/>
          </w:tcPr>
          <w:p w:rsidR="00D710C7" w:rsidRDefault="00D710C7">
            <w:pPr>
              <w:spacing w:line="300" w:lineRule="exact"/>
              <w:jc w:val="center"/>
              <w:rPr>
                <w:szCs w:val="21"/>
              </w:rPr>
            </w:pPr>
            <w:r>
              <w:rPr>
                <w:kern w:val="0"/>
                <w:szCs w:val="21"/>
              </w:rPr>
              <w:t>12</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r w:rsidR="00D710C7">
        <w:trPr>
          <w:jc w:val="center"/>
        </w:trPr>
        <w:tc>
          <w:tcPr>
            <w:tcW w:w="1742" w:type="dxa"/>
            <w:vMerge/>
            <w:tcBorders>
              <w:tl2br w:val="nil"/>
              <w:tr2bl w:val="nil"/>
            </w:tcBorders>
            <w:tcMar>
              <w:left w:w="28" w:type="dxa"/>
              <w:right w:w="28" w:type="dxa"/>
            </w:tcMar>
            <w:vAlign w:val="center"/>
          </w:tcPr>
          <w:p w:rsidR="00D710C7" w:rsidRDefault="00D710C7">
            <w:pPr>
              <w:spacing w:line="300" w:lineRule="exact"/>
              <w:jc w:val="center"/>
              <w:rPr>
                <w:szCs w:val="21"/>
              </w:rPr>
            </w:pPr>
          </w:p>
        </w:tc>
        <w:tc>
          <w:tcPr>
            <w:tcW w:w="2382"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生活垃圾</w:t>
            </w:r>
          </w:p>
        </w:tc>
        <w:tc>
          <w:tcPr>
            <w:tcW w:w="1513"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15</w:t>
            </w:r>
          </w:p>
        </w:tc>
        <w:tc>
          <w:tcPr>
            <w:tcW w:w="1514" w:type="dxa"/>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15</w:t>
            </w:r>
          </w:p>
        </w:tc>
        <w:tc>
          <w:tcPr>
            <w:tcW w:w="1920" w:type="dxa"/>
            <w:gridSpan w:val="2"/>
            <w:tcBorders>
              <w:tl2br w:val="nil"/>
              <w:tr2bl w:val="nil"/>
            </w:tcBorders>
            <w:tcMar>
              <w:left w:w="28" w:type="dxa"/>
              <w:right w:w="28" w:type="dxa"/>
            </w:tcMar>
            <w:vAlign w:val="center"/>
          </w:tcPr>
          <w:p w:rsidR="00D710C7" w:rsidRDefault="00D710C7">
            <w:pPr>
              <w:spacing w:line="300" w:lineRule="exact"/>
              <w:jc w:val="center"/>
              <w:rPr>
                <w:szCs w:val="21"/>
              </w:rPr>
            </w:pPr>
            <w:r>
              <w:rPr>
                <w:szCs w:val="21"/>
              </w:rPr>
              <w:t>0</w:t>
            </w:r>
          </w:p>
        </w:tc>
      </w:tr>
    </w:tbl>
    <w:p w:rsidR="00D710C7" w:rsidRDefault="00D710C7">
      <w:pPr>
        <w:spacing w:line="500" w:lineRule="exact"/>
        <w:outlineLvl w:val="2"/>
        <w:rPr>
          <w:b/>
          <w:bCs/>
          <w:color w:val="FF0000"/>
          <w:sz w:val="24"/>
          <w:szCs w:val="24"/>
        </w:rPr>
      </w:pPr>
      <w:bookmarkStart w:id="195" w:name="_Toc6049"/>
      <w:r>
        <w:rPr>
          <w:b/>
          <w:bCs/>
          <w:sz w:val="24"/>
          <w:szCs w:val="24"/>
        </w:rPr>
        <w:t>5.1.4</w:t>
      </w:r>
      <w:r>
        <w:rPr>
          <w:b/>
          <w:bCs/>
          <w:sz w:val="24"/>
          <w:szCs w:val="24"/>
        </w:rPr>
        <w:t>环境影响分析</w:t>
      </w:r>
      <w:bookmarkEnd w:id="191"/>
      <w:bookmarkEnd w:id="192"/>
      <w:bookmarkEnd w:id="193"/>
      <w:bookmarkEnd w:id="194"/>
      <w:bookmarkEnd w:id="195"/>
    </w:p>
    <w:p w:rsidR="00D710C7" w:rsidRDefault="00D710C7">
      <w:pPr>
        <w:spacing w:line="360" w:lineRule="auto"/>
        <w:ind w:firstLineChars="200" w:firstLine="480"/>
        <w:rPr>
          <w:sz w:val="24"/>
          <w:szCs w:val="24"/>
        </w:rPr>
      </w:pPr>
      <w:r>
        <w:rPr>
          <w:sz w:val="24"/>
        </w:rPr>
        <w:t>（</w:t>
      </w:r>
      <w:r>
        <w:rPr>
          <w:sz w:val="24"/>
        </w:rPr>
        <w:t>1</w:t>
      </w:r>
      <w:r>
        <w:rPr>
          <w:sz w:val="24"/>
        </w:rPr>
        <w:t>）废气：</w:t>
      </w:r>
      <w:r>
        <w:rPr>
          <w:sz w:val="24"/>
          <w:szCs w:val="24"/>
        </w:rPr>
        <w:t>项目产生的极少量的金属粉尘，主要通过自然通风的方式无组织排放，通过厂房强制通风换气作用，使颗粒物达标排放</w:t>
      </w:r>
      <w:r>
        <w:rPr>
          <w:rFonts w:hint="eastAsia"/>
          <w:sz w:val="24"/>
          <w:szCs w:val="24"/>
        </w:rPr>
        <w:t>，对环境影响较小</w:t>
      </w:r>
      <w:r>
        <w:rPr>
          <w:sz w:val="24"/>
          <w:szCs w:val="24"/>
        </w:rPr>
        <w:t>。</w:t>
      </w:r>
      <w:r>
        <w:rPr>
          <w:sz w:val="24"/>
        </w:rPr>
        <w:t xml:space="preserve">  </w:t>
      </w:r>
    </w:p>
    <w:p w:rsidR="00D710C7" w:rsidRDefault="00D710C7">
      <w:pPr>
        <w:widowControl/>
        <w:spacing w:line="360" w:lineRule="auto"/>
        <w:ind w:firstLineChars="200" w:firstLine="480"/>
        <w:rPr>
          <w:sz w:val="24"/>
          <w:szCs w:val="24"/>
        </w:rPr>
      </w:pPr>
      <w:r>
        <w:rPr>
          <w:sz w:val="24"/>
          <w:szCs w:val="24"/>
        </w:rPr>
        <w:t>（</w:t>
      </w:r>
      <w:r>
        <w:rPr>
          <w:sz w:val="24"/>
          <w:szCs w:val="24"/>
        </w:rPr>
        <w:t>2</w:t>
      </w:r>
      <w:r>
        <w:rPr>
          <w:sz w:val="24"/>
          <w:szCs w:val="24"/>
        </w:rPr>
        <w:t>）废水：建设项目排水采用雨污分流、清污分流制。生活污水</w:t>
      </w:r>
      <w:r>
        <w:rPr>
          <w:sz w:val="24"/>
          <w:szCs w:val="24"/>
        </w:rPr>
        <w:t>1200t/a</w:t>
      </w:r>
      <w:r>
        <w:rPr>
          <w:sz w:val="24"/>
          <w:szCs w:val="24"/>
        </w:rPr>
        <w:t>，主要污染物为化学需氧量、悬浮物、氨氮、总磷，生活污水经收集后，排入市政污水管网。其他生产废水经厂内污水处理设施处理后循环使用不外排。循环冷却水、纯水弃水作清下水外排。</w:t>
      </w:r>
    </w:p>
    <w:p w:rsidR="00D710C7" w:rsidRDefault="00D710C7">
      <w:pPr>
        <w:spacing w:line="480" w:lineRule="exact"/>
        <w:ind w:firstLineChars="200" w:firstLine="480"/>
        <w:rPr>
          <w:sz w:val="24"/>
        </w:rPr>
      </w:pPr>
      <w:r>
        <w:rPr>
          <w:sz w:val="24"/>
          <w:szCs w:val="24"/>
        </w:rPr>
        <w:t>（</w:t>
      </w:r>
      <w:r>
        <w:rPr>
          <w:sz w:val="24"/>
          <w:szCs w:val="24"/>
        </w:rPr>
        <w:t>3</w:t>
      </w:r>
      <w:r>
        <w:rPr>
          <w:sz w:val="24"/>
          <w:szCs w:val="24"/>
        </w:rPr>
        <w:t>）</w:t>
      </w:r>
      <w:r>
        <w:rPr>
          <w:sz w:val="24"/>
          <w:szCs w:val="24"/>
        </w:rPr>
        <w:t xml:space="preserve"> </w:t>
      </w:r>
      <w:r>
        <w:rPr>
          <w:sz w:val="24"/>
          <w:szCs w:val="24"/>
        </w:rPr>
        <w:t>噪声：建设项目噪声主要为压力机、钻床、清洗线等设备产生的噪声，其单台设备噪声源强为</w:t>
      </w:r>
      <w:r>
        <w:rPr>
          <w:sz w:val="24"/>
          <w:szCs w:val="24"/>
        </w:rPr>
        <w:t>60-90 dB</w:t>
      </w:r>
      <w:r>
        <w:rPr>
          <w:sz w:val="24"/>
          <w:szCs w:val="24"/>
        </w:rPr>
        <w:t>（</w:t>
      </w:r>
      <w:r>
        <w:rPr>
          <w:sz w:val="24"/>
          <w:szCs w:val="24"/>
        </w:rPr>
        <w:t>A</w:t>
      </w:r>
      <w:r>
        <w:rPr>
          <w:sz w:val="24"/>
          <w:szCs w:val="24"/>
        </w:rPr>
        <w:t>），噪声经减振、厂房隔声、声屏障及距离衰减后，满足《工业企业厂界环境噪声排放标准》（</w:t>
      </w:r>
      <w:r>
        <w:rPr>
          <w:sz w:val="24"/>
          <w:szCs w:val="24"/>
        </w:rPr>
        <w:t>GB12348-2008</w:t>
      </w:r>
      <w:r>
        <w:rPr>
          <w:sz w:val="24"/>
          <w:szCs w:val="24"/>
        </w:rPr>
        <w:t>）</w:t>
      </w:r>
      <w:r>
        <w:rPr>
          <w:sz w:val="24"/>
          <w:szCs w:val="24"/>
        </w:rPr>
        <w:t>3</w:t>
      </w:r>
      <w:r>
        <w:rPr>
          <w:sz w:val="24"/>
          <w:szCs w:val="24"/>
        </w:rPr>
        <w:t>类和</w:t>
      </w:r>
      <w:r>
        <w:rPr>
          <w:sz w:val="24"/>
          <w:szCs w:val="24"/>
        </w:rPr>
        <w:t>4</w:t>
      </w:r>
      <w:r>
        <w:rPr>
          <w:sz w:val="24"/>
          <w:szCs w:val="24"/>
        </w:rPr>
        <w:t>类标准。</w:t>
      </w:r>
    </w:p>
    <w:p w:rsidR="00D710C7" w:rsidRDefault="00D710C7">
      <w:pPr>
        <w:spacing w:line="360" w:lineRule="auto"/>
        <w:ind w:firstLineChars="200" w:firstLine="480"/>
        <w:rPr>
          <w:color w:val="FF0000"/>
          <w:sz w:val="24"/>
        </w:rPr>
      </w:pPr>
      <w:r>
        <w:rPr>
          <w:sz w:val="24"/>
        </w:rPr>
        <w:t>（</w:t>
      </w:r>
      <w:r>
        <w:rPr>
          <w:sz w:val="24"/>
        </w:rPr>
        <w:t>4</w:t>
      </w:r>
      <w:r>
        <w:rPr>
          <w:sz w:val="24"/>
        </w:rPr>
        <w:t>）固废：</w:t>
      </w:r>
      <w:r>
        <w:rPr>
          <w:sz w:val="24"/>
          <w:szCs w:val="24"/>
        </w:rPr>
        <w:t>本项目生活垃圾产生量</w:t>
      </w:r>
      <w:r>
        <w:rPr>
          <w:sz w:val="24"/>
          <w:szCs w:val="24"/>
        </w:rPr>
        <w:t>15t/a</w:t>
      </w:r>
      <w:r>
        <w:rPr>
          <w:sz w:val="24"/>
          <w:szCs w:val="24"/>
        </w:rPr>
        <w:t>，收集后交由环卫部门统一清运；一般包装固废产生量</w:t>
      </w:r>
      <w:r>
        <w:rPr>
          <w:sz w:val="24"/>
          <w:szCs w:val="24"/>
        </w:rPr>
        <w:t>2t/a</w:t>
      </w:r>
      <w:r>
        <w:rPr>
          <w:sz w:val="24"/>
          <w:szCs w:val="24"/>
        </w:rPr>
        <w:t>、废金属边角料和废次品产生量</w:t>
      </w:r>
      <w:r>
        <w:rPr>
          <w:sz w:val="24"/>
          <w:szCs w:val="24"/>
        </w:rPr>
        <w:t>400t/a</w:t>
      </w:r>
      <w:r>
        <w:rPr>
          <w:sz w:val="24"/>
          <w:szCs w:val="24"/>
        </w:rPr>
        <w:t>、损耗废模具产生量</w:t>
      </w:r>
      <w:r>
        <w:rPr>
          <w:sz w:val="24"/>
          <w:szCs w:val="24"/>
        </w:rPr>
        <w:t>1t/a</w:t>
      </w:r>
      <w:r>
        <w:rPr>
          <w:sz w:val="24"/>
          <w:szCs w:val="24"/>
        </w:rPr>
        <w:t>，收集后交统一外售；废机油产生量</w:t>
      </w:r>
      <w:r>
        <w:rPr>
          <w:sz w:val="24"/>
          <w:szCs w:val="24"/>
        </w:rPr>
        <w:t>0.5t/a</w:t>
      </w:r>
      <w:r>
        <w:rPr>
          <w:sz w:val="24"/>
          <w:szCs w:val="24"/>
        </w:rPr>
        <w:t>、废拉伸油产生量</w:t>
      </w:r>
      <w:r>
        <w:rPr>
          <w:sz w:val="24"/>
          <w:szCs w:val="24"/>
        </w:rPr>
        <w:t>6t/a</w:t>
      </w:r>
      <w:r>
        <w:rPr>
          <w:sz w:val="24"/>
          <w:szCs w:val="24"/>
        </w:rPr>
        <w:t>、清洗池沉渣产生量</w:t>
      </w:r>
      <w:r>
        <w:rPr>
          <w:sz w:val="24"/>
          <w:szCs w:val="24"/>
        </w:rPr>
        <w:t>3t/a</w:t>
      </w:r>
      <w:r>
        <w:rPr>
          <w:sz w:val="24"/>
          <w:szCs w:val="24"/>
        </w:rPr>
        <w:t>，废活性炭产生量</w:t>
      </w:r>
      <w:r>
        <w:rPr>
          <w:sz w:val="24"/>
          <w:szCs w:val="24"/>
        </w:rPr>
        <w:t>4.5 t/a</w:t>
      </w:r>
      <w:r>
        <w:rPr>
          <w:sz w:val="24"/>
          <w:szCs w:val="24"/>
        </w:rPr>
        <w:t>、含油废水产生量</w:t>
      </w:r>
      <w:r>
        <w:rPr>
          <w:sz w:val="24"/>
          <w:szCs w:val="24"/>
        </w:rPr>
        <w:t>12 t/a</w:t>
      </w:r>
      <w:r>
        <w:rPr>
          <w:sz w:val="24"/>
          <w:szCs w:val="24"/>
        </w:rPr>
        <w:t>、蒸馏残渣产生量</w:t>
      </w:r>
      <w:r>
        <w:rPr>
          <w:sz w:val="24"/>
          <w:szCs w:val="24"/>
        </w:rPr>
        <w:t>20t/a</w:t>
      </w:r>
      <w:r>
        <w:rPr>
          <w:sz w:val="24"/>
          <w:szCs w:val="24"/>
        </w:rPr>
        <w:t>，收集后</w:t>
      </w:r>
      <w:r>
        <w:rPr>
          <w:sz w:val="24"/>
          <w:szCs w:val="24"/>
        </w:rPr>
        <w:lastRenderedPageBreak/>
        <w:t>交由资质单位处理。固体废物经以上处理，处置率</w:t>
      </w:r>
      <w:r>
        <w:rPr>
          <w:sz w:val="24"/>
          <w:szCs w:val="24"/>
        </w:rPr>
        <w:t>100%</w:t>
      </w:r>
      <w:r>
        <w:rPr>
          <w:sz w:val="24"/>
          <w:szCs w:val="24"/>
        </w:rPr>
        <w:t>，不直接排向外环境，对周围环境不会产生影响。</w:t>
      </w:r>
    </w:p>
    <w:p w:rsidR="00D710C7" w:rsidRDefault="00D710C7">
      <w:pPr>
        <w:spacing w:line="480" w:lineRule="exact"/>
        <w:ind w:firstLineChars="200" w:firstLine="482"/>
        <w:rPr>
          <w:b/>
          <w:bCs/>
          <w:sz w:val="24"/>
          <w:szCs w:val="24"/>
        </w:rPr>
      </w:pPr>
      <w:r>
        <w:rPr>
          <w:b/>
          <w:bCs/>
          <w:sz w:val="24"/>
          <w:szCs w:val="24"/>
        </w:rPr>
        <w:t>5.1.5</w:t>
      </w:r>
      <w:r>
        <w:rPr>
          <w:b/>
          <w:bCs/>
          <w:sz w:val="24"/>
          <w:szCs w:val="24"/>
        </w:rPr>
        <w:t>总量控制及平衡方案</w:t>
      </w:r>
      <w:bookmarkStart w:id="196" w:name="_Toc150163264"/>
      <w:bookmarkStart w:id="197" w:name="_Toc7538"/>
      <w:bookmarkStart w:id="198" w:name="_Toc150163223"/>
      <w:bookmarkStart w:id="199" w:name="_Toc3191"/>
      <w:bookmarkStart w:id="200" w:name="_Toc669"/>
      <w:bookmarkStart w:id="201" w:name="_Toc10722"/>
      <w:bookmarkStart w:id="202" w:name="_Toc26733"/>
      <w:bookmarkStart w:id="203" w:name="_Toc501027973"/>
    </w:p>
    <w:p w:rsidR="00D710C7" w:rsidRDefault="00D710C7">
      <w:pPr>
        <w:spacing w:line="360" w:lineRule="auto"/>
        <w:rPr>
          <w:sz w:val="24"/>
          <w:szCs w:val="24"/>
        </w:rPr>
      </w:pPr>
      <w:r>
        <w:rPr>
          <w:sz w:val="24"/>
          <w:szCs w:val="24"/>
        </w:rPr>
        <w:t>废气：项目废气无组织排放，无需申请总量。</w:t>
      </w:r>
    </w:p>
    <w:p w:rsidR="00D710C7" w:rsidRDefault="00D710C7">
      <w:pPr>
        <w:pStyle w:val="ab"/>
        <w:widowControl/>
        <w:spacing w:line="360" w:lineRule="auto"/>
        <w:ind w:leftChars="0" w:left="0"/>
        <w:rPr>
          <w:sz w:val="24"/>
        </w:rPr>
      </w:pPr>
      <w:r>
        <w:rPr>
          <w:sz w:val="24"/>
        </w:rPr>
        <w:t>水污染物：项目实施后全厂废水排放量</w:t>
      </w:r>
      <w:r>
        <w:rPr>
          <w:sz w:val="24"/>
        </w:rPr>
        <w:t>1200t/a</w:t>
      </w:r>
      <w:r>
        <w:rPr>
          <w:sz w:val="24"/>
        </w:rPr>
        <w:t>，污水厂接管量为化学需氧量</w:t>
      </w:r>
      <w:r>
        <w:rPr>
          <w:sz w:val="24"/>
        </w:rPr>
        <w:t xml:space="preserve"> 0.48t/a</w:t>
      </w:r>
      <w:r>
        <w:rPr>
          <w:sz w:val="24"/>
        </w:rPr>
        <w:t>、氨氮</w:t>
      </w:r>
      <w:r>
        <w:rPr>
          <w:sz w:val="24"/>
        </w:rPr>
        <w:t>0.036t/a</w:t>
      </w:r>
      <w:r>
        <w:rPr>
          <w:sz w:val="24"/>
        </w:rPr>
        <w:t>、悬浮物</w:t>
      </w:r>
      <w:r>
        <w:rPr>
          <w:sz w:val="24"/>
        </w:rPr>
        <w:t>0.3t/a</w:t>
      </w:r>
      <w:r>
        <w:rPr>
          <w:sz w:val="24"/>
        </w:rPr>
        <w:t>、总磷</w:t>
      </w:r>
      <w:r>
        <w:rPr>
          <w:sz w:val="24"/>
        </w:rPr>
        <w:t>0.0</w:t>
      </w:r>
      <w:r>
        <w:rPr>
          <w:rFonts w:hint="eastAsia"/>
          <w:sz w:val="24"/>
        </w:rPr>
        <w:t>0</w:t>
      </w:r>
      <w:r>
        <w:rPr>
          <w:sz w:val="24"/>
        </w:rPr>
        <w:t>4t/a</w:t>
      </w:r>
      <w:r>
        <w:rPr>
          <w:sz w:val="24"/>
        </w:rPr>
        <w:t>。污染物总量在污水处理厂内平衡。</w:t>
      </w:r>
    </w:p>
    <w:p w:rsidR="00D710C7" w:rsidRDefault="00D710C7">
      <w:pPr>
        <w:pStyle w:val="ab"/>
        <w:widowControl/>
        <w:spacing w:line="360" w:lineRule="auto"/>
        <w:ind w:leftChars="0" w:left="0"/>
        <w:rPr>
          <w:sz w:val="24"/>
        </w:rPr>
      </w:pPr>
      <w:r>
        <w:rPr>
          <w:sz w:val="24"/>
        </w:rPr>
        <w:t>固体废物：固体废物全部得到妥善处理，排放量为</w:t>
      </w:r>
      <w:r>
        <w:rPr>
          <w:sz w:val="24"/>
        </w:rPr>
        <w:t>0</w:t>
      </w:r>
      <w:r>
        <w:rPr>
          <w:sz w:val="24"/>
        </w:rPr>
        <w:t>，无需申请总量。</w:t>
      </w:r>
    </w:p>
    <w:p w:rsidR="00D710C7" w:rsidRDefault="00D710C7">
      <w:pPr>
        <w:spacing w:line="480" w:lineRule="exact"/>
        <w:ind w:firstLineChars="200" w:firstLine="482"/>
        <w:rPr>
          <w:b/>
          <w:bCs/>
          <w:sz w:val="24"/>
          <w:szCs w:val="24"/>
        </w:rPr>
      </w:pPr>
      <w:r>
        <w:rPr>
          <w:b/>
          <w:bCs/>
          <w:sz w:val="24"/>
          <w:szCs w:val="24"/>
        </w:rPr>
        <w:t>5.1.6</w:t>
      </w:r>
      <w:r>
        <w:rPr>
          <w:b/>
          <w:bCs/>
          <w:sz w:val="24"/>
          <w:szCs w:val="24"/>
        </w:rPr>
        <w:t>建议与要求</w:t>
      </w:r>
    </w:p>
    <w:p w:rsidR="00D710C7" w:rsidRDefault="00D710C7" w:rsidP="0080362E">
      <w:pPr>
        <w:widowControl/>
        <w:spacing w:line="480" w:lineRule="exact"/>
        <w:ind w:firstLineChars="205" w:firstLine="492"/>
        <w:rPr>
          <w:sz w:val="24"/>
          <w:szCs w:val="24"/>
        </w:rPr>
      </w:pPr>
      <w:r>
        <w:rPr>
          <w:sz w:val="24"/>
          <w:szCs w:val="24"/>
        </w:rPr>
        <w:t>1</w:t>
      </w:r>
      <w:r>
        <w:rPr>
          <w:sz w:val="24"/>
          <w:szCs w:val="24"/>
        </w:rPr>
        <w:t>、项目基础资料均由建设单位提供，并对其准确性负责。建设单位若未来如需增加本报告表所涉及之外的污染源或对其功能进行调整，则应按要求向有关环保部门进行申报，并按污染控制目标采取相应的污染治理措施。</w:t>
      </w:r>
    </w:p>
    <w:p w:rsidR="00D710C7" w:rsidRDefault="00D710C7" w:rsidP="0080362E">
      <w:pPr>
        <w:widowControl/>
        <w:spacing w:line="480" w:lineRule="exact"/>
        <w:ind w:firstLineChars="205" w:firstLine="492"/>
        <w:rPr>
          <w:sz w:val="24"/>
          <w:szCs w:val="24"/>
        </w:rPr>
      </w:pPr>
      <w:r>
        <w:rPr>
          <w:sz w:val="24"/>
          <w:szCs w:val="24"/>
        </w:rPr>
        <w:t>2</w:t>
      </w:r>
      <w:r>
        <w:rPr>
          <w:sz w:val="24"/>
          <w:szCs w:val="24"/>
        </w:rPr>
        <w:t>、提高环境意识，建立有效的环境管理机构，建立</w:t>
      </w:r>
      <w:r>
        <w:rPr>
          <w:sz w:val="24"/>
          <w:szCs w:val="24"/>
        </w:rPr>
        <w:t>ISO16500</w:t>
      </w:r>
      <w:r>
        <w:rPr>
          <w:sz w:val="24"/>
          <w:szCs w:val="24"/>
        </w:rPr>
        <w:t>环境管理制度，在项目投产后，应加强管理，防止跑、冒、滴、漏，推行清洁生产、文明生产，减少人为噪声等污染的产生，尽可能减少对周围环境的影响。</w:t>
      </w:r>
    </w:p>
    <w:p w:rsidR="00D710C7" w:rsidRDefault="00D710C7" w:rsidP="0080362E">
      <w:pPr>
        <w:widowControl/>
        <w:spacing w:line="480" w:lineRule="exact"/>
        <w:ind w:firstLineChars="205" w:firstLine="492"/>
        <w:rPr>
          <w:sz w:val="24"/>
          <w:szCs w:val="24"/>
        </w:rPr>
      </w:pPr>
      <w:r>
        <w:rPr>
          <w:sz w:val="24"/>
          <w:szCs w:val="24"/>
        </w:rPr>
        <w:t>3</w:t>
      </w:r>
      <w:r>
        <w:rPr>
          <w:sz w:val="24"/>
          <w:szCs w:val="24"/>
        </w:rPr>
        <w:t>、企业设专人管理环保工作，做好环保设施的维护和例行检测工作，确保各种污染都得到妥善处置。</w:t>
      </w:r>
    </w:p>
    <w:p w:rsidR="00D710C7" w:rsidRDefault="00D710C7">
      <w:pPr>
        <w:spacing w:line="480" w:lineRule="exact"/>
        <w:ind w:firstLineChars="200" w:firstLine="480"/>
        <w:rPr>
          <w:color w:val="FF0000"/>
        </w:rPr>
      </w:pPr>
      <w:r>
        <w:rPr>
          <w:sz w:val="24"/>
          <w:szCs w:val="24"/>
        </w:rPr>
        <w:t>4</w:t>
      </w:r>
      <w:r>
        <w:rPr>
          <w:sz w:val="24"/>
          <w:szCs w:val="24"/>
        </w:rPr>
        <w:t>、建设单位严格执行</w:t>
      </w:r>
      <w:r>
        <w:rPr>
          <w:rFonts w:ascii="宋体" w:hAnsi="宋体" w:cs="宋体" w:hint="eastAsia"/>
          <w:sz w:val="24"/>
          <w:szCs w:val="24"/>
        </w:rPr>
        <w:t>“</w:t>
      </w:r>
      <w:r>
        <w:rPr>
          <w:sz w:val="24"/>
          <w:szCs w:val="24"/>
        </w:rPr>
        <w:t>三同时</w:t>
      </w:r>
      <w:r>
        <w:rPr>
          <w:rFonts w:ascii="宋体" w:hAnsi="宋体" w:cs="宋体" w:hint="eastAsia"/>
          <w:sz w:val="24"/>
          <w:szCs w:val="24"/>
        </w:rPr>
        <w:t>”</w:t>
      </w:r>
      <w:r>
        <w:rPr>
          <w:sz w:val="24"/>
          <w:szCs w:val="24"/>
        </w:rPr>
        <w:t>制度，确保污染治理设施与主体工程</w:t>
      </w:r>
      <w:r>
        <w:rPr>
          <w:rFonts w:ascii="宋体" w:hAnsi="宋体" w:cs="宋体" w:hint="eastAsia"/>
          <w:sz w:val="24"/>
          <w:szCs w:val="24"/>
        </w:rPr>
        <w:t>“</w:t>
      </w:r>
      <w:r>
        <w:rPr>
          <w:sz w:val="24"/>
          <w:szCs w:val="24"/>
        </w:rPr>
        <w:t>同时设计、同时施工、同时投入运行</w:t>
      </w:r>
      <w:r>
        <w:rPr>
          <w:rFonts w:ascii="宋体" w:hAnsi="宋体" w:cs="宋体" w:hint="eastAsia"/>
          <w:sz w:val="24"/>
          <w:szCs w:val="24"/>
        </w:rPr>
        <w:t>”</w:t>
      </w:r>
      <w:r>
        <w:rPr>
          <w:sz w:val="24"/>
          <w:szCs w:val="24"/>
        </w:rPr>
        <w:t>。</w:t>
      </w:r>
    </w:p>
    <w:p w:rsidR="00D710C7" w:rsidRDefault="00D710C7">
      <w:pPr>
        <w:pStyle w:val="2"/>
        <w:tabs>
          <w:tab w:val="left" w:pos="-1418"/>
          <w:tab w:val="left" w:pos="2835"/>
        </w:tabs>
        <w:spacing w:before="0" w:after="0"/>
        <w:jc w:val="left"/>
        <w:rPr>
          <w:rFonts w:ascii="Times New Roman" w:eastAsia="宋体" w:hAnsi="Times New Roman"/>
          <w:bCs w:val="0"/>
          <w:iCs/>
          <w:sz w:val="24"/>
          <w:szCs w:val="24"/>
        </w:rPr>
      </w:pPr>
      <w:bookmarkStart w:id="204" w:name="_Toc25976"/>
      <w:bookmarkStart w:id="205" w:name="_Toc3079"/>
      <w:bookmarkStart w:id="206" w:name="_Toc17892"/>
      <w:bookmarkStart w:id="207" w:name="_Toc26857"/>
      <w:bookmarkStart w:id="208" w:name="_Toc3770"/>
      <w:r>
        <w:rPr>
          <w:rFonts w:ascii="Times New Roman" w:eastAsia="宋体" w:hAnsi="Times New Roman"/>
          <w:bCs w:val="0"/>
          <w:iCs/>
          <w:sz w:val="24"/>
          <w:szCs w:val="24"/>
        </w:rPr>
        <w:t>5.2</w:t>
      </w:r>
      <w:r>
        <w:rPr>
          <w:rFonts w:ascii="Times New Roman" w:eastAsia="宋体" w:hAnsi="Times New Roman"/>
          <w:bCs w:val="0"/>
          <w:iCs/>
          <w:sz w:val="24"/>
          <w:szCs w:val="24"/>
        </w:rPr>
        <w:t>环评批复意见</w:t>
      </w:r>
      <w:bookmarkEnd w:id="196"/>
      <w:bookmarkEnd w:id="197"/>
      <w:bookmarkEnd w:id="198"/>
      <w:bookmarkEnd w:id="199"/>
      <w:bookmarkEnd w:id="200"/>
      <w:bookmarkEnd w:id="201"/>
      <w:bookmarkEnd w:id="202"/>
      <w:bookmarkEnd w:id="203"/>
      <w:bookmarkEnd w:id="204"/>
      <w:bookmarkEnd w:id="205"/>
      <w:bookmarkEnd w:id="206"/>
      <w:bookmarkEnd w:id="207"/>
      <w:bookmarkEnd w:id="208"/>
    </w:p>
    <w:p w:rsidR="00D710C7" w:rsidRDefault="00D710C7">
      <w:pPr>
        <w:spacing w:line="480" w:lineRule="exact"/>
        <w:ind w:firstLineChars="200" w:firstLine="480"/>
        <w:rPr>
          <w:sz w:val="24"/>
        </w:rPr>
      </w:pPr>
      <w:r>
        <w:rPr>
          <w:sz w:val="24"/>
        </w:rPr>
        <w:t>金坛区环保局《关于</w:t>
      </w:r>
      <w:r>
        <w:rPr>
          <w:kern w:val="0"/>
          <w:sz w:val="24"/>
          <w:szCs w:val="24"/>
        </w:rPr>
        <w:t>江苏常丰精密科技有限公司新建动力电池结构件生产项目</w:t>
      </w:r>
      <w:r>
        <w:rPr>
          <w:sz w:val="24"/>
          <w:szCs w:val="24"/>
        </w:rPr>
        <w:t>环境影响报告表的审批意见》（</w:t>
      </w:r>
      <w:r>
        <w:rPr>
          <w:kern w:val="0"/>
          <w:sz w:val="24"/>
          <w:szCs w:val="24"/>
        </w:rPr>
        <w:t>坛环开审</w:t>
      </w:r>
      <w:r>
        <w:rPr>
          <w:kern w:val="0"/>
          <w:sz w:val="24"/>
          <w:szCs w:val="24"/>
        </w:rPr>
        <w:t>[2017]29</w:t>
      </w:r>
      <w:r>
        <w:rPr>
          <w:kern w:val="0"/>
          <w:sz w:val="24"/>
          <w:szCs w:val="24"/>
        </w:rPr>
        <w:t>号</w:t>
      </w:r>
      <w:r>
        <w:rPr>
          <w:sz w:val="24"/>
          <w:szCs w:val="24"/>
        </w:rPr>
        <w:t>，</w:t>
      </w:r>
      <w:r>
        <w:rPr>
          <w:sz w:val="24"/>
          <w:szCs w:val="24"/>
        </w:rPr>
        <w:t>2017</w:t>
      </w:r>
      <w:r>
        <w:rPr>
          <w:sz w:val="24"/>
          <w:szCs w:val="24"/>
        </w:rPr>
        <w:t>年</w:t>
      </w:r>
      <w:r>
        <w:rPr>
          <w:sz w:val="24"/>
          <w:szCs w:val="24"/>
        </w:rPr>
        <w:t>5</w:t>
      </w:r>
      <w:r>
        <w:rPr>
          <w:sz w:val="24"/>
          <w:szCs w:val="24"/>
        </w:rPr>
        <w:t>月</w:t>
      </w:r>
      <w:r>
        <w:rPr>
          <w:sz w:val="24"/>
          <w:szCs w:val="24"/>
        </w:rPr>
        <w:t>9</w:t>
      </w:r>
      <w:r>
        <w:rPr>
          <w:sz w:val="24"/>
          <w:szCs w:val="24"/>
        </w:rPr>
        <w:t>日）</w:t>
      </w:r>
      <w:r>
        <w:rPr>
          <w:sz w:val="24"/>
        </w:rPr>
        <w:t>）见附件。</w:t>
      </w:r>
    </w:p>
    <w:p w:rsidR="00D710C7" w:rsidRDefault="00D710C7">
      <w:pPr>
        <w:spacing w:line="500" w:lineRule="exact"/>
        <w:ind w:firstLineChars="200" w:firstLine="480"/>
        <w:rPr>
          <w:sz w:val="24"/>
          <w:szCs w:val="24"/>
        </w:rPr>
      </w:pPr>
      <w:bookmarkStart w:id="209" w:name="_Toc9744"/>
      <w:bookmarkStart w:id="210" w:name="_Toc17077"/>
      <w:bookmarkStart w:id="211" w:name="_Toc988"/>
      <w:bookmarkStart w:id="212" w:name="_Toc150163265"/>
      <w:bookmarkStart w:id="213" w:name="_Toc3076"/>
      <w:bookmarkStart w:id="214" w:name="_Toc150163224"/>
      <w:r>
        <w:rPr>
          <w:sz w:val="24"/>
          <w:szCs w:val="24"/>
        </w:rPr>
        <w:t>根据实地勘察显示，本项目建设内容符合环评及批复要求。</w:t>
      </w:r>
    </w:p>
    <w:p w:rsidR="00D710C7" w:rsidRDefault="00D710C7">
      <w:pPr>
        <w:pStyle w:val="1"/>
        <w:numPr>
          <w:ilvl w:val="0"/>
          <w:numId w:val="2"/>
        </w:numPr>
        <w:textAlignment w:val="baseline"/>
        <w:rPr>
          <w:rFonts w:eastAsia="FangSong_GB2312"/>
          <w:b/>
        </w:rPr>
      </w:pPr>
      <w:r>
        <w:rPr>
          <w:rFonts w:eastAsia="FangSong_GB2312"/>
          <w:b/>
          <w:color w:val="FF0000"/>
        </w:rPr>
        <w:br w:type="page"/>
      </w:r>
      <w:bookmarkStart w:id="215" w:name="_Toc31466"/>
      <w:bookmarkStart w:id="216" w:name="_Toc20576"/>
      <w:bookmarkStart w:id="217" w:name="_Toc501027974"/>
      <w:bookmarkStart w:id="218" w:name="_Toc16740"/>
      <w:bookmarkStart w:id="219" w:name="_Toc1266"/>
      <w:bookmarkStart w:id="220" w:name="_Toc31655"/>
      <w:bookmarkStart w:id="221" w:name="_Toc31054"/>
      <w:r>
        <w:rPr>
          <w:b/>
        </w:rPr>
        <w:lastRenderedPageBreak/>
        <w:t>验收检测评价标准</w:t>
      </w:r>
      <w:bookmarkEnd w:id="209"/>
      <w:bookmarkEnd w:id="210"/>
      <w:bookmarkEnd w:id="211"/>
      <w:bookmarkEnd w:id="212"/>
      <w:bookmarkEnd w:id="213"/>
      <w:bookmarkEnd w:id="214"/>
      <w:bookmarkEnd w:id="215"/>
      <w:bookmarkEnd w:id="216"/>
      <w:bookmarkEnd w:id="217"/>
      <w:bookmarkEnd w:id="218"/>
      <w:bookmarkEnd w:id="219"/>
      <w:bookmarkEnd w:id="220"/>
      <w:bookmarkEnd w:id="221"/>
      <w:r>
        <w:rPr>
          <w:b/>
        </w:rPr>
        <w:t xml:space="preserve"> </w:t>
      </w:r>
      <w:r>
        <w:rPr>
          <w:rFonts w:eastAsia="FangSong_GB2312"/>
          <w:b/>
        </w:rPr>
        <w:t xml:space="preserve"> </w:t>
      </w:r>
      <w:bookmarkStart w:id="222" w:name="_Toc6196"/>
      <w:bookmarkStart w:id="223" w:name="_Toc41"/>
      <w:bookmarkStart w:id="224" w:name="_Toc501027976"/>
      <w:bookmarkStart w:id="225" w:name="_Toc150163227"/>
      <w:bookmarkStart w:id="226" w:name="_Toc150163268"/>
      <w:bookmarkStart w:id="227" w:name="_Toc9430"/>
      <w:bookmarkStart w:id="228" w:name="_Toc7215"/>
      <w:bookmarkStart w:id="229" w:name="_Toc4295"/>
    </w:p>
    <w:p w:rsidR="00D710C7" w:rsidRDefault="00D710C7">
      <w:pPr>
        <w:pStyle w:val="1"/>
        <w:textAlignment w:val="baseline"/>
        <w:rPr>
          <w:b/>
          <w:bCs/>
          <w:iCs/>
          <w:sz w:val="24"/>
          <w:szCs w:val="24"/>
        </w:rPr>
      </w:pPr>
      <w:bookmarkStart w:id="230" w:name="_Toc22248"/>
      <w:bookmarkStart w:id="231" w:name="_Toc28606"/>
      <w:bookmarkStart w:id="232" w:name="_Toc14765"/>
      <w:bookmarkStart w:id="233" w:name="_Toc899"/>
      <w:bookmarkStart w:id="234" w:name="_Toc17487"/>
      <w:r>
        <w:rPr>
          <w:b/>
          <w:bCs/>
          <w:iCs/>
          <w:sz w:val="24"/>
          <w:szCs w:val="24"/>
        </w:rPr>
        <w:t>6.1</w:t>
      </w:r>
      <w:r>
        <w:rPr>
          <w:b/>
          <w:bCs/>
          <w:iCs/>
          <w:sz w:val="24"/>
          <w:szCs w:val="24"/>
        </w:rPr>
        <w:t>废水排放标准</w:t>
      </w:r>
      <w:bookmarkEnd w:id="222"/>
      <w:bookmarkEnd w:id="223"/>
      <w:bookmarkEnd w:id="224"/>
      <w:bookmarkEnd w:id="230"/>
      <w:bookmarkEnd w:id="231"/>
      <w:bookmarkEnd w:id="232"/>
      <w:bookmarkEnd w:id="233"/>
      <w:bookmarkEnd w:id="234"/>
    </w:p>
    <w:p w:rsidR="00D710C7" w:rsidRDefault="00D710C7">
      <w:pPr>
        <w:tabs>
          <w:tab w:val="left" w:pos="-1418"/>
          <w:tab w:val="left" w:pos="2835"/>
        </w:tabs>
        <w:spacing w:line="500" w:lineRule="exact"/>
        <w:ind w:firstLineChars="200" w:firstLine="480"/>
        <w:rPr>
          <w:sz w:val="24"/>
          <w:szCs w:val="24"/>
        </w:rPr>
      </w:pPr>
      <w:r>
        <w:rPr>
          <w:iCs/>
          <w:sz w:val="24"/>
          <w:szCs w:val="24"/>
        </w:rPr>
        <w:t>本验收项目水污染物</w:t>
      </w:r>
      <w:r>
        <w:rPr>
          <w:sz w:val="24"/>
          <w:szCs w:val="24"/>
          <w:lang w:val="zh-CN"/>
        </w:rPr>
        <w:t>排放标准见表</w:t>
      </w:r>
      <w:r>
        <w:rPr>
          <w:sz w:val="24"/>
          <w:szCs w:val="24"/>
        </w:rPr>
        <w:t>6.1-1</w:t>
      </w:r>
      <w:r>
        <w:rPr>
          <w:sz w:val="24"/>
          <w:szCs w:val="24"/>
        </w:rPr>
        <w:t>。</w:t>
      </w:r>
    </w:p>
    <w:p w:rsidR="00D710C7" w:rsidRDefault="00D710C7">
      <w:pPr>
        <w:adjustRightInd w:val="0"/>
        <w:spacing w:line="240" w:lineRule="atLeast"/>
        <w:ind w:firstLineChars="200" w:firstLine="422"/>
        <w:jc w:val="center"/>
        <w:rPr>
          <w:b/>
          <w:szCs w:val="21"/>
        </w:rPr>
      </w:pPr>
      <w:r>
        <w:rPr>
          <w:b/>
          <w:szCs w:val="21"/>
        </w:rPr>
        <w:t>表</w:t>
      </w:r>
      <w:r>
        <w:rPr>
          <w:b/>
          <w:szCs w:val="21"/>
        </w:rPr>
        <w:t xml:space="preserve">6.1-1 </w:t>
      </w:r>
      <w:r>
        <w:rPr>
          <w:b/>
          <w:szCs w:val="21"/>
        </w:rPr>
        <w:t>项目水污染物排放标准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1"/>
        <w:gridCol w:w="1505"/>
        <w:gridCol w:w="1640"/>
        <w:gridCol w:w="1213"/>
        <w:gridCol w:w="2202"/>
      </w:tblGrid>
      <w:tr w:rsidR="00D710C7">
        <w:tc>
          <w:tcPr>
            <w:tcW w:w="2511" w:type="dxa"/>
            <w:vAlign w:val="center"/>
          </w:tcPr>
          <w:p w:rsidR="00D710C7" w:rsidRDefault="00D710C7">
            <w:pPr>
              <w:adjustRightInd w:val="0"/>
              <w:snapToGrid w:val="0"/>
              <w:spacing w:line="240" w:lineRule="atLeast"/>
              <w:jc w:val="center"/>
              <w:rPr>
                <w:b/>
                <w:bCs/>
                <w:sz w:val="24"/>
                <w:szCs w:val="24"/>
              </w:rPr>
            </w:pPr>
            <w:r>
              <w:rPr>
                <w:b/>
                <w:bCs/>
                <w:sz w:val="24"/>
                <w:szCs w:val="24"/>
              </w:rPr>
              <w:t>执行标准</w:t>
            </w:r>
          </w:p>
        </w:tc>
        <w:tc>
          <w:tcPr>
            <w:tcW w:w="1505" w:type="dxa"/>
            <w:vAlign w:val="center"/>
          </w:tcPr>
          <w:p w:rsidR="00D710C7" w:rsidRDefault="00D710C7">
            <w:pPr>
              <w:adjustRightInd w:val="0"/>
              <w:snapToGrid w:val="0"/>
              <w:spacing w:line="240" w:lineRule="atLeast"/>
              <w:jc w:val="center"/>
              <w:rPr>
                <w:b/>
                <w:bCs/>
                <w:sz w:val="24"/>
                <w:szCs w:val="24"/>
              </w:rPr>
            </w:pPr>
            <w:r>
              <w:rPr>
                <w:b/>
                <w:bCs/>
                <w:sz w:val="24"/>
                <w:szCs w:val="24"/>
              </w:rPr>
              <w:t>表号及级别</w:t>
            </w:r>
          </w:p>
        </w:tc>
        <w:tc>
          <w:tcPr>
            <w:tcW w:w="1640" w:type="dxa"/>
            <w:vAlign w:val="center"/>
          </w:tcPr>
          <w:p w:rsidR="00D710C7" w:rsidRDefault="00D710C7">
            <w:pPr>
              <w:adjustRightInd w:val="0"/>
              <w:snapToGrid w:val="0"/>
              <w:spacing w:line="240" w:lineRule="atLeast"/>
              <w:jc w:val="center"/>
              <w:rPr>
                <w:b/>
                <w:bCs/>
                <w:sz w:val="24"/>
                <w:szCs w:val="24"/>
              </w:rPr>
            </w:pPr>
            <w:r>
              <w:rPr>
                <w:b/>
                <w:bCs/>
                <w:sz w:val="24"/>
                <w:szCs w:val="24"/>
              </w:rPr>
              <w:t>污染物指标</w:t>
            </w:r>
          </w:p>
        </w:tc>
        <w:tc>
          <w:tcPr>
            <w:tcW w:w="1213" w:type="dxa"/>
            <w:vAlign w:val="center"/>
          </w:tcPr>
          <w:p w:rsidR="00D710C7" w:rsidRDefault="00D710C7">
            <w:pPr>
              <w:adjustRightInd w:val="0"/>
              <w:snapToGrid w:val="0"/>
              <w:spacing w:line="240" w:lineRule="atLeast"/>
              <w:jc w:val="center"/>
              <w:rPr>
                <w:b/>
                <w:bCs/>
                <w:sz w:val="24"/>
                <w:szCs w:val="24"/>
              </w:rPr>
            </w:pPr>
            <w:r>
              <w:rPr>
                <w:b/>
                <w:bCs/>
                <w:sz w:val="24"/>
                <w:szCs w:val="24"/>
              </w:rPr>
              <w:t>单位</w:t>
            </w:r>
          </w:p>
        </w:tc>
        <w:tc>
          <w:tcPr>
            <w:tcW w:w="2202" w:type="dxa"/>
            <w:vAlign w:val="center"/>
          </w:tcPr>
          <w:p w:rsidR="00D710C7" w:rsidRDefault="00D710C7">
            <w:pPr>
              <w:adjustRightInd w:val="0"/>
              <w:snapToGrid w:val="0"/>
              <w:spacing w:line="240" w:lineRule="atLeast"/>
              <w:jc w:val="center"/>
              <w:rPr>
                <w:b/>
                <w:bCs/>
                <w:sz w:val="24"/>
                <w:szCs w:val="24"/>
              </w:rPr>
            </w:pPr>
            <w:r>
              <w:rPr>
                <w:b/>
                <w:bCs/>
                <w:sz w:val="24"/>
                <w:szCs w:val="24"/>
              </w:rPr>
              <w:t>标准限值</w:t>
            </w:r>
          </w:p>
        </w:tc>
      </w:tr>
      <w:tr w:rsidR="00D710C7">
        <w:tc>
          <w:tcPr>
            <w:tcW w:w="2511" w:type="dxa"/>
            <w:vMerge w:val="restart"/>
            <w:vAlign w:val="center"/>
          </w:tcPr>
          <w:p w:rsidR="00D710C7" w:rsidRDefault="00D710C7">
            <w:pPr>
              <w:adjustRightInd w:val="0"/>
              <w:snapToGrid w:val="0"/>
              <w:spacing w:line="240" w:lineRule="atLeast"/>
              <w:jc w:val="center"/>
              <w:rPr>
                <w:color w:val="FF0000"/>
                <w:sz w:val="24"/>
                <w:szCs w:val="24"/>
              </w:rPr>
            </w:pPr>
            <w:r>
              <w:rPr>
                <w:bCs/>
                <w:sz w:val="24"/>
                <w:szCs w:val="24"/>
              </w:rPr>
              <w:t>金坛市第二污水厂接管标准</w:t>
            </w:r>
          </w:p>
        </w:tc>
        <w:tc>
          <w:tcPr>
            <w:tcW w:w="1505" w:type="dxa"/>
            <w:vMerge w:val="restart"/>
            <w:vAlign w:val="center"/>
          </w:tcPr>
          <w:p w:rsidR="00D710C7" w:rsidRDefault="00D710C7">
            <w:pPr>
              <w:topLinePunct/>
              <w:adjustRightInd w:val="0"/>
              <w:spacing w:line="240" w:lineRule="atLeast"/>
              <w:jc w:val="center"/>
              <w:textAlignment w:val="baseline"/>
              <w:rPr>
                <w:color w:val="FF0000"/>
                <w:sz w:val="24"/>
                <w:szCs w:val="24"/>
              </w:rPr>
            </w:pPr>
            <w:r>
              <w:rPr>
                <w:sz w:val="24"/>
                <w:szCs w:val="24"/>
              </w:rPr>
              <w:t>/</w:t>
            </w:r>
          </w:p>
        </w:tc>
        <w:tc>
          <w:tcPr>
            <w:tcW w:w="1640" w:type="dxa"/>
            <w:vAlign w:val="center"/>
          </w:tcPr>
          <w:p w:rsidR="00D710C7" w:rsidRDefault="00D710C7">
            <w:pPr>
              <w:topLinePunct/>
              <w:adjustRightInd w:val="0"/>
              <w:spacing w:line="240" w:lineRule="atLeast"/>
              <w:jc w:val="center"/>
              <w:textAlignment w:val="baseline"/>
              <w:rPr>
                <w:sz w:val="24"/>
                <w:szCs w:val="24"/>
              </w:rPr>
            </w:pPr>
            <w:r>
              <w:rPr>
                <w:sz w:val="24"/>
                <w:szCs w:val="24"/>
              </w:rPr>
              <w:t>pH</w:t>
            </w:r>
            <w:r>
              <w:rPr>
                <w:sz w:val="24"/>
                <w:szCs w:val="24"/>
              </w:rPr>
              <w:t>值</w:t>
            </w:r>
          </w:p>
        </w:tc>
        <w:tc>
          <w:tcPr>
            <w:tcW w:w="1213" w:type="dxa"/>
            <w:vAlign w:val="center"/>
          </w:tcPr>
          <w:p w:rsidR="00D710C7" w:rsidRDefault="00D710C7">
            <w:pPr>
              <w:topLinePunct/>
              <w:adjustRightInd w:val="0"/>
              <w:spacing w:line="240" w:lineRule="atLeast"/>
              <w:jc w:val="center"/>
              <w:textAlignment w:val="baseline"/>
              <w:rPr>
                <w:sz w:val="24"/>
                <w:szCs w:val="24"/>
              </w:rPr>
            </w:pPr>
            <w:r>
              <w:rPr>
                <w:sz w:val="24"/>
                <w:szCs w:val="24"/>
              </w:rPr>
              <w:t>－</w:t>
            </w:r>
          </w:p>
        </w:tc>
        <w:tc>
          <w:tcPr>
            <w:tcW w:w="2202" w:type="dxa"/>
            <w:vAlign w:val="center"/>
          </w:tcPr>
          <w:p w:rsidR="00D710C7" w:rsidRDefault="00D710C7">
            <w:pPr>
              <w:topLinePunct/>
              <w:adjustRightInd w:val="0"/>
              <w:spacing w:line="240" w:lineRule="atLeast"/>
              <w:jc w:val="center"/>
              <w:textAlignment w:val="baseline"/>
              <w:rPr>
                <w:sz w:val="24"/>
                <w:szCs w:val="24"/>
              </w:rPr>
            </w:pPr>
            <w:r>
              <w:rPr>
                <w:sz w:val="24"/>
                <w:szCs w:val="24"/>
              </w:rPr>
              <w:t>6.5-9.5</w:t>
            </w:r>
          </w:p>
        </w:tc>
      </w:tr>
      <w:tr w:rsidR="00D710C7">
        <w:tc>
          <w:tcPr>
            <w:tcW w:w="2511" w:type="dxa"/>
            <w:vMerge/>
            <w:vAlign w:val="center"/>
          </w:tcPr>
          <w:p w:rsidR="00D710C7" w:rsidRDefault="00D710C7">
            <w:pPr>
              <w:spacing w:line="240" w:lineRule="atLeast"/>
              <w:jc w:val="center"/>
              <w:rPr>
                <w:color w:val="FF0000"/>
                <w:sz w:val="24"/>
                <w:szCs w:val="24"/>
              </w:rPr>
            </w:pPr>
          </w:p>
        </w:tc>
        <w:tc>
          <w:tcPr>
            <w:tcW w:w="1505" w:type="dxa"/>
            <w:vMerge/>
            <w:vAlign w:val="center"/>
          </w:tcPr>
          <w:p w:rsidR="00D710C7" w:rsidRDefault="00D710C7">
            <w:pPr>
              <w:spacing w:line="240" w:lineRule="atLeast"/>
              <w:jc w:val="center"/>
              <w:rPr>
                <w:color w:val="FF0000"/>
                <w:sz w:val="24"/>
                <w:szCs w:val="24"/>
              </w:rPr>
            </w:pPr>
          </w:p>
        </w:tc>
        <w:tc>
          <w:tcPr>
            <w:tcW w:w="1640" w:type="dxa"/>
            <w:vAlign w:val="center"/>
          </w:tcPr>
          <w:p w:rsidR="00D710C7" w:rsidRDefault="00D710C7">
            <w:pPr>
              <w:spacing w:line="240" w:lineRule="atLeast"/>
              <w:jc w:val="center"/>
              <w:rPr>
                <w:sz w:val="24"/>
                <w:szCs w:val="24"/>
              </w:rPr>
            </w:pPr>
            <w:r>
              <w:rPr>
                <w:sz w:val="24"/>
                <w:szCs w:val="24"/>
              </w:rPr>
              <w:t>化学需氧量</w:t>
            </w:r>
          </w:p>
        </w:tc>
        <w:tc>
          <w:tcPr>
            <w:tcW w:w="1213" w:type="dxa"/>
            <w:vAlign w:val="center"/>
          </w:tcPr>
          <w:p w:rsidR="00D710C7" w:rsidRDefault="00D710C7">
            <w:pPr>
              <w:spacing w:line="240" w:lineRule="atLeast"/>
              <w:jc w:val="center"/>
              <w:rPr>
                <w:sz w:val="24"/>
                <w:szCs w:val="24"/>
              </w:rPr>
            </w:pPr>
            <w:r>
              <w:rPr>
                <w:sz w:val="24"/>
                <w:szCs w:val="24"/>
              </w:rPr>
              <w:t>mg/L</w:t>
            </w:r>
          </w:p>
        </w:tc>
        <w:tc>
          <w:tcPr>
            <w:tcW w:w="2202" w:type="dxa"/>
            <w:vAlign w:val="center"/>
          </w:tcPr>
          <w:p w:rsidR="00D710C7" w:rsidRDefault="00D710C7">
            <w:pPr>
              <w:spacing w:line="240" w:lineRule="atLeast"/>
              <w:jc w:val="center"/>
              <w:rPr>
                <w:sz w:val="24"/>
                <w:szCs w:val="24"/>
              </w:rPr>
            </w:pPr>
            <w:r>
              <w:rPr>
                <w:sz w:val="24"/>
                <w:szCs w:val="24"/>
              </w:rPr>
              <w:t>≤500</w:t>
            </w:r>
          </w:p>
        </w:tc>
      </w:tr>
      <w:tr w:rsidR="00D710C7">
        <w:tc>
          <w:tcPr>
            <w:tcW w:w="2511" w:type="dxa"/>
            <w:vMerge/>
            <w:vAlign w:val="center"/>
          </w:tcPr>
          <w:p w:rsidR="00D710C7" w:rsidRDefault="00D710C7">
            <w:pPr>
              <w:spacing w:line="240" w:lineRule="atLeast"/>
              <w:jc w:val="center"/>
              <w:rPr>
                <w:color w:val="FF0000"/>
                <w:sz w:val="24"/>
                <w:szCs w:val="24"/>
              </w:rPr>
            </w:pPr>
          </w:p>
        </w:tc>
        <w:tc>
          <w:tcPr>
            <w:tcW w:w="1505" w:type="dxa"/>
            <w:vMerge/>
            <w:vAlign w:val="center"/>
          </w:tcPr>
          <w:p w:rsidR="00D710C7" w:rsidRDefault="00D710C7">
            <w:pPr>
              <w:spacing w:line="240" w:lineRule="atLeast"/>
              <w:jc w:val="center"/>
              <w:rPr>
                <w:color w:val="FF0000"/>
                <w:sz w:val="24"/>
                <w:szCs w:val="24"/>
              </w:rPr>
            </w:pPr>
          </w:p>
        </w:tc>
        <w:tc>
          <w:tcPr>
            <w:tcW w:w="1640" w:type="dxa"/>
            <w:vAlign w:val="center"/>
          </w:tcPr>
          <w:p w:rsidR="00D710C7" w:rsidRDefault="00D710C7">
            <w:pPr>
              <w:spacing w:line="240" w:lineRule="atLeast"/>
              <w:jc w:val="center"/>
              <w:rPr>
                <w:sz w:val="24"/>
                <w:szCs w:val="24"/>
              </w:rPr>
            </w:pPr>
            <w:r>
              <w:rPr>
                <w:sz w:val="24"/>
                <w:szCs w:val="24"/>
              </w:rPr>
              <w:t>氨氮</w:t>
            </w:r>
          </w:p>
        </w:tc>
        <w:tc>
          <w:tcPr>
            <w:tcW w:w="1213" w:type="dxa"/>
            <w:vAlign w:val="center"/>
          </w:tcPr>
          <w:p w:rsidR="00D710C7" w:rsidRDefault="00D710C7">
            <w:pPr>
              <w:spacing w:line="240" w:lineRule="atLeast"/>
              <w:jc w:val="center"/>
              <w:rPr>
                <w:sz w:val="24"/>
                <w:szCs w:val="24"/>
              </w:rPr>
            </w:pPr>
            <w:r>
              <w:rPr>
                <w:sz w:val="24"/>
                <w:szCs w:val="24"/>
              </w:rPr>
              <w:t>mg/L</w:t>
            </w:r>
          </w:p>
        </w:tc>
        <w:tc>
          <w:tcPr>
            <w:tcW w:w="2202" w:type="dxa"/>
            <w:vAlign w:val="center"/>
          </w:tcPr>
          <w:p w:rsidR="00D710C7" w:rsidRDefault="00D710C7">
            <w:pPr>
              <w:spacing w:line="240" w:lineRule="atLeast"/>
              <w:jc w:val="center"/>
              <w:rPr>
                <w:sz w:val="24"/>
                <w:szCs w:val="24"/>
              </w:rPr>
            </w:pPr>
            <w:r>
              <w:rPr>
                <w:sz w:val="24"/>
                <w:szCs w:val="24"/>
              </w:rPr>
              <w:t>≤35</w:t>
            </w:r>
          </w:p>
        </w:tc>
      </w:tr>
      <w:tr w:rsidR="00D710C7">
        <w:tc>
          <w:tcPr>
            <w:tcW w:w="2511" w:type="dxa"/>
            <w:vMerge/>
            <w:vAlign w:val="center"/>
          </w:tcPr>
          <w:p w:rsidR="00D710C7" w:rsidRDefault="00D710C7">
            <w:pPr>
              <w:spacing w:line="240" w:lineRule="atLeast"/>
              <w:jc w:val="center"/>
              <w:rPr>
                <w:color w:val="FF0000"/>
                <w:sz w:val="24"/>
                <w:szCs w:val="24"/>
              </w:rPr>
            </w:pPr>
          </w:p>
        </w:tc>
        <w:tc>
          <w:tcPr>
            <w:tcW w:w="1505" w:type="dxa"/>
            <w:vMerge/>
            <w:vAlign w:val="center"/>
          </w:tcPr>
          <w:p w:rsidR="00D710C7" w:rsidRDefault="00D710C7">
            <w:pPr>
              <w:spacing w:line="240" w:lineRule="atLeast"/>
              <w:jc w:val="center"/>
              <w:rPr>
                <w:color w:val="FF0000"/>
                <w:sz w:val="24"/>
                <w:szCs w:val="24"/>
              </w:rPr>
            </w:pPr>
          </w:p>
        </w:tc>
        <w:tc>
          <w:tcPr>
            <w:tcW w:w="1640" w:type="dxa"/>
            <w:vAlign w:val="center"/>
          </w:tcPr>
          <w:p w:rsidR="00D710C7" w:rsidRDefault="00D710C7">
            <w:pPr>
              <w:spacing w:line="240" w:lineRule="atLeast"/>
              <w:jc w:val="center"/>
              <w:rPr>
                <w:sz w:val="24"/>
                <w:szCs w:val="24"/>
              </w:rPr>
            </w:pPr>
            <w:r>
              <w:rPr>
                <w:sz w:val="24"/>
                <w:szCs w:val="24"/>
              </w:rPr>
              <w:t>总磷</w:t>
            </w:r>
          </w:p>
        </w:tc>
        <w:tc>
          <w:tcPr>
            <w:tcW w:w="1213" w:type="dxa"/>
            <w:vAlign w:val="center"/>
          </w:tcPr>
          <w:p w:rsidR="00D710C7" w:rsidRDefault="00D710C7">
            <w:pPr>
              <w:spacing w:line="240" w:lineRule="atLeast"/>
              <w:jc w:val="center"/>
              <w:rPr>
                <w:sz w:val="24"/>
                <w:szCs w:val="24"/>
              </w:rPr>
            </w:pPr>
            <w:r>
              <w:rPr>
                <w:sz w:val="24"/>
                <w:szCs w:val="24"/>
              </w:rPr>
              <w:t>mg/L</w:t>
            </w:r>
          </w:p>
        </w:tc>
        <w:tc>
          <w:tcPr>
            <w:tcW w:w="2202" w:type="dxa"/>
            <w:vAlign w:val="center"/>
          </w:tcPr>
          <w:p w:rsidR="00D710C7" w:rsidRDefault="00D710C7">
            <w:pPr>
              <w:spacing w:line="240" w:lineRule="atLeast"/>
              <w:jc w:val="center"/>
              <w:rPr>
                <w:sz w:val="24"/>
                <w:szCs w:val="24"/>
              </w:rPr>
            </w:pPr>
            <w:r>
              <w:rPr>
                <w:sz w:val="24"/>
                <w:szCs w:val="24"/>
              </w:rPr>
              <w:t>≤3</w:t>
            </w:r>
          </w:p>
        </w:tc>
      </w:tr>
      <w:tr w:rsidR="00D710C7">
        <w:tc>
          <w:tcPr>
            <w:tcW w:w="2511" w:type="dxa"/>
            <w:vMerge/>
            <w:vAlign w:val="center"/>
          </w:tcPr>
          <w:p w:rsidR="00D710C7" w:rsidRDefault="00D710C7">
            <w:pPr>
              <w:spacing w:line="240" w:lineRule="atLeast"/>
              <w:jc w:val="center"/>
              <w:rPr>
                <w:color w:val="FF0000"/>
                <w:sz w:val="24"/>
                <w:szCs w:val="24"/>
              </w:rPr>
            </w:pPr>
          </w:p>
        </w:tc>
        <w:tc>
          <w:tcPr>
            <w:tcW w:w="1505" w:type="dxa"/>
            <w:vMerge/>
            <w:vAlign w:val="center"/>
          </w:tcPr>
          <w:p w:rsidR="00D710C7" w:rsidRDefault="00D710C7">
            <w:pPr>
              <w:spacing w:line="240" w:lineRule="atLeast"/>
              <w:jc w:val="center"/>
              <w:rPr>
                <w:color w:val="FF0000"/>
                <w:sz w:val="24"/>
                <w:szCs w:val="24"/>
              </w:rPr>
            </w:pPr>
          </w:p>
        </w:tc>
        <w:tc>
          <w:tcPr>
            <w:tcW w:w="1640" w:type="dxa"/>
            <w:vAlign w:val="center"/>
          </w:tcPr>
          <w:p w:rsidR="00D710C7" w:rsidRDefault="00D710C7">
            <w:pPr>
              <w:spacing w:line="240" w:lineRule="atLeast"/>
              <w:jc w:val="center"/>
              <w:rPr>
                <w:sz w:val="24"/>
                <w:szCs w:val="24"/>
              </w:rPr>
            </w:pPr>
            <w:r>
              <w:rPr>
                <w:sz w:val="24"/>
                <w:szCs w:val="24"/>
              </w:rPr>
              <w:t>悬浮物</w:t>
            </w:r>
          </w:p>
        </w:tc>
        <w:tc>
          <w:tcPr>
            <w:tcW w:w="1213" w:type="dxa"/>
            <w:vAlign w:val="center"/>
          </w:tcPr>
          <w:p w:rsidR="00D710C7" w:rsidRDefault="00D710C7">
            <w:pPr>
              <w:spacing w:line="240" w:lineRule="atLeast"/>
              <w:jc w:val="center"/>
              <w:rPr>
                <w:sz w:val="24"/>
                <w:szCs w:val="24"/>
              </w:rPr>
            </w:pPr>
            <w:r>
              <w:rPr>
                <w:sz w:val="24"/>
                <w:szCs w:val="24"/>
              </w:rPr>
              <w:t>mg/L</w:t>
            </w:r>
          </w:p>
        </w:tc>
        <w:tc>
          <w:tcPr>
            <w:tcW w:w="2202" w:type="dxa"/>
            <w:vAlign w:val="center"/>
          </w:tcPr>
          <w:p w:rsidR="00D710C7" w:rsidRDefault="00D710C7">
            <w:pPr>
              <w:spacing w:line="240" w:lineRule="atLeast"/>
              <w:jc w:val="center"/>
              <w:rPr>
                <w:sz w:val="24"/>
                <w:szCs w:val="24"/>
              </w:rPr>
            </w:pPr>
            <w:r>
              <w:rPr>
                <w:sz w:val="24"/>
                <w:szCs w:val="24"/>
              </w:rPr>
              <w:t>≤250</w:t>
            </w:r>
          </w:p>
        </w:tc>
      </w:tr>
      <w:tr w:rsidR="00D710C7">
        <w:tc>
          <w:tcPr>
            <w:tcW w:w="2511" w:type="dxa"/>
            <w:vMerge/>
            <w:vAlign w:val="center"/>
          </w:tcPr>
          <w:p w:rsidR="00D710C7" w:rsidRDefault="00D710C7">
            <w:pPr>
              <w:spacing w:line="240" w:lineRule="atLeast"/>
              <w:jc w:val="center"/>
              <w:rPr>
                <w:color w:val="FF0000"/>
                <w:sz w:val="24"/>
                <w:szCs w:val="24"/>
              </w:rPr>
            </w:pPr>
          </w:p>
        </w:tc>
        <w:tc>
          <w:tcPr>
            <w:tcW w:w="1505" w:type="dxa"/>
            <w:vMerge/>
            <w:vAlign w:val="center"/>
          </w:tcPr>
          <w:p w:rsidR="00D710C7" w:rsidRDefault="00D710C7">
            <w:pPr>
              <w:spacing w:line="240" w:lineRule="atLeast"/>
              <w:jc w:val="center"/>
              <w:rPr>
                <w:color w:val="FF0000"/>
                <w:sz w:val="24"/>
                <w:szCs w:val="24"/>
              </w:rPr>
            </w:pPr>
          </w:p>
        </w:tc>
        <w:tc>
          <w:tcPr>
            <w:tcW w:w="1640" w:type="dxa"/>
            <w:vAlign w:val="center"/>
          </w:tcPr>
          <w:p w:rsidR="00D710C7" w:rsidRDefault="00D710C7">
            <w:pPr>
              <w:spacing w:line="240" w:lineRule="atLeast"/>
              <w:jc w:val="center"/>
              <w:rPr>
                <w:sz w:val="24"/>
                <w:szCs w:val="24"/>
              </w:rPr>
            </w:pPr>
            <w:r>
              <w:rPr>
                <w:sz w:val="24"/>
                <w:szCs w:val="24"/>
              </w:rPr>
              <w:t>石油类</w:t>
            </w:r>
          </w:p>
        </w:tc>
        <w:tc>
          <w:tcPr>
            <w:tcW w:w="1213" w:type="dxa"/>
            <w:vAlign w:val="center"/>
          </w:tcPr>
          <w:p w:rsidR="00D710C7" w:rsidRDefault="00D710C7">
            <w:pPr>
              <w:spacing w:line="240" w:lineRule="atLeast"/>
              <w:jc w:val="center"/>
              <w:rPr>
                <w:sz w:val="24"/>
                <w:szCs w:val="24"/>
              </w:rPr>
            </w:pPr>
            <w:r>
              <w:rPr>
                <w:sz w:val="24"/>
                <w:szCs w:val="24"/>
              </w:rPr>
              <w:t>mg/L</w:t>
            </w:r>
          </w:p>
        </w:tc>
        <w:tc>
          <w:tcPr>
            <w:tcW w:w="2202" w:type="dxa"/>
            <w:vAlign w:val="center"/>
          </w:tcPr>
          <w:p w:rsidR="00D710C7" w:rsidRDefault="00D710C7">
            <w:pPr>
              <w:spacing w:line="240" w:lineRule="atLeast"/>
              <w:jc w:val="center"/>
              <w:rPr>
                <w:sz w:val="24"/>
                <w:szCs w:val="24"/>
              </w:rPr>
            </w:pPr>
            <w:r>
              <w:rPr>
                <w:sz w:val="24"/>
                <w:szCs w:val="24"/>
              </w:rPr>
              <w:t>≤20</w:t>
            </w:r>
          </w:p>
        </w:tc>
      </w:tr>
    </w:tbl>
    <w:p w:rsidR="00D710C7" w:rsidRDefault="00D710C7">
      <w:pPr>
        <w:pStyle w:val="2"/>
        <w:tabs>
          <w:tab w:val="left" w:pos="-1418"/>
          <w:tab w:val="left" w:pos="2835"/>
        </w:tabs>
        <w:spacing w:before="0" w:after="0"/>
        <w:jc w:val="left"/>
        <w:textAlignment w:val="baseline"/>
        <w:rPr>
          <w:rFonts w:ascii="Times New Roman" w:eastAsia="宋体" w:hAnsi="Times New Roman"/>
          <w:iCs/>
          <w:sz w:val="24"/>
          <w:szCs w:val="24"/>
        </w:rPr>
      </w:pPr>
      <w:bookmarkStart w:id="235" w:name="_Toc32587"/>
      <w:bookmarkStart w:id="236" w:name="_Toc28905"/>
      <w:bookmarkStart w:id="237" w:name="_Toc28718"/>
      <w:bookmarkStart w:id="238" w:name="_Toc501027977"/>
      <w:bookmarkStart w:id="239" w:name="_Toc6362"/>
      <w:bookmarkStart w:id="240" w:name="_Toc30654"/>
      <w:bookmarkStart w:id="241" w:name="_Toc2766"/>
      <w:bookmarkStart w:id="242" w:name="_Toc10520"/>
      <w:r>
        <w:rPr>
          <w:rFonts w:ascii="Times New Roman" w:eastAsia="宋体" w:hAnsi="Times New Roman"/>
          <w:iCs/>
          <w:sz w:val="24"/>
          <w:szCs w:val="24"/>
        </w:rPr>
        <w:t>6.2</w:t>
      </w:r>
      <w:r>
        <w:rPr>
          <w:rFonts w:ascii="Times New Roman" w:eastAsia="宋体" w:hAnsi="Times New Roman"/>
          <w:iCs/>
          <w:sz w:val="24"/>
          <w:szCs w:val="24"/>
        </w:rPr>
        <w:t>废气排放标准</w:t>
      </w:r>
      <w:bookmarkEnd w:id="235"/>
    </w:p>
    <w:p w:rsidR="00D710C7" w:rsidRDefault="00D710C7">
      <w:pPr>
        <w:spacing w:line="360" w:lineRule="auto"/>
        <w:jc w:val="center"/>
        <w:rPr>
          <w:b/>
          <w:szCs w:val="21"/>
        </w:rPr>
      </w:pPr>
      <w:r>
        <w:rPr>
          <w:b/>
          <w:szCs w:val="21"/>
        </w:rPr>
        <w:t>表</w:t>
      </w:r>
      <w:r>
        <w:rPr>
          <w:b/>
          <w:szCs w:val="21"/>
        </w:rPr>
        <w:t>6.</w:t>
      </w:r>
      <w:r>
        <w:rPr>
          <w:rFonts w:hint="eastAsia"/>
          <w:b/>
          <w:szCs w:val="21"/>
        </w:rPr>
        <w:t>2</w:t>
      </w:r>
      <w:r>
        <w:rPr>
          <w:b/>
          <w:szCs w:val="21"/>
        </w:rPr>
        <w:t>-</w:t>
      </w:r>
      <w:r>
        <w:rPr>
          <w:rFonts w:hint="eastAsia"/>
          <w:b/>
          <w:szCs w:val="21"/>
        </w:rPr>
        <w:t>1</w:t>
      </w:r>
      <w:r>
        <w:rPr>
          <w:b/>
          <w:szCs w:val="21"/>
        </w:rPr>
        <w:t xml:space="preserve">  </w:t>
      </w:r>
      <w:r>
        <w:rPr>
          <w:b/>
          <w:szCs w:val="21"/>
        </w:rPr>
        <w:t>大气污染物排放标准</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4" w:space="0" w:color="auto"/>
        </w:tblBorders>
        <w:tblLayout w:type="fixed"/>
        <w:tblLook w:val="0000"/>
      </w:tblPr>
      <w:tblGrid>
        <w:gridCol w:w="1244"/>
        <w:gridCol w:w="2924"/>
        <w:gridCol w:w="1237"/>
        <w:gridCol w:w="813"/>
        <w:gridCol w:w="1025"/>
        <w:gridCol w:w="937"/>
        <w:gridCol w:w="892"/>
      </w:tblGrid>
      <w:tr w:rsidR="00D710C7">
        <w:trPr>
          <w:cantSplit/>
          <w:trHeight w:val="430"/>
          <w:jc w:val="center"/>
        </w:trPr>
        <w:tc>
          <w:tcPr>
            <w:tcW w:w="1244" w:type="dxa"/>
            <w:vMerge w:val="restart"/>
            <w:tcBorders>
              <w:tl2br w:val="nil"/>
              <w:tr2bl w:val="nil"/>
            </w:tcBorders>
            <w:vAlign w:val="center"/>
          </w:tcPr>
          <w:p w:rsidR="00D710C7" w:rsidRDefault="00D710C7">
            <w:pPr>
              <w:spacing w:line="320" w:lineRule="exact"/>
              <w:jc w:val="center"/>
              <w:rPr>
                <w:b/>
                <w:bCs/>
                <w:sz w:val="24"/>
                <w:szCs w:val="24"/>
              </w:rPr>
            </w:pPr>
            <w:bookmarkStart w:id="243" w:name="_Toc236026298"/>
            <w:r>
              <w:rPr>
                <w:b/>
                <w:bCs/>
                <w:sz w:val="24"/>
                <w:szCs w:val="24"/>
              </w:rPr>
              <w:t>污染物</w:t>
            </w:r>
          </w:p>
        </w:tc>
        <w:tc>
          <w:tcPr>
            <w:tcW w:w="2924" w:type="dxa"/>
            <w:vMerge w:val="restart"/>
            <w:tcBorders>
              <w:tl2br w:val="nil"/>
              <w:tr2bl w:val="nil"/>
            </w:tcBorders>
            <w:vAlign w:val="center"/>
          </w:tcPr>
          <w:p w:rsidR="00D710C7" w:rsidRDefault="00D710C7">
            <w:pPr>
              <w:spacing w:line="320" w:lineRule="exact"/>
              <w:jc w:val="center"/>
              <w:rPr>
                <w:b/>
                <w:bCs/>
                <w:sz w:val="24"/>
                <w:szCs w:val="24"/>
              </w:rPr>
            </w:pPr>
            <w:r>
              <w:rPr>
                <w:b/>
                <w:bCs/>
                <w:sz w:val="24"/>
                <w:szCs w:val="24"/>
              </w:rPr>
              <w:t>执行标准</w:t>
            </w:r>
          </w:p>
        </w:tc>
        <w:tc>
          <w:tcPr>
            <w:tcW w:w="1237" w:type="dxa"/>
            <w:vMerge w:val="restart"/>
            <w:tcBorders>
              <w:tl2br w:val="nil"/>
              <w:tr2bl w:val="nil"/>
            </w:tcBorders>
            <w:tcMar>
              <w:left w:w="0" w:type="dxa"/>
              <w:right w:w="0" w:type="dxa"/>
            </w:tcMar>
            <w:vAlign w:val="center"/>
          </w:tcPr>
          <w:p w:rsidR="00D710C7" w:rsidRDefault="00D710C7">
            <w:pPr>
              <w:spacing w:line="320" w:lineRule="exact"/>
              <w:jc w:val="center"/>
              <w:rPr>
                <w:b/>
                <w:bCs/>
                <w:sz w:val="24"/>
                <w:szCs w:val="24"/>
              </w:rPr>
            </w:pPr>
            <w:r>
              <w:rPr>
                <w:b/>
                <w:bCs/>
                <w:sz w:val="24"/>
                <w:szCs w:val="24"/>
              </w:rPr>
              <w:t>最高允许排放浓度</w:t>
            </w:r>
          </w:p>
          <w:p w:rsidR="00D710C7" w:rsidRDefault="00D710C7">
            <w:pPr>
              <w:spacing w:line="320" w:lineRule="exact"/>
              <w:jc w:val="center"/>
              <w:rPr>
                <w:sz w:val="24"/>
                <w:szCs w:val="24"/>
              </w:rPr>
            </w:pPr>
            <w:r>
              <w:rPr>
                <w:b/>
                <w:bCs/>
                <w:sz w:val="24"/>
                <w:szCs w:val="24"/>
              </w:rPr>
              <w:t>mg/m</w:t>
            </w:r>
            <w:r>
              <w:rPr>
                <w:b/>
                <w:bCs/>
                <w:sz w:val="24"/>
                <w:szCs w:val="24"/>
                <w:vertAlign w:val="superscript"/>
              </w:rPr>
              <w:t>3</w:t>
            </w:r>
          </w:p>
        </w:tc>
        <w:tc>
          <w:tcPr>
            <w:tcW w:w="813" w:type="dxa"/>
            <w:vMerge w:val="restart"/>
            <w:tcBorders>
              <w:tl2br w:val="nil"/>
              <w:tr2bl w:val="nil"/>
            </w:tcBorders>
            <w:vAlign w:val="center"/>
          </w:tcPr>
          <w:p w:rsidR="00D710C7" w:rsidRDefault="00D710C7">
            <w:pPr>
              <w:spacing w:line="320" w:lineRule="exact"/>
              <w:jc w:val="center"/>
              <w:rPr>
                <w:b/>
                <w:bCs/>
                <w:sz w:val="24"/>
                <w:szCs w:val="24"/>
              </w:rPr>
            </w:pPr>
            <w:r>
              <w:rPr>
                <w:b/>
                <w:bCs/>
                <w:sz w:val="24"/>
                <w:szCs w:val="24"/>
              </w:rPr>
              <w:t>排气筒</w:t>
            </w:r>
          </w:p>
          <w:p w:rsidR="00D710C7" w:rsidRDefault="00D710C7">
            <w:pPr>
              <w:spacing w:line="320" w:lineRule="exact"/>
              <w:jc w:val="center"/>
              <w:rPr>
                <w:sz w:val="24"/>
                <w:szCs w:val="24"/>
              </w:rPr>
            </w:pPr>
            <w:r>
              <w:rPr>
                <w:b/>
                <w:bCs/>
                <w:sz w:val="24"/>
                <w:szCs w:val="24"/>
              </w:rPr>
              <w:t>m</w:t>
            </w:r>
          </w:p>
        </w:tc>
        <w:tc>
          <w:tcPr>
            <w:tcW w:w="1025" w:type="dxa"/>
            <w:vMerge w:val="restart"/>
            <w:tcBorders>
              <w:tl2br w:val="nil"/>
              <w:tr2bl w:val="nil"/>
            </w:tcBorders>
            <w:tcMar>
              <w:left w:w="0" w:type="dxa"/>
              <w:right w:w="0" w:type="dxa"/>
            </w:tcMar>
            <w:vAlign w:val="center"/>
          </w:tcPr>
          <w:p w:rsidR="00D710C7" w:rsidRDefault="00D710C7">
            <w:pPr>
              <w:spacing w:line="320" w:lineRule="exact"/>
              <w:jc w:val="center"/>
              <w:rPr>
                <w:b/>
                <w:bCs/>
                <w:sz w:val="24"/>
                <w:szCs w:val="24"/>
              </w:rPr>
            </w:pPr>
            <w:r>
              <w:rPr>
                <w:b/>
                <w:bCs/>
                <w:sz w:val="24"/>
                <w:szCs w:val="24"/>
              </w:rPr>
              <w:t>最高允许</w:t>
            </w:r>
          </w:p>
          <w:p w:rsidR="00D710C7" w:rsidRDefault="00D710C7">
            <w:pPr>
              <w:spacing w:line="320" w:lineRule="exact"/>
              <w:jc w:val="center"/>
              <w:rPr>
                <w:sz w:val="24"/>
                <w:szCs w:val="24"/>
              </w:rPr>
            </w:pPr>
            <w:r>
              <w:rPr>
                <w:b/>
                <w:bCs/>
                <w:sz w:val="24"/>
                <w:szCs w:val="24"/>
              </w:rPr>
              <w:t>排放速率</w:t>
            </w:r>
            <w:r>
              <w:rPr>
                <w:b/>
                <w:bCs/>
                <w:sz w:val="24"/>
                <w:szCs w:val="24"/>
              </w:rPr>
              <w:t>kg/h</w:t>
            </w:r>
          </w:p>
        </w:tc>
        <w:tc>
          <w:tcPr>
            <w:tcW w:w="1829" w:type="dxa"/>
            <w:gridSpan w:val="2"/>
            <w:tcBorders>
              <w:tl2br w:val="nil"/>
              <w:tr2bl w:val="nil"/>
            </w:tcBorders>
            <w:tcMar>
              <w:left w:w="0" w:type="dxa"/>
              <w:right w:w="0" w:type="dxa"/>
            </w:tcMar>
            <w:vAlign w:val="center"/>
          </w:tcPr>
          <w:p w:rsidR="00D710C7" w:rsidRDefault="00D710C7">
            <w:pPr>
              <w:spacing w:line="320" w:lineRule="exact"/>
              <w:jc w:val="center"/>
              <w:rPr>
                <w:b/>
                <w:bCs/>
                <w:sz w:val="24"/>
                <w:szCs w:val="24"/>
              </w:rPr>
            </w:pPr>
            <w:r>
              <w:rPr>
                <w:b/>
                <w:bCs/>
                <w:sz w:val="24"/>
                <w:szCs w:val="24"/>
              </w:rPr>
              <w:t>无组织排放监</w:t>
            </w:r>
          </w:p>
          <w:p w:rsidR="00D710C7" w:rsidRDefault="00D710C7">
            <w:pPr>
              <w:spacing w:line="320" w:lineRule="exact"/>
              <w:jc w:val="center"/>
              <w:rPr>
                <w:b/>
                <w:bCs/>
                <w:sz w:val="24"/>
                <w:szCs w:val="24"/>
              </w:rPr>
            </w:pPr>
            <w:r>
              <w:rPr>
                <w:b/>
                <w:bCs/>
                <w:sz w:val="24"/>
                <w:szCs w:val="24"/>
              </w:rPr>
              <w:t>控浓度限值</w:t>
            </w:r>
          </w:p>
        </w:tc>
      </w:tr>
      <w:tr w:rsidR="00D710C7">
        <w:trPr>
          <w:cantSplit/>
          <w:trHeight w:val="340"/>
          <w:jc w:val="center"/>
        </w:trPr>
        <w:tc>
          <w:tcPr>
            <w:tcW w:w="1244" w:type="dxa"/>
            <w:vMerge/>
            <w:tcBorders>
              <w:tl2br w:val="nil"/>
              <w:tr2bl w:val="nil"/>
            </w:tcBorders>
            <w:vAlign w:val="center"/>
          </w:tcPr>
          <w:p w:rsidR="00D710C7" w:rsidRDefault="00D710C7">
            <w:pPr>
              <w:spacing w:line="320" w:lineRule="exact"/>
              <w:jc w:val="center"/>
              <w:rPr>
                <w:sz w:val="24"/>
                <w:szCs w:val="24"/>
              </w:rPr>
            </w:pPr>
          </w:p>
        </w:tc>
        <w:tc>
          <w:tcPr>
            <w:tcW w:w="2924" w:type="dxa"/>
            <w:vMerge/>
            <w:tcBorders>
              <w:tl2br w:val="nil"/>
              <w:tr2bl w:val="nil"/>
            </w:tcBorders>
            <w:vAlign w:val="center"/>
          </w:tcPr>
          <w:p w:rsidR="00D710C7" w:rsidRDefault="00D710C7">
            <w:pPr>
              <w:spacing w:line="320" w:lineRule="exact"/>
              <w:jc w:val="center"/>
              <w:rPr>
                <w:sz w:val="24"/>
                <w:szCs w:val="24"/>
              </w:rPr>
            </w:pPr>
          </w:p>
        </w:tc>
        <w:tc>
          <w:tcPr>
            <w:tcW w:w="1237" w:type="dxa"/>
            <w:vMerge/>
            <w:tcBorders>
              <w:tl2br w:val="nil"/>
              <w:tr2bl w:val="nil"/>
            </w:tcBorders>
            <w:vAlign w:val="center"/>
          </w:tcPr>
          <w:p w:rsidR="00D710C7" w:rsidRDefault="00D710C7">
            <w:pPr>
              <w:spacing w:line="320" w:lineRule="exact"/>
              <w:jc w:val="center"/>
              <w:rPr>
                <w:sz w:val="24"/>
                <w:szCs w:val="24"/>
              </w:rPr>
            </w:pPr>
          </w:p>
        </w:tc>
        <w:tc>
          <w:tcPr>
            <w:tcW w:w="813" w:type="dxa"/>
            <w:vMerge/>
            <w:tcBorders>
              <w:tl2br w:val="nil"/>
              <w:tr2bl w:val="nil"/>
            </w:tcBorders>
            <w:vAlign w:val="center"/>
          </w:tcPr>
          <w:p w:rsidR="00D710C7" w:rsidRDefault="00D710C7">
            <w:pPr>
              <w:spacing w:line="320" w:lineRule="exact"/>
              <w:jc w:val="center"/>
              <w:rPr>
                <w:sz w:val="24"/>
                <w:szCs w:val="24"/>
              </w:rPr>
            </w:pPr>
          </w:p>
        </w:tc>
        <w:tc>
          <w:tcPr>
            <w:tcW w:w="1025" w:type="dxa"/>
            <w:vMerge/>
            <w:tcBorders>
              <w:tl2br w:val="nil"/>
              <w:tr2bl w:val="nil"/>
            </w:tcBorders>
            <w:vAlign w:val="center"/>
          </w:tcPr>
          <w:p w:rsidR="00D710C7" w:rsidRDefault="00D710C7">
            <w:pPr>
              <w:spacing w:line="320" w:lineRule="exact"/>
              <w:jc w:val="center"/>
              <w:rPr>
                <w:sz w:val="24"/>
                <w:szCs w:val="24"/>
              </w:rPr>
            </w:pPr>
          </w:p>
        </w:tc>
        <w:tc>
          <w:tcPr>
            <w:tcW w:w="937" w:type="dxa"/>
            <w:tcBorders>
              <w:tl2br w:val="nil"/>
              <w:tr2bl w:val="nil"/>
            </w:tcBorders>
            <w:vAlign w:val="center"/>
          </w:tcPr>
          <w:p w:rsidR="00D710C7" w:rsidRDefault="00D710C7">
            <w:pPr>
              <w:spacing w:line="320" w:lineRule="exact"/>
              <w:jc w:val="center"/>
              <w:rPr>
                <w:sz w:val="24"/>
                <w:szCs w:val="24"/>
              </w:rPr>
            </w:pPr>
            <w:r>
              <w:rPr>
                <w:sz w:val="24"/>
                <w:szCs w:val="24"/>
              </w:rPr>
              <w:t>监控点</w:t>
            </w:r>
          </w:p>
        </w:tc>
        <w:tc>
          <w:tcPr>
            <w:tcW w:w="892" w:type="dxa"/>
            <w:tcBorders>
              <w:tl2br w:val="nil"/>
              <w:tr2bl w:val="nil"/>
            </w:tcBorders>
            <w:vAlign w:val="center"/>
          </w:tcPr>
          <w:p w:rsidR="00D710C7" w:rsidRDefault="00D710C7">
            <w:pPr>
              <w:spacing w:line="320" w:lineRule="exact"/>
              <w:jc w:val="center"/>
              <w:rPr>
                <w:sz w:val="24"/>
                <w:szCs w:val="24"/>
              </w:rPr>
            </w:pPr>
            <w:r>
              <w:rPr>
                <w:sz w:val="24"/>
                <w:szCs w:val="24"/>
              </w:rPr>
              <w:t>浓度</w:t>
            </w:r>
          </w:p>
          <w:p w:rsidR="00D710C7" w:rsidRDefault="00D710C7">
            <w:pPr>
              <w:spacing w:line="320" w:lineRule="exact"/>
              <w:jc w:val="center"/>
              <w:rPr>
                <w:sz w:val="24"/>
                <w:szCs w:val="24"/>
              </w:rPr>
            </w:pPr>
            <w:r>
              <w:rPr>
                <w:sz w:val="24"/>
                <w:szCs w:val="24"/>
              </w:rPr>
              <w:t>mg/m</w:t>
            </w:r>
            <w:r>
              <w:rPr>
                <w:sz w:val="24"/>
                <w:szCs w:val="24"/>
                <w:vertAlign w:val="superscript"/>
              </w:rPr>
              <w:t>3</w:t>
            </w:r>
          </w:p>
        </w:tc>
      </w:tr>
      <w:tr w:rsidR="00D710C7">
        <w:trPr>
          <w:cantSplit/>
          <w:trHeight w:val="893"/>
          <w:jc w:val="center"/>
        </w:trPr>
        <w:tc>
          <w:tcPr>
            <w:tcW w:w="1244" w:type="dxa"/>
            <w:tcBorders>
              <w:tl2br w:val="nil"/>
              <w:tr2bl w:val="nil"/>
            </w:tcBorders>
            <w:vAlign w:val="center"/>
          </w:tcPr>
          <w:p w:rsidR="00D710C7" w:rsidRDefault="00D710C7">
            <w:pPr>
              <w:spacing w:line="320" w:lineRule="exact"/>
              <w:jc w:val="center"/>
              <w:rPr>
                <w:spacing w:val="-10"/>
                <w:sz w:val="24"/>
                <w:szCs w:val="24"/>
              </w:rPr>
            </w:pPr>
            <w:r>
              <w:rPr>
                <w:sz w:val="24"/>
                <w:szCs w:val="24"/>
              </w:rPr>
              <w:t>颗粒物</w:t>
            </w:r>
          </w:p>
        </w:tc>
        <w:tc>
          <w:tcPr>
            <w:tcW w:w="2924" w:type="dxa"/>
            <w:tcBorders>
              <w:tl2br w:val="nil"/>
              <w:tr2bl w:val="nil"/>
            </w:tcBorders>
            <w:vAlign w:val="center"/>
          </w:tcPr>
          <w:p w:rsidR="00D710C7" w:rsidRDefault="00D710C7">
            <w:pPr>
              <w:spacing w:line="320" w:lineRule="exact"/>
              <w:jc w:val="center"/>
              <w:rPr>
                <w:sz w:val="24"/>
                <w:szCs w:val="24"/>
              </w:rPr>
            </w:pPr>
            <w:r>
              <w:rPr>
                <w:sz w:val="24"/>
                <w:szCs w:val="24"/>
              </w:rPr>
              <w:t>《大气污染物综合排放标准》（</w:t>
            </w:r>
            <w:r>
              <w:rPr>
                <w:sz w:val="24"/>
                <w:szCs w:val="24"/>
              </w:rPr>
              <w:t>GB16297-1996</w:t>
            </w:r>
            <w:r>
              <w:rPr>
                <w:sz w:val="24"/>
                <w:szCs w:val="24"/>
              </w:rPr>
              <w:t>）</w:t>
            </w:r>
          </w:p>
        </w:tc>
        <w:tc>
          <w:tcPr>
            <w:tcW w:w="1237" w:type="dxa"/>
            <w:tcBorders>
              <w:tl2br w:val="nil"/>
              <w:tr2bl w:val="nil"/>
            </w:tcBorders>
            <w:vAlign w:val="center"/>
          </w:tcPr>
          <w:p w:rsidR="00D710C7" w:rsidRDefault="00D710C7">
            <w:pPr>
              <w:snapToGrid w:val="0"/>
              <w:spacing w:line="320" w:lineRule="exact"/>
              <w:jc w:val="center"/>
              <w:rPr>
                <w:sz w:val="24"/>
                <w:szCs w:val="24"/>
              </w:rPr>
            </w:pPr>
            <w:r>
              <w:rPr>
                <w:sz w:val="24"/>
                <w:szCs w:val="24"/>
              </w:rPr>
              <w:t>/</w:t>
            </w:r>
          </w:p>
        </w:tc>
        <w:tc>
          <w:tcPr>
            <w:tcW w:w="813" w:type="dxa"/>
            <w:tcBorders>
              <w:tl2br w:val="nil"/>
              <w:tr2bl w:val="nil"/>
            </w:tcBorders>
            <w:vAlign w:val="center"/>
          </w:tcPr>
          <w:p w:rsidR="00D710C7" w:rsidRDefault="00D710C7">
            <w:pPr>
              <w:snapToGrid w:val="0"/>
              <w:spacing w:line="320" w:lineRule="exact"/>
              <w:jc w:val="center"/>
              <w:rPr>
                <w:sz w:val="24"/>
                <w:szCs w:val="24"/>
              </w:rPr>
            </w:pPr>
            <w:r>
              <w:rPr>
                <w:sz w:val="24"/>
                <w:szCs w:val="24"/>
              </w:rPr>
              <w:t>/</w:t>
            </w:r>
          </w:p>
        </w:tc>
        <w:tc>
          <w:tcPr>
            <w:tcW w:w="1025" w:type="dxa"/>
            <w:tcBorders>
              <w:tl2br w:val="nil"/>
              <w:tr2bl w:val="nil"/>
            </w:tcBorders>
            <w:vAlign w:val="center"/>
          </w:tcPr>
          <w:p w:rsidR="00D710C7" w:rsidRDefault="00D710C7">
            <w:pPr>
              <w:snapToGrid w:val="0"/>
              <w:spacing w:line="320" w:lineRule="exact"/>
              <w:jc w:val="center"/>
              <w:rPr>
                <w:sz w:val="24"/>
                <w:szCs w:val="24"/>
              </w:rPr>
            </w:pPr>
            <w:r>
              <w:rPr>
                <w:sz w:val="24"/>
                <w:szCs w:val="24"/>
              </w:rPr>
              <w:t>/</w:t>
            </w:r>
          </w:p>
        </w:tc>
        <w:tc>
          <w:tcPr>
            <w:tcW w:w="937" w:type="dxa"/>
            <w:tcBorders>
              <w:tl2br w:val="nil"/>
              <w:tr2bl w:val="nil"/>
            </w:tcBorders>
            <w:vAlign w:val="center"/>
          </w:tcPr>
          <w:p w:rsidR="00D710C7" w:rsidRDefault="00D710C7">
            <w:pPr>
              <w:pStyle w:val="xl27"/>
              <w:widowControl w:val="0"/>
              <w:pBdr>
                <w:bottom w:val="none" w:sz="0" w:space="0" w:color="auto"/>
              </w:pBdr>
              <w:spacing w:before="0" w:after="0" w:line="320" w:lineRule="exact"/>
              <w:rPr>
                <w:rFonts w:ascii="Times New Roman" w:hAnsi="Times New Roman"/>
                <w:kern w:val="2"/>
                <w:sz w:val="24"/>
                <w:szCs w:val="24"/>
              </w:rPr>
            </w:pPr>
            <w:r>
              <w:rPr>
                <w:rFonts w:ascii="Times New Roman" w:hAnsi="Times New Roman"/>
                <w:sz w:val="24"/>
                <w:szCs w:val="24"/>
              </w:rPr>
              <w:t>周界外浓度最高点</w:t>
            </w:r>
          </w:p>
        </w:tc>
        <w:tc>
          <w:tcPr>
            <w:tcW w:w="892" w:type="dxa"/>
            <w:tcBorders>
              <w:tl2br w:val="nil"/>
              <w:tr2bl w:val="nil"/>
            </w:tcBorders>
            <w:vAlign w:val="center"/>
          </w:tcPr>
          <w:p w:rsidR="00D710C7" w:rsidRDefault="00D710C7">
            <w:pPr>
              <w:snapToGrid w:val="0"/>
              <w:spacing w:line="320" w:lineRule="exact"/>
              <w:jc w:val="center"/>
              <w:rPr>
                <w:sz w:val="24"/>
                <w:szCs w:val="24"/>
              </w:rPr>
            </w:pPr>
            <w:r>
              <w:rPr>
                <w:sz w:val="24"/>
                <w:szCs w:val="24"/>
              </w:rPr>
              <w:t>1.0</w:t>
            </w:r>
          </w:p>
        </w:tc>
      </w:tr>
    </w:tbl>
    <w:p w:rsidR="00D710C7" w:rsidRDefault="00D710C7">
      <w:pPr>
        <w:pStyle w:val="2"/>
        <w:tabs>
          <w:tab w:val="left" w:pos="-1418"/>
          <w:tab w:val="left" w:pos="2835"/>
        </w:tabs>
        <w:spacing w:before="0" w:after="0"/>
        <w:jc w:val="left"/>
        <w:textAlignment w:val="baseline"/>
        <w:rPr>
          <w:rFonts w:ascii="Times New Roman" w:eastAsia="宋体" w:hAnsi="Times New Roman"/>
          <w:iCs/>
          <w:sz w:val="24"/>
          <w:szCs w:val="24"/>
        </w:rPr>
      </w:pPr>
      <w:bookmarkStart w:id="244" w:name="_Toc14076"/>
      <w:bookmarkEnd w:id="243"/>
      <w:r>
        <w:rPr>
          <w:rFonts w:ascii="Times New Roman" w:eastAsia="宋体" w:hAnsi="Times New Roman"/>
          <w:iCs/>
          <w:sz w:val="24"/>
          <w:szCs w:val="24"/>
        </w:rPr>
        <w:t>6.3</w:t>
      </w:r>
      <w:r>
        <w:rPr>
          <w:rFonts w:ascii="Times New Roman" w:eastAsia="宋体" w:hAnsi="Times New Roman"/>
          <w:iCs/>
          <w:sz w:val="24"/>
          <w:szCs w:val="24"/>
        </w:rPr>
        <w:t>厂界噪声标准</w:t>
      </w:r>
      <w:bookmarkEnd w:id="225"/>
      <w:bookmarkEnd w:id="226"/>
      <w:bookmarkEnd w:id="227"/>
      <w:bookmarkEnd w:id="228"/>
      <w:bookmarkEnd w:id="229"/>
      <w:bookmarkEnd w:id="236"/>
      <w:bookmarkEnd w:id="237"/>
      <w:bookmarkEnd w:id="238"/>
      <w:bookmarkEnd w:id="239"/>
      <w:bookmarkEnd w:id="240"/>
      <w:bookmarkEnd w:id="241"/>
      <w:bookmarkEnd w:id="242"/>
      <w:bookmarkEnd w:id="244"/>
    </w:p>
    <w:p w:rsidR="00D710C7" w:rsidRDefault="00D710C7">
      <w:pPr>
        <w:tabs>
          <w:tab w:val="left" w:pos="-1418"/>
          <w:tab w:val="left" w:pos="2835"/>
        </w:tabs>
        <w:spacing w:line="500" w:lineRule="exact"/>
        <w:ind w:firstLineChars="200" w:firstLine="480"/>
        <w:rPr>
          <w:sz w:val="24"/>
          <w:szCs w:val="24"/>
        </w:rPr>
      </w:pPr>
      <w:bookmarkStart w:id="245" w:name="_Toc32602"/>
      <w:bookmarkStart w:id="246" w:name="_Toc5497"/>
      <w:bookmarkStart w:id="247" w:name="_Toc22775"/>
      <w:bookmarkStart w:id="248" w:name="_Toc2099"/>
      <w:r>
        <w:rPr>
          <w:iCs/>
          <w:sz w:val="24"/>
          <w:szCs w:val="24"/>
        </w:rPr>
        <w:t>本验收项目噪声</w:t>
      </w:r>
      <w:r>
        <w:rPr>
          <w:sz w:val="24"/>
          <w:szCs w:val="24"/>
          <w:lang w:val="zh-CN"/>
        </w:rPr>
        <w:t>排放标准见表</w:t>
      </w:r>
      <w:r>
        <w:rPr>
          <w:sz w:val="24"/>
          <w:szCs w:val="24"/>
        </w:rPr>
        <w:t>6.</w:t>
      </w:r>
      <w:r>
        <w:rPr>
          <w:rFonts w:hint="eastAsia"/>
          <w:sz w:val="24"/>
          <w:szCs w:val="24"/>
        </w:rPr>
        <w:t>3</w:t>
      </w:r>
      <w:r>
        <w:rPr>
          <w:sz w:val="24"/>
          <w:szCs w:val="24"/>
        </w:rPr>
        <w:t>-1</w:t>
      </w:r>
      <w:r>
        <w:rPr>
          <w:sz w:val="24"/>
          <w:szCs w:val="24"/>
        </w:rPr>
        <w:t>。</w:t>
      </w:r>
    </w:p>
    <w:p w:rsidR="00D710C7" w:rsidRDefault="00D710C7" w:rsidP="003B654D">
      <w:pPr>
        <w:adjustRightInd w:val="0"/>
        <w:spacing w:line="240" w:lineRule="atLeast"/>
        <w:ind w:firstLineChars="200" w:firstLine="420"/>
        <w:jc w:val="center"/>
        <w:rPr>
          <w:b/>
          <w:szCs w:val="21"/>
        </w:rPr>
      </w:pPr>
      <w:r>
        <w:rPr>
          <w:rFonts w:eastAsia="FangSong_GB2312"/>
          <w:b/>
          <w:szCs w:val="21"/>
        </w:rPr>
        <w:t xml:space="preserve">                    </w:t>
      </w:r>
      <w:r>
        <w:rPr>
          <w:b/>
          <w:szCs w:val="21"/>
        </w:rPr>
        <w:t>表</w:t>
      </w:r>
      <w:r>
        <w:rPr>
          <w:b/>
          <w:szCs w:val="21"/>
        </w:rPr>
        <w:t>6.</w:t>
      </w:r>
      <w:r>
        <w:rPr>
          <w:rFonts w:hint="eastAsia"/>
          <w:b/>
          <w:szCs w:val="21"/>
        </w:rPr>
        <w:t>3</w:t>
      </w:r>
      <w:r>
        <w:rPr>
          <w:b/>
          <w:szCs w:val="21"/>
        </w:rPr>
        <w:t xml:space="preserve">-1 </w:t>
      </w:r>
      <w:r>
        <w:rPr>
          <w:b/>
          <w:szCs w:val="21"/>
        </w:rPr>
        <w:t>工业企业厂界环境噪声排放标准</w:t>
      </w:r>
      <w:r>
        <w:rPr>
          <w:b/>
          <w:szCs w:val="21"/>
        </w:rPr>
        <w:t xml:space="preserve">            </w:t>
      </w:r>
      <w:r>
        <w:rPr>
          <w:b/>
          <w:szCs w:val="21"/>
        </w:rPr>
        <w:t>单位：</w:t>
      </w:r>
      <w:r>
        <w:rPr>
          <w:b/>
          <w:szCs w:val="21"/>
        </w:rPr>
        <w:t>dB</w:t>
      </w:r>
      <w:r>
        <w:rPr>
          <w:b/>
          <w:szCs w:val="21"/>
        </w:rPr>
        <w:t>（</w:t>
      </w:r>
      <w:r>
        <w:rPr>
          <w:b/>
          <w:szCs w:val="21"/>
        </w:rPr>
        <w:t>A</w:t>
      </w:r>
      <w:r>
        <w:rPr>
          <w:b/>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3"/>
        <w:gridCol w:w="1318"/>
        <w:gridCol w:w="1420"/>
        <w:gridCol w:w="2385"/>
        <w:gridCol w:w="2705"/>
      </w:tblGrid>
      <w:tr w:rsidR="00D710C7">
        <w:trPr>
          <w:trHeight w:val="340"/>
          <w:jc w:val="center"/>
        </w:trPr>
        <w:tc>
          <w:tcPr>
            <w:tcW w:w="1243" w:type="dxa"/>
            <w:vMerge w:val="restart"/>
            <w:vAlign w:val="center"/>
          </w:tcPr>
          <w:p w:rsidR="00D710C7" w:rsidRDefault="00D710C7">
            <w:pPr>
              <w:adjustRightInd w:val="0"/>
              <w:spacing w:line="240" w:lineRule="atLeast"/>
              <w:jc w:val="center"/>
              <w:textAlignment w:val="baseline"/>
              <w:rPr>
                <w:b/>
                <w:sz w:val="24"/>
                <w:szCs w:val="24"/>
              </w:rPr>
            </w:pPr>
            <w:r>
              <w:rPr>
                <w:b/>
                <w:sz w:val="24"/>
                <w:szCs w:val="24"/>
              </w:rPr>
              <w:t>类别</w:t>
            </w:r>
          </w:p>
        </w:tc>
        <w:tc>
          <w:tcPr>
            <w:tcW w:w="2738" w:type="dxa"/>
            <w:gridSpan w:val="2"/>
            <w:vAlign w:val="center"/>
          </w:tcPr>
          <w:p w:rsidR="00D710C7" w:rsidRDefault="00D710C7">
            <w:pPr>
              <w:adjustRightInd w:val="0"/>
              <w:spacing w:line="240" w:lineRule="atLeast"/>
              <w:jc w:val="center"/>
              <w:textAlignment w:val="baseline"/>
              <w:rPr>
                <w:b/>
                <w:sz w:val="24"/>
                <w:szCs w:val="24"/>
              </w:rPr>
            </w:pPr>
            <w:r>
              <w:rPr>
                <w:b/>
                <w:sz w:val="24"/>
                <w:szCs w:val="24"/>
              </w:rPr>
              <w:t>标准值</w:t>
            </w:r>
          </w:p>
        </w:tc>
        <w:tc>
          <w:tcPr>
            <w:tcW w:w="2385" w:type="dxa"/>
            <w:vMerge w:val="restart"/>
            <w:vAlign w:val="center"/>
          </w:tcPr>
          <w:p w:rsidR="00D710C7" w:rsidRDefault="00D710C7">
            <w:pPr>
              <w:adjustRightInd w:val="0"/>
              <w:spacing w:line="240" w:lineRule="atLeast"/>
              <w:jc w:val="center"/>
              <w:textAlignment w:val="baseline"/>
              <w:rPr>
                <w:b/>
                <w:sz w:val="24"/>
                <w:szCs w:val="24"/>
              </w:rPr>
            </w:pPr>
            <w:r>
              <w:rPr>
                <w:b/>
                <w:sz w:val="24"/>
                <w:szCs w:val="24"/>
              </w:rPr>
              <w:t>执行区域</w:t>
            </w:r>
          </w:p>
        </w:tc>
        <w:tc>
          <w:tcPr>
            <w:tcW w:w="2705" w:type="dxa"/>
            <w:vMerge w:val="restart"/>
            <w:vAlign w:val="center"/>
          </w:tcPr>
          <w:p w:rsidR="00D710C7" w:rsidRDefault="00D710C7">
            <w:pPr>
              <w:adjustRightInd w:val="0"/>
              <w:spacing w:line="240" w:lineRule="atLeast"/>
              <w:jc w:val="center"/>
              <w:textAlignment w:val="baseline"/>
              <w:rPr>
                <w:b/>
                <w:sz w:val="24"/>
                <w:szCs w:val="24"/>
              </w:rPr>
            </w:pPr>
            <w:r>
              <w:rPr>
                <w:b/>
                <w:sz w:val="24"/>
                <w:szCs w:val="24"/>
              </w:rPr>
              <w:t>标准来源</w:t>
            </w:r>
          </w:p>
        </w:tc>
      </w:tr>
      <w:tr w:rsidR="00D710C7">
        <w:trPr>
          <w:trHeight w:val="340"/>
          <w:jc w:val="center"/>
        </w:trPr>
        <w:tc>
          <w:tcPr>
            <w:tcW w:w="1243" w:type="dxa"/>
            <w:vMerge/>
            <w:vAlign w:val="center"/>
          </w:tcPr>
          <w:p w:rsidR="00D710C7" w:rsidRDefault="00D710C7">
            <w:pPr>
              <w:adjustRightInd w:val="0"/>
              <w:spacing w:line="240" w:lineRule="atLeast"/>
              <w:jc w:val="center"/>
              <w:textAlignment w:val="baseline"/>
              <w:rPr>
                <w:b/>
                <w:sz w:val="24"/>
                <w:szCs w:val="24"/>
              </w:rPr>
            </w:pPr>
          </w:p>
        </w:tc>
        <w:tc>
          <w:tcPr>
            <w:tcW w:w="1318" w:type="dxa"/>
            <w:vAlign w:val="center"/>
          </w:tcPr>
          <w:p w:rsidR="00D710C7" w:rsidRDefault="00D710C7">
            <w:pPr>
              <w:adjustRightInd w:val="0"/>
              <w:spacing w:line="240" w:lineRule="atLeast"/>
              <w:jc w:val="center"/>
              <w:textAlignment w:val="baseline"/>
              <w:rPr>
                <w:b/>
                <w:sz w:val="24"/>
                <w:szCs w:val="24"/>
              </w:rPr>
            </w:pPr>
            <w:r>
              <w:rPr>
                <w:b/>
                <w:sz w:val="24"/>
                <w:szCs w:val="24"/>
              </w:rPr>
              <w:t>昼间</w:t>
            </w:r>
          </w:p>
        </w:tc>
        <w:tc>
          <w:tcPr>
            <w:tcW w:w="1420" w:type="dxa"/>
            <w:vAlign w:val="center"/>
          </w:tcPr>
          <w:p w:rsidR="00D710C7" w:rsidRDefault="00D710C7">
            <w:pPr>
              <w:adjustRightInd w:val="0"/>
              <w:spacing w:line="240" w:lineRule="atLeast"/>
              <w:jc w:val="center"/>
              <w:textAlignment w:val="baseline"/>
              <w:rPr>
                <w:b/>
                <w:sz w:val="24"/>
                <w:szCs w:val="24"/>
              </w:rPr>
            </w:pPr>
            <w:r>
              <w:rPr>
                <w:b/>
                <w:sz w:val="24"/>
                <w:szCs w:val="24"/>
              </w:rPr>
              <w:t>夜间</w:t>
            </w:r>
          </w:p>
        </w:tc>
        <w:tc>
          <w:tcPr>
            <w:tcW w:w="2384" w:type="dxa"/>
            <w:vMerge/>
            <w:vAlign w:val="center"/>
          </w:tcPr>
          <w:p w:rsidR="00D710C7" w:rsidRDefault="00D710C7">
            <w:pPr>
              <w:adjustRightInd w:val="0"/>
              <w:spacing w:line="240" w:lineRule="atLeast"/>
              <w:jc w:val="center"/>
              <w:textAlignment w:val="baseline"/>
              <w:rPr>
                <w:b/>
                <w:sz w:val="24"/>
                <w:szCs w:val="24"/>
              </w:rPr>
            </w:pPr>
          </w:p>
        </w:tc>
        <w:tc>
          <w:tcPr>
            <w:tcW w:w="2704" w:type="dxa"/>
            <w:vMerge/>
            <w:vAlign w:val="center"/>
          </w:tcPr>
          <w:p w:rsidR="00D710C7" w:rsidRDefault="00D710C7">
            <w:pPr>
              <w:adjustRightInd w:val="0"/>
              <w:spacing w:line="240" w:lineRule="atLeast"/>
              <w:jc w:val="center"/>
              <w:textAlignment w:val="baseline"/>
              <w:rPr>
                <w:b/>
                <w:sz w:val="24"/>
                <w:szCs w:val="24"/>
              </w:rPr>
            </w:pPr>
          </w:p>
        </w:tc>
      </w:tr>
      <w:tr w:rsidR="00D710C7">
        <w:trPr>
          <w:trHeight w:val="806"/>
          <w:jc w:val="center"/>
        </w:trPr>
        <w:tc>
          <w:tcPr>
            <w:tcW w:w="1243" w:type="dxa"/>
            <w:vMerge w:val="restart"/>
            <w:vAlign w:val="center"/>
          </w:tcPr>
          <w:p w:rsidR="00D710C7" w:rsidRDefault="00D710C7">
            <w:pPr>
              <w:adjustRightInd w:val="0"/>
              <w:spacing w:line="240" w:lineRule="atLeast"/>
              <w:jc w:val="center"/>
              <w:textAlignment w:val="baseline"/>
              <w:rPr>
                <w:sz w:val="24"/>
                <w:szCs w:val="24"/>
              </w:rPr>
            </w:pPr>
            <w:r>
              <w:rPr>
                <w:sz w:val="24"/>
                <w:szCs w:val="24"/>
              </w:rPr>
              <w:t>项目厂界噪声</w:t>
            </w:r>
          </w:p>
        </w:tc>
        <w:tc>
          <w:tcPr>
            <w:tcW w:w="1318" w:type="dxa"/>
            <w:vAlign w:val="center"/>
          </w:tcPr>
          <w:p w:rsidR="00D710C7" w:rsidRDefault="00D710C7">
            <w:pPr>
              <w:adjustRightInd w:val="0"/>
              <w:spacing w:line="240" w:lineRule="atLeast"/>
              <w:jc w:val="center"/>
              <w:textAlignment w:val="baseline"/>
              <w:rPr>
                <w:sz w:val="24"/>
                <w:szCs w:val="24"/>
              </w:rPr>
            </w:pPr>
            <w:r>
              <w:rPr>
                <w:sz w:val="24"/>
                <w:szCs w:val="24"/>
              </w:rPr>
              <w:t>≤65</w:t>
            </w:r>
          </w:p>
        </w:tc>
        <w:tc>
          <w:tcPr>
            <w:tcW w:w="1420" w:type="dxa"/>
            <w:vAlign w:val="center"/>
          </w:tcPr>
          <w:p w:rsidR="00D710C7" w:rsidRDefault="00D710C7">
            <w:pPr>
              <w:adjustRightInd w:val="0"/>
              <w:spacing w:line="240" w:lineRule="atLeast"/>
              <w:jc w:val="center"/>
              <w:textAlignment w:val="baseline"/>
              <w:rPr>
                <w:sz w:val="24"/>
                <w:szCs w:val="24"/>
              </w:rPr>
            </w:pPr>
            <w:r>
              <w:rPr>
                <w:sz w:val="24"/>
                <w:szCs w:val="24"/>
              </w:rPr>
              <w:t>≤55</w:t>
            </w:r>
          </w:p>
        </w:tc>
        <w:tc>
          <w:tcPr>
            <w:tcW w:w="2384" w:type="dxa"/>
            <w:vAlign w:val="center"/>
          </w:tcPr>
          <w:p w:rsidR="00D710C7" w:rsidRDefault="00D710C7">
            <w:pPr>
              <w:adjustRightInd w:val="0"/>
              <w:spacing w:line="240" w:lineRule="atLeast"/>
              <w:jc w:val="center"/>
              <w:textAlignment w:val="baseline"/>
              <w:rPr>
                <w:sz w:val="24"/>
                <w:szCs w:val="24"/>
              </w:rPr>
            </w:pPr>
            <w:r>
              <w:rPr>
                <w:spacing w:val="10"/>
                <w:sz w:val="24"/>
                <w:szCs w:val="24"/>
              </w:rPr>
              <w:t>东、西、北厂界</w:t>
            </w:r>
          </w:p>
        </w:tc>
        <w:tc>
          <w:tcPr>
            <w:tcW w:w="2704" w:type="dxa"/>
            <w:vAlign w:val="center"/>
          </w:tcPr>
          <w:p w:rsidR="00D710C7" w:rsidRDefault="00D710C7">
            <w:pPr>
              <w:adjustRightInd w:val="0"/>
              <w:spacing w:line="240" w:lineRule="atLeast"/>
              <w:jc w:val="center"/>
              <w:textAlignment w:val="baseline"/>
              <w:rPr>
                <w:sz w:val="24"/>
                <w:szCs w:val="24"/>
              </w:rPr>
            </w:pPr>
            <w:r>
              <w:rPr>
                <w:sz w:val="24"/>
                <w:szCs w:val="24"/>
              </w:rPr>
              <w:t>《工业企业厂界环境噪声排放标准》（</w:t>
            </w:r>
            <w:r>
              <w:rPr>
                <w:sz w:val="24"/>
                <w:szCs w:val="24"/>
              </w:rPr>
              <w:t>GB12348-2008</w:t>
            </w:r>
            <w:r>
              <w:rPr>
                <w:sz w:val="24"/>
                <w:szCs w:val="24"/>
              </w:rPr>
              <w:t>）中</w:t>
            </w:r>
            <w:r>
              <w:rPr>
                <w:sz w:val="24"/>
                <w:szCs w:val="24"/>
              </w:rPr>
              <w:t>3</w:t>
            </w:r>
            <w:r>
              <w:rPr>
                <w:sz w:val="24"/>
                <w:szCs w:val="24"/>
              </w:rPr>
              <w:t>类</w:t>
            </w:r>
            <w:r>
              <w:rPr>
                <w:rFonts w:hint="eastAsia"/>
                <w:sz w:val="24"/>
                <w:szCs w:val="24"/>
              </w:rPr>
              <w:t>功能区</w:t>
            </w:r>
            <w:r>
              <w:rPr>
                <w:sz w:val="24"/>
                <w:szCs w:val="24"/>
              </w:rPr>
              <w:t>标准</w:t>
            </w:r>
          </w:p>
        </w:tc>
      </w:tr>
      <w:tr w:rsidR="00D710C7">
        <w:trPr>
          <w:trHeight w:val="806"/>
          <w:jc w:val="center"/>
        </w:trPr>
        <w:tc>
          <w:tcPr>
            <w:tcW w:w="1243" w:type="dxa"/>
            <w:vMerge/>
            <w:vAlign w:val="center"/>
          </w:tcPr>
          <w:p w:rsidR="00D710C7" w:rsidRDefault="00D710C7">
            <w:pPr>
              <w:adjustRightInd w:val="0"/>
              <w:spacing w:line="240" w:lineRule="atLeast"/>
              <w:jc w:val="center"/>
              <w:textAlignment w:val="baseline"/>
              <w:rPr>
                <w:sz w:val="24"/>
                <w:szCs w:val="24"/>
              </w:rPr>
            </w:pPr>
          </w:p>
        </w:tc>
        <w:tc>
          <w:tcPr>
            <w:tcW w:w="1318" w:type="dxa"/>
            <w:vAlign w:val="center"/>
          </w:tcPr>
          <w:p w:rsidR="00D710C7" w:rsidRDefault="00D710C7">
            <w:pPr>
              <w:adjustRightInd w:val="0"/>
              <w:spacing w:line="240" w:lineRule="atLeast"/>
              <w:jc w:val="center"/>
              <w:textAlignment w:val="baseline"/>
              <w:rPr>
                <w:sz w:val="24"/>
                <w:szCs w:val="24"/>
              </w:rPr>
            </w:pPr>
            <w:r>
              <w:rPr>
                <w:sz w:val="24"/>
                <w:szCs w:val="24"/>
              </w:rPr>
              <w:t>≤70</w:t>
            </w:r>
          </w:p>
        </w:tc>
        <w:tc>
          <w:tcPr>
            <w:tcW w:w="1420" w:type="dxa"/>
            <w:vAlign w:val="center"/>
          </w:tcPr>
          <w:p w:rsidR="00D710C7" w:rsidRDefault="00D710C7">
            <w:pPr>
              <w:adjustRightInd w:val="0"/>
              <w:spacing w:line="240" w:lineRule="atLeast"/>
              <w:jc w:val="center"/>
              <w:textAlignment w:val="baseline"/>
              <w:rPr>
                <w:sz w:val="24"/>
                <w:szCs w:val="24"/>
              </w:rPr>
            </w:pPr>
            <w:r>
              <w:rPr>
                <w:sz w:val="24"/>
                <w:szCs w:val="24"/>
              </w:rPr>
              <w:t>≤55</w:t>
            </w:r>
          </w:p>
        </w:tc>
        <w:tc>
          <w:tcPr>
            <w:tcW w:w="2384" w:type="dxa"/>
            <w:vAlign w:val="center"/>
          </w:tcPr>
          <w:p w:rsidR="00D710C7" w:rsidRDefault="00D710C7">
            <w:pPr>
              <w:adjustRightInd w:val="0"/>
              <w:spacing w:line="240" w:lineRule="atLeast"/>
              <w:jc w:val="center"/>
              <w:textAlignment w:val="baseline"/>
              <w:rPr>
                <w:spacing w:val="10"/>
                <w:sz w:val="24"/>
                <w:szCs w:val="24"/>
              </w:rPr>
            </w:pPr>
            <w:r>
              <w:rPr>
                <w:spacing w:val="10"/>
                <w:sz w:val="24"/>
                <w:szCs w:val="24"/>
              </w:rPr>
              <w:t>南厂界</w:t>
            </w:r>
          </w:p>
        </w:tc>
        <w:tc>
          <w:tcPr>
            <w:tcW w:w="2704" w:type="dxa"/>
            <w:vAlign w:val="center"/>
          </w:tcPr>
          <w:p w:rsidR="00D710C7" w:rsidRDefault="00D710C7">
            <w:pPr>
              <w:adjustRightInd w:val="0"/>
              <w:spacing w:line="240" w:lineRule="atLeast"/>
              <w:jc w:val="center"/>
              <w:textAlignment w:val="baseline"/>
              <w:rPr>
                <w:sz w:val="24"/>
                <w:szCs w:val="24"/>
              </w:rPr>
            </w:pPr>
            <w:r>
              <w:rPr>
                <w:sz w:val="24"/>
                <w:szCs w:val="24"/>
              </w:rPr>
              <w:t>《工业企业厂界环境噪声排放标准》（</w:t>
            </w:r>
            <w:r>
              <w:rPr>
                <w:sz w:val="24"/>
                <w:szCs w:val="24"/>
              </w:rPr>
              <w:t>GB12348-2008</w:t>
            </w:r>
            <w:r>
              <w:rPr>
                <w:sz w:val="24"/>
                <w:szCs w:val="24"/>
              </w:rPr>
              <w:t>）中</w:t>
            </w:r>
            <w:r>
              <w:rPr>
                <w:sz w:val="24"/>
                <w:szCs w:val="24"/>
              </w:rPr>
              <w:t>4</w:t>
            </w:r>
            <w:r>
              <w:rPr>
                <w:sz w:val="24"/>
                <w:szCs w:val="24"/>
              </w:rPr>
              <w:t>类</w:t>
            </w:r>
            <w:r>
              <w:rPr>
                <w:rFonts w:hint="eastAsia"/>
                <w:sz w:val="24"/>
                <w:szCs w:val="24"/>
              </w:rPr>
              <w:t>功能区</w:t>
            </w:r>
            <w:r>
              <w:rPr>
                <w:sz w:val="24"/>
                <w:szCs w:val="24"/>
              </w:rPr>
              <w:t>标准</w:t>
            </w:r>
          </w:p>
        </w:tc>
      </w:tr>
    </w:tbl>
    <w:p w:rsidR="00D710C7" w:rsidRDefault="00D710C7">
      <w:pPr>
        <w:pStyle w:val="1"/>
        <w:spacing w:line="500" w:lineRule="exact"/>
        <w:jc w:val="left"/>
      </w:pPr>
      <w:bookmarkStart w:id="249" w:name="_Toc22672"/>
      <w:bookmarkStart w:id="250" w:name="_Toc31157"/>
      <w:bookmarkStart w:id="251" w:name="_Toc13755"/>
      <w:bookmarkStart w:id="252" w:name="_Toc24590"/>
      <w:bookmarkStart w:id="253" w:name="_Toc16853"/>
      <w:bookmarkStart w:id="254" w:name="_Toc501027978"/>
      <w:bookmarkStart w:id="255" w:name="_Toc1120"/>
      <w:r>
        <w:rPr>
          <w:b/>
          <w:sz w:val="24"/>
          <w:szCs w:val="24"/>
        </w:rPr>
        <w:t>6.4</w:t>
      </w:r>
      <w:r>
        <w:rPr>
          <w:b/>
          <w:bCs/>
          <w:sz w:val="24"/>
          <w:szCs w:val="24"/>
        </w:rPr>
        <w:t>总量控制指标</w:t>
      </w:r>
      <w:bookmarkEnd w:id="249"/>
      <w:bookmarkEnd w:id="250"/>
      <w:bookmarkEnd w:id="251"/>
      <w:bookmarkEnd w:id="252"/>
      <w:bookmarkEnd w:id="253"/>
      <w:r>
        <w:rPr>
          <w:sz w:val="24"/>
          <w:szCs w:val="24"/>
        </w:rPr>
        <w:t xml:space="preserve"> </w:t>
      </w:r>
    </w:p>
    <w:p w:rsidR="00D710C7" w:rsidRDefault="00D710C7">
      <w:pPr>
        <w:spacing w:line="360" w:lineRule="auto"/>
        <w:ind w:firstLineChars="200" w:firstLine="462"/>
        <w:jc w:val="center"/>
        <w:rPr>
          <w:sz w:val="24"/>
          <w:szCs w:val="24"/>
        </w:rPr>
      </w:pPr>
      <w:r>
        <w:rPr>
          <w:b/>
          <w:bCs/>
          <w:spacing w:val="10"/>
          <w:szCs w:val="21"/>
        </w:rPr>
        <w:t>表</w:t>
      </w:r>
      <w:r>
        <w:rPr>
          <w:b/>
          <w:bCs/>
          <w:spacing w:val="10"/>
          <w:szCs w:val="21"/>
        </w:rPr>
        <w:t>6.4-1</w:t>
      </w:r>
      <w:r>
        <w:rPr>
          <w:b/>
          <w:bCs/>
          <w:spacing w:val="10"/>
          <w:szCs w:val="21"/>
        </w:rPr>
        <w:t>污染物总量控制一览表</w:t>
      </w:r>
      <w:r>
        <w:rPr>
          <w:spacing w:val="1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6"/>
        <w:gridCol w:w="2288"/>
        <w:gridCol w:w="1732"/>
        <w:gridCol w:w="4345"/>
      </w:tblGrid>
      <w:tr w:rsidR="00D710C7" w:rsidRPr="00D710C7" w:rsidTr="00D710C7">
        <w:tc>
          <w:tcPr>
            <w:tcW w:w="706" w:type="dxa"/>
          </w:tcPr>
          <w:p w:rsidR="00D710C7" w:rsidRPr="00D710C7" w:rsidRDefault="00D710C7" w:rsidP="00D710C7">
            <w:pPr>
              <w:pStyle w:val="a0"/>
              <w:jc w:val="center"/>
              <w:rPr>
                <w:szCs w:val="24"/>
              </w:rPr>
            </w:pPr>
            <w:r w:rsidRPr="00D710C7">
              <w:rPr>
                <w:szCs w:val="24"/>
              </w:rPr>
              <w:t>种类</w:t>
            </w:r>
          </w:p>
        </w:tc>
        <w:tc>
          <w:tcPr>
            <w:tcW w:w="2288" w:type="dxa"/>
          </w:tcPr>
          <w:p w:rsidR="00D710C7" w:rsidRPr="00D710C7" w:rsidRDefault="00D710C7" w:rsidP="00D710C7">
            <w:pPr>
              <w:pStyle w:val="a0"/>
              <w:jc w:val="center"/>
              <w:rPr>
                <w:szCs w:val="24"/>
              </w:rPr>
            </w:pPr>
            <w:r w:rsidRPr="00D710C7">
              <w:rPr>
                <w:szCs w:val="24"/>
              </w:rPr>
              <w:t>项目</w:t>
            </w:r>
          </w:p>
        </w:tc>
        <w:tc>
          <w:tcPr>
            <w:tcW w:w="1732" w:type="dxa"/>
          </w:tcPr>
          <w:p w:rsidR="00D710C7" w:rsidRPr="00D710C7" w:rsidRDefault="00D710C7" w:rsidP="00D710C7">
            <w:pPr>
              <w:pStyle w:val="a0"/>
              <w:jc w:val="center"/>
              <w:rPr>
                <w:szCs w:val="24"/>
              </w:rPr>
            </w:pPr>
            <w:r w:rsidRPr="00D710C7">
              <w:rPr>
                <w:szCs w:val="24"/>
              </w:rPr>
              <w:t>单位</w:t>
            </w:r>
          </w:p>
        </w:tc>
        <w:tc>
          <w:tcPr>
            <w:tcW w:w="4345" w:type="dxa"/>
          </w:tcPr>
          <w:p w:rsidR="00D710C7" w:rsidRPr="00D710C7" w:rsidRDefault="00D710C7" w:rsidP="00D710C7">
            <w:pPr>
              <w:pStyle w:val="a0"/>
              <w:jc w:val="center"/>
              <w:rPr>
                <w:szCs w:val="24"/>
              </w:rPr>
            </w:pPr>
            <w:r w:rsidRPr="00D710C7">
              <w:rPr>
                <w:szCs w:val="24"/>
              </w:rPr>
              <w:t>环评排放量</w:t>
            </w:r>
          </w:p>
        </w:tc>
      </w:tr>
      <w:tr w:rsidR="00D710C7" w:rsidRPr="00D710C7" w:rsidTr="00D710C7">
        <w:tc>
          <w:tcPr>
            <w:tcW w:w="706" w:type="dxa"/>
            <w:vMerge w:val="restart"/>
            <w:vAlign w:val="center"/>
          </w:tcPr>
          <w:p w:rsidR="00D710C7" w:rsidRPr="00D710C7" w:rsidRDefault="00D710C7" w:rsidP="00D710C7">
            <w:pPr>
              <w:pStyle w:val="a0"/>
              <w:jc w:val="center"/>
              <w:rPr>
                <w:szCs w:val="24"/>
              </w:rPr>
            </w:pPr>
          </w:p>
          <w:p w:rsidR="00D710C7" w:rsidRPr="00D710C7" w:rsidRDefault="00D710C7" w:rsidP="00D710C7">
            <w:pPr>
              <w:pStyle w:val="a0"/>
              <w:jc w:val="center"/>
              <w:rPr>
                <w:szCs w:val="24"/>
              </w:rPr>
            </w:pPr>
            <w:r w:rsidRPr="00D710C7">
              <w:rPr>
                <w:szCs w:val="24"/>
              </w:rPr>
              <w:lastRenderedPageBreak/>
              <w:t>生活废水</w:t>
            </w:r>
          </w:p>
        </w:tc>
        <w:tc>
          <w:tcPr>
            <w:tcW w:w="2288" w:type="dxa"/>
            <w:vAlign w:val="bottom"/>
          </w:tcPr>
          <w:p w:rsidR="00D710C7" w:rsidRPr="00D710C7" w:rsidRDefault="00D710C7" w:rsidP="00D710C7">
            <w:pPr>
              <w:pStyle w:val="a0"/>
              <w:jc w:val="center"/>
              <w:rPr>
                <w:szCs w:val="24"/>
              </w:rPr>
            </w:pPr>
            <w:r w:rsidRPr="00D710C7">
              <w:rPr>
                <w:szCs w:val="24"/>
              </w:rPr>
              <w:lastRenderedPageBreak/>
              <w:t>废水接管总量</w:t>
            </w:r>
          </w:p>
        </w:tc>
        <w:tc>
          <w:tcPr>
            <w:tcW w:w="1732" w:type="dxa"/>
            <w:vAlign w:val="center"/>
          </w:tcPr>
          <w:p w:rsidR="00D710C7" w:rsidRPr="00D710C7" w:rsidRDefault="00D710C7" w:rsidP="00D710C7">
            <w:pPr>
              <w:jc w:val="center"/>
              <w:rPr>
                <w:sz w:val="24"/>
                <w:szCs w:val="24"/>
              </w:rPr>
            </w:pPr>
            <w:r w:rsidRPr="00D710C7">
              <w:rPr>
                <w:sz w:val="24"/>
                <w:szCs w:val="24"/>
              </w:rPr>
              <w:t>（</w:t>
            </w:r>
            <w:r w:rsidRPr="00D710C7">
              <w:rPr>
                <w:sz w:val="24"/>
                <w:szCs w:val="24"/>
              </w:rPr>
              <w:t>t/a</w:t>
            </w:r>
            <w:r w:rsidRPr="00D710C7">
              <w:rPr>
                <w:sz w:val="24"/>
                <w:szCs w:val="24"/>
              </w:rPr>
              <w:t>）</w:t>
            </w:r>
          </w:p>
        </w:tc>
        <w:tc>
          <w:tcPr>
            <w:tcW w:w="4345" w:type="dxa"/>
            <w:vAlign w:val="center"/>
          </w:tcPr>
          <w:p w:rsidR="00D710C7" w:rsidRPr="00D710C7" w:rsidRDefault="00D710C7" w:rsidP="00D710C7">
            <w:pPr>
              <w:pStyle w:val="a0"/>
              <w:jc w:val="center"/>
              <w:rPr>
                <w:szCs w:val="24"/>
              </w:rPr>
            </w:pPr>
            <w:r w:rsidRPr="00D710C7">
              <w:rPr>
                <w:szCs w:val="24"/>
              </w:rPr>
              <w:t>≤1200</w:t>
            </w:r>
          </w:p>
        </w:tc>
      </w:tr>
      <w:tr w:rsidR="00D710C7" w:rsidRPr="00D710C7" w:rsidTr="00D710C7">
        <w:tc>
          <w:tcPr>
            <w:tcW w:w="706" w:type="dxa"/>
            <w:vMerge/>
          </w:tcPr>
          <w:p w:rsidR="00D710C7" w:rsidRPr="00D710C7" w:rsidRDefault="00D710C7" w:rsidP="00D710C7">
            <w:pPr>
              <w:pStyle w:val="a0"/>
              <w:jc w:val="center"/>
              <w:rPr>
                <w:szCs w:val="24"/>
              </w:rPr>
            </w:pPr>
          </w:p>
        </w:tc>
        <w:tc>
          <w:tcPr>
            <w:tcW w:w="2288" w:type="dxa"/>
            <w:vAlign w:val="center"/>
          </w:tcPr>
          <w:p w:rsidR="00D710C7" w:rsidRPr="00D710C7" w:rsidRDefault="00D710C7" w:rsidP="00D710C7">
            <w:pPr>
              <w:pStyle w:val="a0"/>
              <w:jc w:val="center"/>
              <w:rPr>
                <w:szCs w:val="24"/>
              </w:rPr>
            </w:pPr>
            <w:r w:rsidRPr="00D710C7">
              <w:rPr>
                <w:szCs w:val="24"/>
              </w:rPr>
              <w:t>化学需氧量</w:t>
            </w:r>
          </w:p>
        </w:tc>
        <w:tc>
          <w:tcPr>
            <w:tcW w:w="1732" w:type="dxa"/>
            <w:vAlign w:val="center"/>
          </w:tcPr>
          <w:p w:rsidR="00D710C7" w:rsidRPr="00D710C7" w:rsidRDefault="00D710C7" w:rsidP="00D710C7">
            <w:pPr>
              <w:jc w:val="center"/>
              <w:rPr>
                <w:sz w:val="24"/>
                <w:szCs w:val="24"/>
              </w:rPr>
            </w:pPr>
            <w:r w:rsidRPr="00D710C7">
              <w:rPr>
                <w:sz w:val="24"/>
                <w:szCs w:val="24"/>
              </w:rPr>
              <w:t>（</w:t>
            </w:r>
            <w:r w:rsidRPr="00D710C7">
              <w:rPr>
                <w:sz w:val="24"/>
                <w:szCs w:val="24"/>
              </w:rPr>
              <w:t>t/a</w:t>
            </w:r>
            <w:r w:rsidRPr="00D710C7">
              <w:rPr>
                <w:sz w:val="24"/>
                <w:szCs w:val="24"/>
              </w:rPr>
              <w:t>）</w:t>
            </w:r>
          </w:p>
        </w:tc>
        <w:tc>
          <w:tcPr>
            <w:tcW w:w="4345" w:type="dxa"/>
            <w:vAlign w:val="bottom"/>
          </w:tcPr>
          <w:p w:rsidR="00D710C7" w:rsidRPr="00D710C7" w:rsidRDefault="00D710C7" w:rsidP="00D710C7">
            <w:pPr>
              <w:pStyle w:val="a0"/>
              <w:jc w:val="center"/>
              <w:rPr>
                <w:szCs w:val="24"/>
              </w:rPr>
            </w:pPr>
            <w:r w:rsidRPr="00D710C7">
              <w:rPr>
                <w:szCs w:val="24"/>
              </w:rPr>
              <w:t>≤0.48</w:t>
            </w:r>
          </w:p>
        </w:tc>
      </w:tr>
      <w:tr w:rsidR="00D710C7" w:rsidRPr="00D710C7" w:rsidTr="00D710C7">
        <w:tc>
          <w:tcPr>
            <w:tcW w:w="706" w:type="dxa"/>
            <w:vMerge/>
          </w:tcPr>
          <w:p w:rsidR="00D710C7" w:rsidRPr="00D710C7" w:rsidRDefault="00D710C7" w:rsidP="00D710C7">
            <w:pPr>
              <w:pStyle w:val="a0"/>
              <w:jc w:val="center"/>
              <w:rPr>
                <w:szCs w:val="24"/>
              </w:rPr>
            </w:pPr>
          </w:p>
        </w:tc>
        <w:tc>
          <w:tcPr>
            <w:tcW w:w="2288" w:type="dxa"/>
            <w:vAlign w:val="center"/>
          </w:tcPr>
          <w:p w:rsidR="00D710C7" w:rsidRPr="00D710C7" w:rsidRDefault="00D710C7" w:rsidP="00D710C7">
            <w:pPr>
              <w:jc w:val="center"/>
              <w:rPr>
                <w:sz w:val="24"/>
                <w:szCs w:val="24"/>
              </w:rPr>
            </w:pPr>
            <w:r w:rsidRPr="00D710C7">
              <w:rPr>
                <w:sz w:val="24"/>
                <w:szCs w:val="24"/>
              </w:rPr>
              <w:t>氨氮</w:t>
            </w:r>
          </w:p>
        </w:tc>
        <w:tc>
          <w:tcPr>
            <w:tcW w:w="1732" w:type="dxa"/>
            <w:vAlign w:val="center"/>
          </w:tcPr>
          <w:p w:rsidR="00D710C7" w:rsidRPr="00D710C7" w:rsidRDefault="00D710C7" w:rsidP="00D710C7">
            <w:pPr>
              <w:jc w:val="center"/>
              <w:rPr>
                <w:sz w:val="24"/>
                <w:szCs w:val="24"/>
              </w:rPr>
            </w:pPr>
            <w:r w:rsidRPr="00D710C7">
              <w:rPr>
                <w:sz w:val="24"/>
                <w:szCs w:val="24"/>
              </w:rPr>
              <w:t>（</w:t>
            </w:r>
            <w:r w:rsidRPr="00D710C7">
              <w:rPr>
                <w:sz w:val="24"/>
                <w:szCs w:val="24"/>
              </w:rPr>
              <w:t>t/a</w:t>
            </w:r>
            <w:r w:rsidRPr="00D710C7">
              <w:rPr>
                <w:sz w:val="24"/>
                <w:szCs w:val="24"/>
              </w:rPr>
              <w:t>）</w:t>
            </w:r>
          </w:p>
        </w:tc>
        <w:tc>
          <w:tcPr>
            <w:tcW w:w="4345" w:type="dxa"/>
            <w:vAlign w:val="bottom"/>
          </w:tcPr>
          <w:p w:rsidR="00D710C7" w:rsidRPr="00D710C7" w:rsidRDefault="00D710C7" w:rsidP="00D710C7">
            <w:pPr>
              <w:pStyle w:val="a0"/>
              <w:jc w:val="center"/>
              <w:rPr>
                <w:szCs w:val="24"/>
              </w:rPr>
            </w:pPr>
            <w:r w:rsidRPr="00D710C7">
              <w:rPr>
                <w:szCs w:val="24"/>
              </w:rPr>
              <w:t>≤0.036</w:t>
            </w:r>
          </w:p>
        </w:tc>
      </w:tr>
      <w:tr w:rsidR="00D710C7" w:rsidRPr="00D710C7" w:rsidTr="00D710C7">
        <w:tc>
          <w:tcPr>
            <w:tcW w:w="706" w:type="dxa"/>
            <w:vMerge/>
          </w:tcPr>
          <w:p w:rsidR="00D710C7" w:rsidRPr="00D710C7" w:rsidRDefault="00D710C7" w:rsidP="00D710C7">
            <w:pPr>
              <w:pStyle w:val="a0"/>
              <w:jc w:val="center"/>
              <w:rPr>
                <w:szCs w:val="24"/>
              </w:rPr>
            </w:pPr>
          </w:p>
        </w:tc>
        <w:tc>
          <w:tcPr>
            <w:tcW w:w="2288" w:type="dxa"/>
            <w:vAlign w:val="center"/>
          </w:tcPr>
          <w:p w:rsidR="00D710C7" w:rsidRPr="00D710C7" w:rsidRDefault="00D710C7" w:rsidP="00D710C7">
            <w:pPr>
              <w:jc w:val="center"/>
              <w:rPr>
                <w:sz w:val="24"/>
                <w:szCs w:val="24"/>
              </w:rPr>
            </w:pPr>
            <w:r w:rsidRPr="00D710C7">
              <w:rPr>
                <w:sz w:val="24"/>
                <w:szCs w:val="24"/>
              </w:rPr>
              <w:t>总磷</w:t>
            </w:r>
          </w:p>
        </w:tc>
        <w:tc>
          <w:tcPr>
            <w:tcW w:w="1732" w:type="dxa"/>
            <w:vAlign w:val="center"/>
          </w:tcPr>
          <w:p w:rsidR="00D710C7" w:rsidRPr="00D710C7" w:rsidRDefault="00D710C7" w:rsidP="00D710C7">
            <w:pPr>
              <w:jc w:val="center"/>
              <w:rPr>
                <w:sz w:val="24"/>
                <w:szCs w:val="24"/>
              </w:rPr>
            </w:pPr>
            <w:r w:rsidRPr="00D710C7">
              <w:rPr>
                <w:sz w:val="24"/>
                <w:szCs w:val="24"/>
              </w:rPr>
              <w:t>（</w:t>
            </w:r>
            <w:r w:rsidRPr="00D710C7">
              <w:rPr>
                <w:sz w:val="24"/>
                <w:szCs w:val="24"/>
              </w:rPr>
              <w:t>t/a</w:t>
            </w:r>
            <w:r w:rsidRPr="00D710C7">
              <w:rPr>
                <w:sz w:val="24"/>
                <w:szCs w:val="24"/>
              </w:rPr>
              <w:t>）</w:t>
            </w:r>
          </w:p>
        </w:tc>
        <w:tc>
          <w:tcPr>
            <w:tcW w:w="4345" w:type="dxa"/>
            <w:vAlign w:val="bottom"/>
          </w:tcPr>
          <w:p w:rsidR="00D710C7" w:rsidRPr="00D710C7" w:rsidRDefault="00D710C7" w:rsidP="00D710C7">
            <w:pPr>
              <w:pStyle w:val="a0"/>
              <w:jc w:val="center"/>
              <w:rPr>
                <w:szCs w:val="24"/>
              </w:rPr>
            </w:pPr>
            <w:r w:rsidRPr="00D710C7">
              <w:rPr>
                <w:szCs w:val="24"/>
              </w:rPr>
              <w:t>≤0.004</w:t>
            </w:r>
          </w:p>
        </w:tc>
      </w:tr>
      <w:tr w:rsidR="00D710C7" w:rsidRPr="00D710C7" w:rsidTr="00D710C7">
        <w:tc>
          <w:tcPr>
            <w:tcW w:w="706" w:type="dxa"/>
            <w:vMerge/>
          </w:tcPr>
          <w:p w:rsidR="00D710C7" w:rsidRPr="00D710C7" w:rsidRDefault="00D710C7" w:rsidP="00D710C7">
            <w:pPr>
              <w:pStyle w:val="a0"/>
              <w:jc w:val="center"/>
              <w:rPr>
                <w:szCs w:val="24"/>
              </w:rPr>
            </w:pPr>
          </w:p>
        </w:tc>
        <w:tc>
          <w:tcPr>
            <w:tcW w:w="2288" w:type="dxa"/>
            <w:vAlign w:val="bottom"/>
          </w:tcPr>
          <w:p w:rsidR="00D710C7" w:rsidRPr="00D710C7" w:rsidRDefault="00D710C7" w:rsidP="00D710C7">
            <w:pPr>
              <w:pStyle w:val="a0"/>
              <w:jc w:val="center"/>
              <w:rPr>
                <w:szCs w:val="24"/>
              </w:rPr>
            </w:pPr>
            <w:r w:rsidRPr="00D710C7">
              <w:rPr>
                <w:szCs w:val="24"/>
              </w:rPr>
              <w:t>悬浮物</w:t>
            </w:r>
          </w:p>
        </w:tc>
        <w:tc>
          <w:tcPr>
            <w:tcW w:w="1732" w:type="dxa"/>
            <w:vAlign w:val="center"/>
          </w:tcPr>
          <w:p w:rsidR="00D710C7" w:rsidRPr="00D710C7" w:rsidRDefault="00D710C7" w:rsidP="00D710C7">
            <w:pPr>
              <w:jc w:val="center"/>
              <w:rPr>
                <w:sz w:val="24"/>
                <w:szCs w:val="24"/>
              </w:rPr>
            </w:pPr>
            <w:r w:rsidRPr="00D710C7">
              <w:rPr>
                <w:sz w:val="24"/>
                <w:szCs w:val="24"/>
              </w:rPr>
              <w:t>（</w:t>
            </w:r>
            <w:r w:rsidRPr="00D710C7">
              <w:rPr>
                <w:sz w:val="24"/>
                <w:szCs w:val="24"/>
              </w:rPr>
              <w:t>t/a</w:t>
            </w:r>
            <w:r w:rsidRPr="00D710C7">
              <w:rPr>
                <w:sz w:val="24"/>
                <w:szCs w:val="24"/>
              </w:rPr>
              <w:t>）</w:t>
            </w:r>
          </w:p>
        </w:tc>
        <w:tc>
          <w:tcPr>
            <w:tcW w:w="4345" w:type="dxa"/>
            <w:vAlign w:val="bottom"/>
          </w:tcPr>
          <w:p w:rsidR="00D710C7" w:rsidRPr="00D710C7" w:rsidRDefault="00D710C7" w:rsidP="00D710C7">
            <w:pPr>
              <w:pStyle w:val="a0"/>
              <w:jc w:val="center"/>
              <w:rPr>
                <w:szCs w:val="24"/>
              </w:rPr>
            </w:pPr>
            <w:r w:rsidRPr="00D710C7">
              <w:rPr>
                <w:szCs w:val="24"/>
              </w:rPr>
              <w:t>≤0.3</w:t>
            </w:r>
          </w:p>
        </w:tc>
      </w:tr>
    </w:tbl>
    <w:p w:rsidR="00D710C7" w:rsidRDefault="00D710C7">
      <w:pPr>
        <w:pStyle w:val="a0"/>
        <w:rPr>
          <w:color w:val="FF0000"/>
          <w:szCs w:val="24"/>
        </w:rPr>
      </w:pPr>
    </w:p>
    <w:p w:rsidR="00D710C7" w:rsidRDefault="00D710C7">
      <w:pPr>
        <w:pStyle w:val="1"/>
        <w:spacing w:line="500" w:lineRule="exact"/>
        <w:jc w:val="left"/>
        <w:rPr>
          <w:b/>
        </w:rPr>
      </w:pPr>
      <w:bookmarkStart w:id="256" w:name="_Toc26898"/>
      <w:bookmarkStart w:id="257" w:name="_Toc29749"/>
      <w:bookmarkStart w:id="258" w:name="_Toc452"/>
      <w:bookmarkStart w:id="259" w:name="_Toc14723"/>
      <w:bookmarkStart w:id="260" w:name="_Toc3159"/>
      <w:r>
        <w:rPr>
          <w:b/>
        </w:rPr>
        <w:t>7</w:t>
      </w:r>
      <w:r>
        <w:rPr>
          <w:b/>
        </w:rPr>
        <w:t>、验收检测内容</w:t>
      </w:r>
      <w:bookmarkEnd w:id="245"/>
      <w:bookmarkEnd w:id="246"/>
      <w:bookmarkEnd w:id="247"/>
      <w:bookmarkEnd w:id="248"/>
      <w:bookmarkEnd w:id="254"/>
      <w:bookmarkEnd w:id="255"/>
      <w:bookmarkEnd w:id="256"/>
      <w:bookmarkEnd w:id="257"/>
      <w:bookmarkEnd w:id="258"/>
      <w:bookmarkEnd w:id="259"/>
      <w:bookmarkEnd w:id="260"/>
    </w:p>
    <w:p w:rsidR="00D710C7" w:rsidRDefault="00D710C7">
      <w:pPr>
        <w:pStyle w:val="2"/>
        <w:tabs>
          <w:tab w:val="left" w:pos="-1418"/>
          <w:tab w:val="left" w:pos="2835"/>
        </w:tabs>
        <w:spacing w:before="0" w:after="0"/>
        <w:rPr>
          <w:rFonts w:ascii="Times New Roman" w:eastAsia="宋体" w:hAnsi="Times New Roman"/>
          <w:sz w:val="24"/>
          <w:szCs w:val="24"/>
        </w:rPr>
      </w:pPr>
      <w:bookmarkStart w:id="261" w:name="_Toc29889"/>
      <w:bookmarkStart w:id="262" w:name="_Toc15791"/>
      <w:bookmarkStart w:id="263" w:name="_Toc14459"/>
      <w:bookmarkStart w:id="264" w:name="_Toc18639"/>
      <w:bookmarkStart w:id="265" w:name="_Toc9802"/>
      <w:bookmarkStart w:id="266" w:name="_Toc501027979"/>
      <w:bookmarkStart w:id="267" w:name="_Toc8082"/>
      <w:bookmarkStart w:id="268" w:name="_Toc9438"/>
      <w:bookmarkStart w:id="269" w:name="_Toc22178"/>
      <w:bookmarkStart w:id="270" w:name="_Toc24849"/>
      <w:bookmarkStart w:id="271" w:name="_Toc2347"/>
      <w:r>
        <w:rPr>
          <w:rFonts w:ascii="Times New Roman" w:eastAsia="宋体" w:hAnsi="Times New Roman"/>
          <w:sz w:val="24"/>
          <w:szCs w:val="24"/>
        </w:rPr>
        <w:t>7.1</w:t>
      </w:r>
      <w:bookmarkStart w:id="272" w:name="_Toc2436"/>
      <w:bookmarkStart w:id="273" w:name="_Toc19887"/>
      <w:bookmarkStart w:id="274" w:name="_Toc501027980"/>
      <w:bookmarkEnd w:id="17"/>
      <w:bookmarkEnd w:id="18"/>
      <w:bookmarkEnd w:id="19"/>
      <w:bookmarkEnd w:id="20"/>
      <w:bookmarkEnd w:id="261"/>
      <w:bookmarkEnd w:id="262"/>
      <w:bookmarkEnd w:id="263"/>
      <w:bookmarkEnd w:id="264"/>
      <w:bookmarkEnd w:id="265"/>
      <w:bookmarkEnd w:id="266"/>
      <w:r>
        <w:rPr>
          <w:rFonts w:ascii="Times New Roman" w:eastAsia="宋体" w:hAnsi="Times New Roman"/>
          <w:sz w:val="24"/>
          <w:szCs w:val="24"/>
        </w:rPr>
        <w:t>废水</w:t>
      </w:r>
      <w:bookmarkEnd w:id="272"/>
      <w:bookmarkEnd w:id="273"/>
      <w:r>
        <w:rPr>
          <w:rFonts w:ascii="Times New Roman" w:eastAsia="宋体" w:hAnsi="Times New Roman"/>
          <w:sz w:val="24"/>
          <w:szCs w:val="24"/>
        </w:rPr>
        <w:t>检测内容</w:t>
      </w:r>
      <w:bookmarkEnd w:id="267"/>
      <w:bookmarkEnd w:id="268"/>
      <w:bookmarkEnd w:id="269"/>
      <w:bookmarkEnd w:id="270"/>
      <w:bookmarkEnd w:id="271"/>
      <w:bookmarkEnd w:id="274"/>
    </w:p>
    <w:p w:rsidR="00D710C7" w:rsidRDefault="00D710C7">
      <w:pPr>
        <w:spacing w:line="500" w:lineRule="exact"/>
        <w:ind w:firstLineChars="200" w:firstLine="480"/>
        <w:rPr>
          <w:rFonts w:eastAsia="FangSong_GB2312"/>
          <w:szCs w:val="21"/>
        </w:rPr>
      </w:pPr>
      <w:r>
        <w:rPr>
          <w:sz w:val="24"/>
          <w:szCs w:val="24"/>
        </w:rPr>
        <w:t>废水检测点位、项目和频次见表</w:t>
      </w:r>
      <w:r>
        <w:rPr>
          <w:sz w:val="24"/>
          <w:szCs w:val="24"/>
        </w:rPr>
        <w:t>7.1-1</w:t>
      </w:r>
      <w:r>
        <w:rPr>
          <w:sz w:val="24"/>
          <w:szCs w:val="24"/>
        </w:rPr>
        <w:t>。</w:t>
      </w:r>
    </w:p>
    <w:p w:rsidR="00D710C7" w:rsidRDefault="00D710C7">
      <w:pPr>
        <w:snapToGrid w:val="0"/>
        <w:jc w:val="center"/>
        <w:rPr>
          <w:b/>
          <w:bCs/>
          <w:szCs w:val="21"/>
        </w:rPr>
      </w:pPr>
      <w:r>
        <w:rPr>
          <w:b/>
          <w:bCs/>
          <w:szCs w:val="21"/>
        </w:rPr>
        <w:t>表</w:t>
      </w:r>
      <w:r>
        <w:rPr>
          <w:b/>
          <w:bCs/>
          <w:szCs w:val="21"/>
        </w:rPr>
        <w:t xml:space="preserve">7.1-1 </w:t>
      </w:r>
      <w:r>
        <w:rPr>
          <w:b/>
          <w:bCs/>
          <w:szCs w:val="21"/>
        </w:rPr>
        <w:t>废水检测点位、项目和频次</w:t>
      </w:r>
    </w:p>
    <w:tbl>
      <w:tblPr>
        <w:tblpPr w:leftFromText="180" w:rightFromText="180" w:vertAnchor="text" w:horzAnchor="margin"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5"/>
        <w:gridCol w:w="1696"/>
        <w:gridCol w:w="1695"/>
        <w:gridCol w:w="1696"/>
        <w:gridCol w:w="2289"/>
      </w:tblGrid>
      <w:tr w:rsidR="00D710C7">
        <w:trPr>
          <w:trHeight w:val="379"/>
        </w:trPr>
        <w:tc>
          <w:tcPr>
            <w:tcW w:w="1695" w:type="dxa"/>
            <w:vAlign w:val="center"/>
          </w:tcPr>
          <w:p w:rsidR="00D710C7" w:rsidRDefault="00D710C7">
            <w:pPr>
              <w:spacing w:line="240" w:lineRule="atLeast"/>
              <w:jc w:val="center"/>
              <w:rPr>
                <w:b/>
                <w:bCs/>
                <w:sz w:val="24"/>
                <w:szCs w:val="24"/>
              </w:rPr>
            </w:pPr>
            <w:r>
              <w:rPr>
                <w:b/>
                <w:bCs/>
                <w:sz w:val="24"/>
                <w:szCs w:val="24"/>
              </w:rPr>
              <w:t>类别</w:t>
            </w:r>
          </w:p>
        </w:tc>
        <w:tc>
          <w:tcPr>
            <w:tcW w:w="1696" w:type="dxa"/>
            <w:vAlign w:val="center"/>
          </w:tcPr>
          <w:p w:rsidR="00D710C7" w:rsidRDefault="00D710C7">
            <w:pPr>
              <w:spacing w:line="240" w:lineRule="atLeast"/>
              <w:jc w:val="center"/>
              <w:rPr>
                <w:b/>
                <w:bCs/>
                <w:sz w:val="24"/>
                <w:szCs w:val="24"/>
              </w:rPr>
            </w:pPr>
            <w:r>
              <w:rPr>
                <w:b/>
                <w:bCs/>
                <w:sz w:val="24"/>
                <w:szCs w:val="24"/>
              </w:rPr>
              <w:t>点位</w:t>
            </w:r>
          </w:p>
        </w:tc>
        <w:tc>
          <w:tcPr>
            <w:tcW w:w="1695" w:type="dxa"/>
            <w:vAlign w:val="center"/>
          </w:tcPr>
          <w:p w:rsidR="00D710C7" w:rsidRDefault="00D710C7">
            <w:pPr>
              <w:spacing w:line="240" w:lineRule="atLeast"/>
              <w:jc w:val="center"/>
              <w:rPr>
                <w:b/>
                <w:bCs/>
                <w:sz w:val="24"/>
                <w:szCs w:val="24"/>
              </w:rPr>
            </w:pPr>
            <w:r>
              <w:rPr>
                <w:b/>
                <w:bCs/>
                <w:sz w:val="24"/>
                <w:szCs w:val="24"/>
              </w:rPr>
              <w:t>项目</w:t>
            </w:r>
          </w:p>
        </w:tc>
        <w:tc>
          <w:tcPr>
            <w:tcW w:w="1696" w:type="dxa"/>
            <w:vAlign w:val="center"/>
          </w:tcPr>
          <w:p w:rsidR="00D710C7" w:rsidRDefault="00D710C7">
            <w:pPr>
              <w:spacing w:line="240" w:lineRule="atLeast"/>
              <w:jc w:val="center"/>
              <w:rPr>
                <w:b/>
                <w:bCs/>
                <w:sz w:val="24"/>
                <w:szCs w:val="24"/>
              </w:rPr>
            </w:pPr>
            <w:r>
              <w:rPr>
                <w:b/>
                <w:bCs/>
                <w:sz w:val="24"/>
                <w:szCs w:val="24"/>
              </w:rPr>
              <w:t>频次</w:t>
            </w:r>
          </w:p>
        </w:tc>
        <w:tc>
          <w:tcPr>
            <w:tcW w:w="2289" w:type="dxa"/>
            <w:vAlign w:val="center"/>
          </w:tcPr>
          <w:p w:rsidR="00D710C7" w:rsidRDefault="00D710C7">
            <w:pPr>
              <w:spacing w:line="240" w:lineRule="atLeast"/>
              <w:jc w:val="center"/>
              <w:rPr>
                <w:b/>
                <w:bCs/>
                <w:sz w:val="24"/>
                <w:szCs w:val="24"/>
              </w:rPr>
            </w:pPr>
            <w:r>
              <w:rPr>
                <w:b/>
                <w:bCs/>
                <w:sz w:val="24"/>
                <w:szCs w:val="24"/>
              </w:rPr>
              <w:t>检测要求</w:t>
            </w:r>
          </w:p>
        </w:tc>
      </w:tr>
      <w:tr w:rsidR="00D710C7">
        <w:trPr>
          <w:trHeight w:val="1149"/>
        </w:trPr>
        <w:tc>
          <w:tcPr>
            <w:tcW w:w="1695" w:type="dxa"/>
            <w:vAlign w:val="center"/>
          </w:tcPr>
          <w:p w:rsidR="00D710C7" w:rsidRDefault="00D710C7">
            <w:pPr>
              <w:spacing w:line="240" w:lineRule="atLeast"/>
              <w:jc w:val="center"/>
              <w:rPr>
                <w:sz w:val="24"/>
                <w:szCs w:val="24"/>
              </w:rPr>
            </w:pPr>
            <w:r>
              <w:rPr>
                <w:sz w:val="24"/>
                <w:szCs w:val="24"/>
              </w:rPr>
              <w:t>生活污水</w:t>
            </w:r>
          </w:p>
        </w:tc>
        <w:tc>
          <w:tcPr>
            <w:tcW w:w="1696" w:type="dxa"/>
            <w:vAlign w:val="center"/>
          </w:tcPr>
          <w:p w:rsidR="00D710C7" w:rsidRDefault="00D710C7">
            <w:pPr>
              <w:spacing w:line="240" w:lineRule="atLeast"/>
              <w:jc w:val="center"/>
              <w:rPr>
                <w:sz w:val="24"/>
                <w:szCs w:val="24"/>
              </w:rPr>
            </w:pPr>
            <w:r>
              <w:rPr>
                <w:sz w:val="24"/>
                <w:szCs w:val="24"/>
              </w:rPr>
              <w:t>生活污水接管口</w:t>
            </w:r>
          </w:p>
        </w:tc>
        <w:tc>
          <w:tcPr>
            <w:tcW w:w="1695" w:type="dxa"/>
            <w:vAlign w:val="center"/>
          </w:tcPr>
          <w:p w:rsidR="00D710C7" w:rsidRDefault="00D710C7">
            <w:pPr>
              <w:spacing w:line="240" w:lineRule="atLeast"/>
              <w:jc w:val="center"/>
              <w:rPr>
                <w:sz w:val="24"/>
                <w:szCs w:val="24"/>
              </w:rPr>
            </w:pPr>
            <w:r>
              <w:rPr>
                <w:sz w:val="24"/>
                <w:szCs w:val="24"/>
              </w:rPr>
              <w:t>pH</w:t>
            </w:r>
            <w:r>
              <w:rPr>
                <w:sz w:val="24"/>
                <w:szCs w:val="24"/>
              </w:rPr>
              <w:t>值、化学需氧量、氨氮、总磷、悬浮物、石油类</w:t>
            </w:r>
          </w:p>
        </w:tc>
        <w:tc>
          <w:tcPr>
            <w:tcW w:w="1696" w:type="dxa"/>
            <w:vAlign w:val="center"/>
          </w:tcPr>
          <w:p w:rsidR="00D710C7" w:rsidRDefault="00D710C7">
            <w:pPr>
              <w:spacing w:line="240" w:lineRule="atLeast"/>
              <w:jc w:val="center"/>
              <w:rPr>
                <w:sz w:val="24"/>
                <w:szCs w:val="24"/>
              </w:rPr>
            </w:pPr>
            <w:r>
              <w:rPr>
                <w:sz w:val="24"/>
                <w:szCs w:val="24"/>
              </w:rPr>
              <w:t>4</w:t>
            </w:r>
            <w:r>
              <w:rPr>
                <w:sz w:val="24"/>
                <w:szCs w:val="24"/>
              </w:rPr>
              <w:t>次</w:t>
            </w:r>
            <w:r>
              <w:rPr>
                <w:sz w:val="24"/>
                <w:szCs w:val="24"/>
              </w:rPr>
              <w:t>/</w:t>
            </w:r>
            <w:r>
              <w:rPr>
                <w:sz w:val="24"/>
                <w:szCs w:val="24"/>
              </w:rPr>
              <w:t>天，连续</w:t>
            </w:r>
            <w:r>
              <w:rPr>
                <w:sz w:val="24"/>
                <w:szCs w:val="24"/>
              </w:rPr>
              <w:t>2</w:t>
            </w:r>
            <w:r>
              <w:rPr>
                <w:sz w:val="24"/>
                <w:szCs w:val="24"/>
              </w:rPr>
              <w:t>天</w:t>
            </w:r>
          </w:p>
        </w:tc>
        <w:tc>
          <w:tcPr>
            <w:tcW w:w="2289" w:type="dxa"/>
            <w:vMerge w:val="restart"/>
            <w:vAlign w:val="center"/>
          </w:tcPr>
          <w:p w:rsidR="00D710C7" w:rsidRDefault="00D710C7">
            <w:pPr>
              <w:spacing w:line="240" w:lineRule="atLeast"/>
              <w:jc w:val="center"/>
              <w:rPr>
                <w:sz w:val="24"/>
                <w:szCs w:val="24"/>
              </w:rPr>
            </w:pPr>
            <w:r>
              <w:rPr>
                <w:sz w:val="24"/>
                <w:szCs w:val="24"/>
              </w:rPr>
              <w:t>生产工况稳定，运行负荷达</w:t>
            </w:r>
            <w:r>
              <w:rPr>
                <w:sz w:val="24"/>
                <w:szCs w:val="24"/>
              </w:rPr>
              <w:t>75%</w:t>
            </w:r>
            <w:r>
              <w:rPr>
                <w:sz w:val="24"/>
                <w:szCs w:val="24"/>
              </w:rPr>
              <w:t>以上。</w:t>
            </w:r>
          </w:p>
        </w:tc>
      </w:tr>
      <w:tr w:rsidR="00D710C7">
        <w:trPr>
          <w:trHeight w:val="1149"/>
        </w:trPr>
        <w:tc>
          <w:tcPr>
            <w:tcW w:w="1695" w:type="dxa"/>
            <w:vAlign w:val="center"/>
          </w:tcPr>
          <w:p w:rsidR="00D710C7" w:rsidRDefault="00D710C7">
            <w:pPr>
              <w:spacing w:line="240" w:lineRule="atLeast"/>
              <w:jc w:val="center"/>
              <w:rPr>
                <w:sz w:val="24"/>
                <w:szCs w:val="24"/>
              </w:rPr>
            </w:pPr>
            <w:r>
              <w:rPr>
                <w:sz w:val="24"/>
                <w:szCs w:val="24"/>
              </w:rPr>
              <w:t>生产</w:t>
            </w:r>
            <w:r>
              <w:rPr>
                <w:rFonts w:hint="eastAsia"/>
                <w:sz w:val="24"/>
                <w:szCs w:val="24"/>
              </w:rPr>
              <w:t>回用水</w:t>
            </w:r>
          </w:p>
        </w:tc>
        <w:tc>
          <w:tcPr>
            <w:tcW w:w="1696" w:type="dxa"/>
            <w:vAlign w:val="center"/>
          </w:tcPr>
          <w:p w:rsidR="00D710C7" w:rsidRDefault="00D710C7">
            <w:pPr>
              <w:spacing w:line="240" w:lineRule="atLeast"/>
              <w:jc w:val="center"/>
              <w:rPr>
                <w:sz w:val="24"/>
                <w:szCs w:val="24"/>
              </w:rPr>
            </w:pPr>
            <w:r>
              <w:rPr>
                <w:sz w:val="24"/>
                <w:szCs w:val="24"/>
              </w:rPr>
              <w:t>污水处理设施进出口</w:t>
            </w:r>
          </w:p>
        </w:tc>
        <w:tc>
          <w:tcPr>
            <w:tcW w:w="1695" w:type="dxa"/>
            <w:vAlign w:val="center"/>
          </w:tcPr>
          <w:p w:rsidR="00D710C7" w:rsidRDefault="00D710C7">
            <w:pPr>
              <w:spacing w:line="240" w:lineRule="atLeast"/>
              <w:jc w:val="center"/>
              <w:rPr>
                <w:sz w:val="24"/>
                <w:szCs w:val="24"/>
              </w:rPr>
            </w:pPr>
            <w:r>
              <w:rPr>
                <w:sz w:val="24"/>
                <w:szCs w:val="24"/>
              </w:rPr>
              <w:t>pH</w:t>
            </w:r>
            <w:r>
              <w:rPr>
                <w:sz w:val="24"/>
                <w:szCs w:val="24"/>
              </w:rPr>
              <w:t>值、化学需氧量、悬浮物、石油类</w:t>
            </w:r>
          </w:p>
        </w:tc>
        <w:tc>
          <w:tcPr>
            <w:tcW w:w="1696" w:type="dxa"/>
            <w:vAlign w:val="center"/>
          </w:tcPr>
          <w:p w:rsidR="00D710C7" w:rsidRDefault="00D710C7">
            <w:pPr>
              <w:spacing w:line="240" w:lineRule="atLeast"/>
              <w:jc w:val="center"/>
              <w:rPr>
                <w:sz w:val="24"/>
                <w:szCs w:val="24"/>
              </w:rPr>
            </w:pPr>
            <w:r>
              <w:rPr>
                <w:rFonts w:hint="eastAsia"/>
                <w:sz w:val="24"/>
                <w:szCs w:val="24"/>
              </w:rPr>
              <w:t>4</w:t>
            </w:r>
            <w:r>
              <w:rPr>
                <w:sz w:val="24"/>
                <w:szCs w:val="24"/>
              </w:rPr>
              <w:t>次</w:t>
            </w:r>
            <w:r>
              <w:rPr>
                <w:sz w:val="24"/>
                <w:szCs w:val="24"/>
              </w:rPr>
              <w:t>/</w:t>
            </w:r>
            <w:r>
              <w:rPr>
                <w:sz w:val="24"/>
                <w:szCs w:val="24"/>
              </w:rPr>
              <w:t>天，连续</w:t>
            </w:r>
            <w:r>
              <w:rPr>
                <w:sz w:val="24"/>
                <w:szCs w:val="24"/>
              </w:rPr>
              <w:t>2</w:t>
            </w:r>
            <w:r>
              <w:rPr>
                <w:sz w:val="24"/>
                <w:szCs w:val="24"/>
              </w:rPr>
              <w:t>天</w:t>
            </w:r>
          </w:p>
        </w:tc>
        <w:tc>
          <w:tcPr>
            <w:tcW w:w="2289" w:type="dxa"/>
            <w:vMerge/>
            <w:vAlign w:val="center"/>
          </w:tcPr>
          <w:p w:rsidR="00D710C7" w:rsidRDefault="00D710C7">
            <w:pPr>
              <w:spacing w:line="240" w:lineRule="atLeast"/>
              <w:jc w:val="center"/>
              <w:rPr>
                <w:sz w:val="24"/>
                <w:szCs w:val="24"/>
              </w:rPr>
            </w:pPr>
          </w:p>
        </w:tc>
      </w:tr>
    </w:tbl>
    <w:p w:rsidR="00D710C7" w:rsidRDefault="00D710C7">
      <w:pPr>
        <w:pStyle w:val="2"/>
        <w:tabs>
          <w:tab w:val="left" w:pos="-1418"/>
          <w:tab w:val="left" w:pos="2835"/>
        </w:tabs>
        <w:spacing w:before="0" w:after="0"/>
        <w:rPr>
          <w:rFonts w:ascii="Times New Roman" w:eastAsia="宋体" w:hAnsi="Times New Roman"/>
          <w:iCs/>
          <w:sz w:val="24"/>
          <w:szCs w:val="24"/>
        </w:rPr>
      </w:pPr>
      <w:bookmarkStart w:id="275" w:name="_Toc25874"/>
      <w:bookmarkStart w:id="276" w:name="_Toc29787"/>
      <w:bookmarkStart w:id="277" w:name="_Toc9639"/>
      <w:bookmarkStart w:id="278" w:name="_Toc501027981"/>
      <w:bookmarkStart w:id="279" w:name="_Toc12490"/>
      <w:bookmarkStart w:id="280" w:name="_Toc30696"/>
      <w:bookmarkStart w:id="281" w:name="_Toc986"/>
      <w:bookmarkStart w:id="282" w:name="_Toc17109"/>
      <w:bookmarkStart w:id="283" w:name="_Toc21451"/>
      <w:bookmarkStart w:id="284" w:name="_Toc297"/>
      <w:r>
        <w:rPr>
          <w:rFonts w:ascii="Times New Roman" w:eastAsia="宋体" w:hAnsi="Times New Roman"/>
          <w:iCs/>
          <w:sz w:val="24"/>
          <w:szCs w:val="24"/>
        </w:rPr>
        <w:t>7.2</w:t>
      </w:r>
      <w:r>
        <w:rPr>
          <w:rFonts w:ascii="Times New Roman" w:eastAsia="宋体" w:hAnsi="Times New Roman"/>
          <w:iCs/>
          <w:sz w:val="24"/>
          <w:szCs w:val="24"/>
        </w:rPr>
        <w:t>废气检测内容</w:t>
      </w:r>
      <w:bookmarkEnd w:id="275"/>
    </w:p>
    <w:p w:rsidR="00D710C7" w:rsidRDefault="00D710C7">
      <w:pPr>
        <w:spacing w:line="360" w:lineRule="auto"/>
        <w:ind w:firstLineChars="200" w:firstLine="480"/>
        <w:jc w:val="left"/>
        <w:rPr>
          <w:b/>
          <w:bCs/>
          <w:sz w:val="24"/>
          <w:szCs w:val="24"/>
        </w:rPr>
      </w:pPr>
      <w:r>
        <w:rPr>
          <w:sz w:val="24"/>
          <w:szCs w:val="24"/>
        </w:rPr>
        <w:t>废气检测点位、项目和频次见表</w:t>
      </w:r>
      <w:r>
        <w:rPr>
          <w:sz w:val="24"/>
          <w:szCs w:val="24"/>
        </w:rPr>
        <w:t>7.2-1</w:t>
      </w:r>
      <w:r>
        <w:rPr>
          <w:sz w:val="24"/>
          <w:szCs w:val="24"/>
        </w:rPr>
        <w:t>。</w:t>
      </w:r>
    </w:p>
    <w:p w:rsidR="00D710C7" w:rsidRDefault="00D710C7">
      <w:pPr>
        <w:spacing w:line="360" w:lineRule="auto"/>
        <w:jc w:val="center"/>
        <w:rPr>
          <w:b/>
          <w:bCs/>
          <w:szCs w:val="21"/>
        </w:rPr>
      </w:pPr>
      <w:r>
        <w:rPr>
          <w:b/>
          <w:bCs/>
          <w:szCs w:val="21"/>
        </w:rPr>
        <w:t>表</w:t>
      </w:r>
      <w:r>
        <w:rPr>
          <w:b/>
          <w:bCs/>
          <w:szCs w:val="21"/>
        </w:rPr>
        <w:t xml:space="preserve">7.2-1 </w:t>
      </w:r>
      <w:r>
        <w:rPr>
          <w:b/>
          <w:bCs/>
          <w:szCs w:val="21"/>
        </w:rPr>
        <w:t>废气检测点位、项目和频次</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68"/>
        <w:gridCol w:w="1558"/>
        <w:gridCol w:w="1747"/>
        <w:gridCol w:w="4398"/>
      </w:tblGrid>
      <w:tr w:rsidR="00D710C7">
        <w:trPr>
          <w:trHeight w:val="313"/>
          <w:jc w:val="center"/>
        </w:trPr>
        <w:tc>
          <w:tcPr>
            <w:tcW w:w="1368" w:type="dxa"/>
            <w:vMerge w:val="restart"/>
            <w:tcBorders>
              <w:tl2br w:val="nil"/>
              <w:tr2bl w:val="nil"/>
            </w:tcBorders>
            <w:vAlign w:val="center"/>
          </w:tcPr>
          <w:p w:rsidR="00D710C7" w:rsidRDefault="00D710C7">
            <w:pPr>
              <w:snapToGrid w:val="0"/>
              <w:jc w:val="center"/>
              <w:rPr>
                <w:bCs/>
                <w:spacing w:val="10"/>
                <w:sz w:val="24"/>
                <w:szCs w:val="24"/>
              </w:rPr>
            </w:pPr>
            <w:r>
              <w:rPr>
                <w:bCs/>
                <w:spacing w:val="10"/>
                <w:sz w:val="24"/>
                <w:szCs w:val="24"/>
              </w:rPr>
              <w:t>废气来源</w:t>
            </w:r>
          </w:p>
        </w:tc>
        <w:tc>
          <w:tcPr>
            <w:tcW w:w="1558" w:type="dxa"/>
            <w:tcBorders>
              <w:tl2br w:val="nil"/>
              <w:tr2bl w:val="nil"/>
            </w:tcBorders>
            <w:vAlign w:val="center"/>
          </w:tcPr>
          <w:p w:rsidR="00D710C7" w:rsidRDefault="00D710C7">
            <w:pPr>
              <w:snapToGrid w:val="0"/>
              <w:jc w:val="center"/>
              <w:rPr>
                <w:bCs/>
                <w:spacing w:val="10"/>
                <w:sz w:val="24"/>
                <w:szCs w:val="24"/>
              </w:rPr>
            </w:pPr>
            <w:r>
              <w:rPr>
                <w:bCs/>
                <w:spacing w:val="10"/>
                <w:sz w:val="24"/>
                <w:szCs w:val="24"/>
              </w:rPr>
              <w:t>检测点位</w:t>
            </w:r>
          </w:p>
        </w:tc>
        <w:tc>
          <w:tcPr>
            <w:tcW w:w="1747" w:type="dxa"/>
            <w:vMerge w:val="restart"/>
            <w:tcBorders>
              <w:tl2br w:val="nil"/>
              <w:tr2bl w:val="nil"/>
            </w:tcBorders>
            <w:vAlign w:val="center"/>
          </w:tcPr>
          <w:p w:rsidR="00D710C7" w:rsidRDefault="00D710C7">
            <w:pPr>
              <w:spacing w:line="360" w:lineRule="auto"/>
              <w:jc w:val="center"/>
              <w:rPr>
                <w:sz w:val="24"/>
                <w:szCs w:val="24"/>
              </w:rPr>
            </w:pPr>
            <w:r>
              <w:rPr>
                <w:sz w:val="24"/>
                <w:szCs w:val="24"/>
              </w:rPr>
              <w:t>检测项目</w:t>
            </w:r>
          </w:p>
        </w:tc>
        <w:tc>
          <w:tcPr>
            <w:tcW w:w="4398" w:type="dxa"/>
            <w:vMerge w:val="restart"/>
            <w:tcBorders>
              <w:tl2br w:val="nil"/>
              <w:tr2bl w:val="nil"/>
            </w:tcBorders>
            <w:vAlign w:val="center"/>
          </w:tcPr>
          <w:p w:rsidR="00D710C7" w:rsidRDefault="00D710C7">
            <w:pPr>
              <w:spacing w:line="360" w:lineRule="auto"/>
              <w:jc w:val="center"/>
              <w:rPr>
                <w:sz w:val="24"/>
                <w:szCs w:val="24"/>
              </w:rPr>
            </w:pPr>
            <w:r>
              <w:rPr>
                <w:sz w:val="24"/>
                <w:szCs w:val="24"/>
              </w:rPr>
              <w:t>检测频次、点位</w:t>
            </w:r>
          </w:p>
        </w:tc>
      </w:tr>
      <w:tr w:rsidR="00D710C7">
        <w:trPr>
          <w:trHeight w:val="313"/>
          <w:jc w:val="center"/>
        </w:trPr>
        <w:tc>
          <w:tcPr>
            <w:tcW w:w="1368" w:type="dxa"/>
            <w:vMerge/>
            <w:tcBorders>
              <w:tl2br w:val="nil"/>
              <w:tr2bl w:val="nil"/>
            </w:tcBorders>
            <w:vAlign w:val="center"/>
          </w:tcPr>
          <w:p w:rsidR="00D710C7" w:rsidRDefault="00D710C7">
            <w:pPr>
              <w:snapToGrid w:val="0"/>
              <w:jc w:val="center"/>
              <w:rPr>
                <w:bCs/>
                <w:spacing w:val="10"/>
                <w:sz w:val="24"/>
                <w:szCs w:val="24"/>
              </w:rPr>
            </w:pPr>
          </w:p>
        </w:tc>
        <w:tc>
          <w:tcPr>
            <w:tcW w:w="1558" w:type="dxa"/>
            <w:tcBorders>
              <w:tl2br w:val="nil"/>
              <w:tr2bl w:val="nil"/>
            </w:tcBorders>
            <w:vAlign w:val="center"/>
          </w:tcPr>
          <w:p w:rsidR="00D710C7" w:rsidRDefault="00D710C7">
            <w:pPr>
              <w:snapToGrid w:val="0"/>
              <w:jc w:val="center"/>
              <w:rPr>
                <w:bCs/>
                <w:spacing w:val="10"/>
                <w:sz w:val="24"/>
                <w:szCs w:val="24"/>
              </w:rPr>
            </w:pPr>
            <w:r>
              <w:rPr>
                <w:bCs/>
                <w:spacing w:val="10"/>
                <w:sz w:val="24"/>
                <w:szCs w:val="24"/>
              </w:rPr>
              <w:t>工段名称</w:t>
            </w:r>
          </w:p>
        </w:tc>
        <w:tc>
          <w:tcPr>
            <w:tcW w:w="1747" w:type="dxa"/>
            <w:vMerge/>
            <w:tcBorders>
              <w:tl2br w:val="nil"/>
              <w:tr2bl w:val="nil"/>
            </w:tcBorders>
            <w:vAlign w:val="center"/>
          </w:tcPr>
          <w:p w:rsidR="00D710C7" w:rsidRDefault="00D710C7">
            <w:pPr>
              <w:spacing w:line="360" w:lineRule="auto"/>
              <w:jc w:val="center"/>
              <w:rPr>
                <w:sz w:val="24"/>
                <w:szCs w:val="24"/>
              </w:rPr>
            </w:pPr>
          </w:p>
        </w:tc>
        <w:tc>
          <w:tcPr>
            <w:tcW w:w="4398" w:type="dxa"/>
            <w:vMerge/>
            <w:tcBorders>
              <w:tl2br w:val="nil"/>
              <w:tr2bl w:val="nil"/>
            </w:tcBorders>
            <w:vAlign w:val="center"/>
          </w:tcPr>
          <w:p w:rsidR="00D710C7" w:rsidRDefault="00D710C7">
            <w:pPr>
              <w:spacing w:line="360" w:lineRule="auto"/>
              <w:jc w:val="center"/>
              <w:rPr>
                <w:sz w:val="24"/>
                <w:szCs w:val="24"/>
              </w:rPr>
            </w:pPr>
          </w:p>
        </w:tc>
      </w:tr>
      <w:tr w:rsidR="00D710C7">
        <w:trPr>
          <w:trHeight w:val="420"/>
          <w:jc w:val="center"/>
        </w:trPr>
        <w:tc>
          <w:tcPr>
            <w:tcW w:w="1368" w:type="dxa"/>
            <w:tcBorders>
              <w:tl2br w:val="nil"/>
              <w:tr2bl w:val="nil"/>
            </w:tcBorders>
            <w:vAlign w:val="center"/>
          </w:tcPr>
          <w:p w:rsidR="00D710C7" w:rsidRDefault="00D710C7">
            <w:pPr>
              <w:snapToGrid w:val="0"/>
              <w:jc w:val="center"/>
              <w:rPr>
                <w:bCs/>
                <w:spacing w:val="10"/>
                <w:sz w:val="24"/>
                <w:szCs w:val="24"/>
              </w:rPr>
            </w:pPr>
            <w:r>
              <w:rPr>
                <w:bCs/>
                <w:spacing w:val="10"/>
                <w:sz w:val="24"/>
                <w:szCs w:val="24"/>
              </w:rPr>
              <w:t>无组织排放废气</w:t>
            </w:r>
          </w:p>
        </w:tc>
        <w:tc>
          <w:tcPr>
            <w:tcW w:w="1558" w:type="dxa"/>
            <w:tcBorders>
              <w:tl2br w:val="nil"/>
              <w:tr2bl w:val="nil"/>
            </w:tcBorders>
            <w:vAlign w:val="center"/>
          </w:tcPr>
          <w:p w:rsidR="00D710C7" w:rsidRDefault="00D710C7">
            <w:pPr>
              <w:snapToGrid w:val="0"/>
              <w:jc w:val="center"/>
              <w:rPr>
                <w:bCs/>
                <w:spacing w:val="10"/>
                <w:sz w:val="24"/>
                <w:szCs w:val="24"/>
              </w:rPr>
            </w:pPr>
            <w:r>
              <w:rPr>
                <w:bCs/>
                <w:spacing w:val="10"/>
                <w:sz w:val="24"/>
                <w:szCs w:val="24"/>
              </w:rPr>
              <w:t>厂界</w:t>
            </w:r>
          </w:p>
        </w:tc>
        <w:tc>
          <w:tcPr>
            <w:tcW w:w="1747" w:type="dxa"/>
            <w:tcBorders>
              <w:tl2br w:val="nil"/>
              <w:tr2bl w:val="nil"/>
            </w:tcBorders>
            <w:vAlign w:val="center"/>
          </w:tcPr>
          <w:p w:rsidR="00D710C7" w:rsidRDefault="00D710C7">
            <w:pPr>
              <w:jc w:val="center"/>
              <w:rPr>
                <w:sz w:val="24"/>
                <w:szCs w:val="24"/>
              </w:rPr>
            </w:pPr>
            <w:r>
              <w:rPr>
                <w:sz w:val="24"/>
                <w:szCs w:val="24"/>
              </w:rPr>
              <w:t>颗粒物</w:t>
            </w:r>
          </w:p>
        </w:tc>
        <w:tc>
          <w:tcPr>
            <w:tcW w:w="4398" w:type="dxa"/>
            <w:tcBorders>
              <w:tl2br w:val="nil"/>
              <w:tr2bl w:val="nil"/>
            </w:tcBorders>
            <w:vAlign w:val="center"/>
          </w:tcPr>
          <w:p w:rsidR="00D710C7" w:rsidRDefault="00D710C7">
            <w:pPr>
              <w:jc w:val="center"/>
              <w:rPr>
                <w:sz w:val="24"/>
                <w:szCs w:val="24"/>
              </w:rPr>
            </w:pPr>
            <w:r>
              <w:rPr>
                <w:sz w:val="24"/>
                <w:szCs w:val="24"/>
              </w:rPr>
              <w:t>厂界上风向</w:t>
            </w:r>
            <w:r>
              <w:rPr>
                <w:sz w:val="24"/>
                <w:szCs w:val="24"/>
              </w:rPr>
              <w:t>1</w:t>
            </w:r>
            <w:r>
              <w:rPr>
                <w:sz w:val="24"/>
                <w:szCs w:val="24"/>
              </w:rPr>
              <w:t>个点、下风向</w:t>
            </w:r>
            <w:r>
              <w:rPr>
                <w:sz w:val="24"/>
                <w:szCs w:val="24"/>
              </w:rPr>
              <w:t>3</w:t>
            </w:r>
            <w:r>
              <w:rPr>
                <w:sz w:val="24"/>
                <w:szCs w:val="24"/>
              </w:rPr>
              <w:t>个点，</w:t>
            </w:r>
            <w:r>
              <w:rPr>
                <w:sz w:val="24"/>
                <w:szCs w:val="24"/>
              </w:rPr>
              <w:t>3</w:t>
            </w:r>
            <w:r>
              <w:rPr>
                <w:sz w:val="24"/>
                <w:szCs w:val="24"/>
              </w:rPr>
              <w:t>次</w:t>
            </w:r>
            <w:r>
              <w:rPr>
                <w:sz w:val="24"/>
                <w:szCs w:val="24"/>
              </w:rPr>
              <w:t>/</w:t>
            </w:r>
            <w:r>
              <w:rPr>
                <w:sz w:val="24"/>
                <w:szCs w:val="24"/>
              </w:rPr>
              <w:t>天，检测</w:t>
            </w:r>
            <w:r>
              <w:rPr>
                <w:sz w:val="24"/>
                <w:szCs w:val="24"/>
              </w:rPr>
              <w:t>2</w:t>
            </w:r>
            <w:r>
              <w:rPr>
                <w:sz w:val="24"/>
                <w:szCs w:val="24"/>
              </w:rPr>
              <w:t>天</w:t>
            </w:r>
          </w:p>
        </w:tc>
      </w:tr>
    </w:tbl>
    <w:p w:rsidR="00D710C7" w:rsidRDefault="00D710C7">
      <w:pPr>
        <w:pStyle w:val="2"/>
        <w:tabs>
          <w:tab w:val="left" w:pos="-1418"/>
          <w:tab w:val="left" w:pos="2835"/>
        </w:tabs>
        <w:spacing w:before="0" w:after="0"/>
        <w:rPr>
          <w:rFonts w:ascii="Times New Roman" w:eastAsia="宋体" w:hAnsi="Times New Roman"/>
          <w:iCs/>
          <w:sz w:val="24"/>
          <w:szCs w:val="24"/>
        </w:rPr>
      </w:pPr>
      <w:bookmarkStart w:id="285" w:name="_Toc5094"/>
      <w:r>
        <w:rPr>
          <w:rFonts w:ascii="Times New Roman" w:eastAsia="宋体" w:hAnsi="Times New Roman"/>
          <w:iCs/>
          <w:sz w:val="24"/>
          <w:szCs w:val="24"/>
        </w:rPr>
        <w:t>7.3</w:t>
      </w:r>
      <w:r>
        <w:rPr>
          <w:rFonts w:ascii="Times New Roman" w:eastAsia="宋体" w:hAnsi="Times New Roman"/>
          <w:iCs/>
          <w:sz w:val="24"/>
          <w:szCs w:val="24"/>
        </w:rPr>
        <w:t>噪声</w:t>
      </w:r>
      <w:bookmarkEnd w:id="276"/>
      <w:bookmarkEnd w:id="277"/>
      <w:r>
        <w:rPr>
          <w:rFonts w:ascii="Times New Roman" w:eastAsia="宋体" w:hAnsi="Times New Roman"/>
          <w:iCs/>
          <w:sz w:val="24"/>
          <w:szCs w:val="24"/>
        </w:rPr>
        <w:t>检测内容</w:t>
      </w:r>
      <w:bookmarkStart w:id="286" w:name="_Toc150163280"/>
      <w:bookmarkStart w:id="287" w:name="_Toc150163239"/>
      <w:bookmarkEnd w:id="278"/>
      <w:bookmarkEnd w:id="279"/>
      <w:bookmarkEnd w:id="280"/>
      <w:bookmarkEnd w:id="281"/>
      <w:bookmarkEnd w:id="282"/>
      <w:bookmarkEnd w:id="283"/>
      <w:bookmarkEnd w:id="284"/>
      <w:bookmarkEnd w:id="285"/>
    </w:p>
    <w:p w:rsidR="00D710C7" w:rsidRDefault="00D710C7">
      <w:pPr>
        <w:pStyle w:val="2"/>
        <w:tabs>
          <w:tab w:val="left" w:pos="-1418"/>
          <w:tab w:val="left" w:pos="2835"/>
        </w:tabs>
        <w:spacing w:before="0" w:after="0"/>
        <w:ind w:firstLineChars="200" w:firstLine="480"/>
        <w:rPr>
          <w:rFonts w:ascii="Times New Roman" w:eastAsia="宋体" w:hAnsi="Times New Roman"/>
          <w:b w:val="0"/>
          <w:bCs w:val="0"/>
          <w:sz w:val="24"/>
          <w:szCs w:val="24"/>
        </w:rPr>
      </w:pPr>
      <w:bookmarkStart w:id="288" w:name="_Toc24949"/>
      <w:bookmarkStart w:id="289" w:name="_Toc3662"/>
      <w:bookmarkStart w:id="290" w:name="_Toc21186"/>
      <w:bookmarkStart w:id="291" w:name="_Toc23132"/>
      <w:bookmarkStart w:id="292" w:name="_Toc26565"/>
      <w:r>
        <w:rPr>
          <w:rFonts w:ascii="Times New Roman" w:eastAsia="宋体" w:hAnsi="Times New Roman"/>
          <w:b w:val="0"/>
          <w:bCs w:val="0"/>
          <w:sz w:val="24"/>
          <w:szCs w:val="24"/>
        </w:rPr>
        <w:t>噪声检测因子及内容见表</w:t>
      </w:r>
      <w:r>
        <w:rPr>
          <w:rFonts w:ascii="Times New Roman" w:eastAsia="宋体" w:hAnsi="Times New Roman"/>
          <w:b w:val="0"/>
          <w:bCs w:val="0"/>
          <w:sz w:val="24"/>
          <w:szCs w:val="24"/>
        </w:rPr>
        <w:t>7.3-1</w:t>
      </w:r>
      <w:r>
        <w:rPr>
          <w:rFonts w:ascii="Times New Roman" w:eastAsia="宋体" w:hAnsi="Times New Roman"/>
          <w:b w:val="0"/>
          <w:bCs w:val="0"/>
          <w:sz w:val="24"/>
          <w:szCs w:val="24"/>
        </w:rPr>
        <w:t>。</w:t>
      </w:r>
      <w:bookmarkEnd w:id="288"/>
      <w:bookmarkEnd w:id="289"/>
      <w:bookmarkEnd w:id="290"/>
      <w:bookmarkEnd w:id="291"/>
      <w:bookmarkEnd w:id="292"/>
    </w:p>
    <w:p w:rsidR="00D710C7" w:rsidRDefault="00D710C7">
      <w:pPr>
        <w:snapToGrid w:val="0"/>
        <w:spacing w:line="500" w:lineRule="exact"/>
        <w:jc w:val="center"/>
        <w:rPr>
          <w:szCs w:val="21"/>
        </w:rPr>
      </w:pPr>
      <w:r>
        <w:rPr>
          <w:b/>
          <w:bCs/>
          <w:szCs w:val="21"/>
        </w:rPr>
        <w:t>表</w:t>
      </w:r>
      <w:r>
        <w:rPr>
          <w:b/>
          <w:bCs/>
          <w:szCs w:val="21"/>
        </w:rPr>
        <w:t>7.3-1</w:t>
      </w:r>
      <w:r>
        <w:rPr>
          <w:b/>
          <w:bCs/>
          <w:szCs w:val="21"/>
        </w:rPr>
        <w:t>噪声检测点位、项目和频次</w:t>
      </w:r>
    </w:p>
    <w:tbl>
      <w:tblPr>
        <w:tblpPr w:leftFromText="180" w:rightFromText="180" w:vertAnchor="text" w:horzAnchor="margin"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1"/>
        <w:gridCol w:w="2345"/>
        <w:gridCol w:w="2414"/>
        <w:gridCol w:w="2711"/>
      </w:tblGrid>
      <w:tr w:rsidR="00D710C7">
        <w:trPr>
          <w:trHeight w:val="342"/>
        </w:trPr>
        <w:tc>
          <w:tcPr>
            <w:tcW w:w="1601" w:type="dxa"/>
            <w:vAlign w:val="center"/>
          </w:tcPr>
          <w:p w:rsidR="00D710C7" w:rsidRDefault="00D710C7">
            <w:pPr>
              <w:spacing w:line="240" w:lineRule="atLeast"/>
              <w:jc w:val="center"/>
              <w:rPr>
                <w:b/>
                <w:bCs/>
                <w:sz w:val="24"/>
                <w:szCs w:val="24"/>
              </w:rPr>
            </w:pPr>
            <w:r>
              <w:rPr>
                <w:b/>
                <w:bCs/>
                <w:sz w:val="24"/>
                <w:szCs w:val="24"/>
              </w:rPr>
              <w:t>类别</w:t>
            </w:r>
          </w:p>
        </w:tc>
        <w:tc>
          <w:tcPr>
            <w:tcW w:w="2345" w:type="dxa"/>
            <w:vAlign w:val="center"/>
          </w:tcPr>
          <w:p w:rsidR="00D710C7" w:rsidRDefault="00D710C7">
            <w:pPr>
              <w:spacing w:line="240" w:lineRule="atLeast"/>
              <w:jc w:val="center"/>
              <w:rPr>
                <w:b/>
                <w:bCs/>
                <w:sz w:val="24"/>
                <w:szCs w:val="24"/>
              </w:rPr>
            </w:pPr>
            <w:r>
              <w:rPr>
                <w:b/>
                <w:bCs/>
                <w:sz w:val="24"/>
                <w:szCs w:val="24"/>
              </w:rPr>
              <w:t>点位</w:t>
            </w:r>
          </w:p>
        </w:tc>
        <w:tc>
          <w:tcPr>
            <w:tcW w:w="2414" w:type="dxa"/>
            <w:vAlign w:val="center"/>
          </w:tcPr>
          <w:p w:rsidR="00D710C7" w:rsidRDefault="00D710C7">
            <w:pPr>
              <w:spacing w:line="240" w:lineRule="atLeast"/>
              <w:jc w:val="center"/>
              <w:rPr>
                <w:b/>
                <w:bCs/>
                <w:sz w:val="24"/>
                <w:szCs w:val="24"/>
              </w:rPr>
            </w:pPr>
            <w:r>
              <w:rPr>
                <w:b/>
                <w:bCs/>
                <w:sz w:val="24"/>
                <w:szCs w:val="24"/>
              </w:rPr>
              <w:t>项目</w:t>
            </w:r>
          </w:p>
        </w:tc>
        <w:tc>
          <w:tcPr>
            <w:tcW w:w="2711" w:type="dxa"/>
            <w:vAlign w:val="center"/>
          </w:tcPr>
          <w:p w:rsidR="00D710C7" w:rsidRDefault="00D710C7">
            <w:pPr>
              <w:spacing w:line="240" w:lineRule="atLeast"/>
              <w:jc w:val="center"/>
              <w:rPr>
                <w:b/>
                <w:bCs/>
                <w:sz w:val="24"/>
                <w:szCs w:val="24"/>
              </w:rPr>
            </w:pPr>
            <w:r>
              <w:rPr>
                <w:b/>
                <w:bCs/>
                <w:sz w:val="24"/>
                <w:szCs w:val="24"/>
              </w:rPr>
              <w:t>频次</w:t>
            </w:r>
          </w:p>
        </w:tc>
      </w:tr>
      <w:tr w:rsidR="00D710C7">
        <w:trPr>
          <w:trHeight w:val="700"/>
        </w:trPr>
        <w:tc>
          <w:tcPr>
            <w:tcW w:w="1601" w:type="dxa"/>
            <w:vAlign w:val="center"/>
          </w:tcPr>
          <w:p w:rsidR="00D710C7" w:rsidRDefault="00D710C7">
            <w:pPr>
              <w:spacing w:line="240" w:lineRule="atLeast"/>
              <w:jc w:val="center"/>
              <w:rPr>
                <w:sz w:val="24"/>
                <w:szCs w:val="24"/>
              </w:rPr>
            </w:pPr>
            <w:r>
              <w:rPr>
                <w:sz w:val="24"/>
                <w:szCs w:val="24"/>
              </w:rPr>
              <w:t>厂界噪声</w:t>
            </w:r>
          </w:p>
          <w:p w:rsidR="00D710C7" w:rsidRDefault="00D710C7">
            <w:pPr>
              <w:spacing w:line="240" w:lineRule="atLeast"/>
              <w:jc w:val="center"/>
              <w:rPr>
                <w:sz w:val="24"/>
                <w:szCs w:val="24"/>
              </w:rPr>
            </w:pPr>
            <w:r>
              <w:rPr>
                <w:sz w:val="24"/>
                <w:szCs w:val="24"/>
              </w:rPr>
              <w:t>(N1-N4)</w:t>
            </w:r>
          </w:p>
        </w:tc>
        <w:tc>
          <w:tcPr>
            <w:tcW w:w="2345" w:type="dxa"/>
            <w:vAlign w:val="center"/>
          </w:tcPr>
          <w:p w:rsidR="00D710C7" w:rsidRDefault="00D710C7">
            <w:pPr>
              <w:spacing w:line="240" w:lineRule="atLeast"/>
              <w:jc w:val="center"/>
              <w:rPr>
                <w:sz w:val="24"/>
                <w:szCs w:val="24"/>
              </w:rPr>
            </w:pPr>
            <w:r>
              <w:rPr>
                <w:sz w:val="24"/>
                <w:szCs w:val="24"/>
              </w:rPr>
              <w:t>东、南、西、北厂界外</w:t>
            </w:r>
            <w:r>
              <w:rPr>
                <w:sz w:val="24"/>
                <w:szCs w:val="24"/>
              </w:rPr>
              <w:t>1</w:t>
            </w:r>
            <w:r>
              <w:rPr>
                <w:sz w:val="24"/>
                <w:szCs w:val="24"/>
              </w:rPr>
              <w:t>米</w:t>
            </w:r>
          </w:p>
        </w:tc>
        <w:tc>
          <w:tcPr>
            <w:tcW w:w="2414" w:type="dxa"/>
            <w:vAlign w:val="center"/>
          </w:tcPr>
          <w:p w:rsidR="00D710C7" w:rsidRDefault="00D710C7">
            <w:pPr>
              <w:spacing w:line="240" w:lineRule="atLeast"/>
              <w:jc w:val="center"/>
              <w:rPr>
                <w:sz w:val="24"/>
                <w:szCs w:val="24"/>
              </w:rPr>
            </w:pPr>
            <w:r>
              <w:rPr>
                <w:sz w:val="24"/>
                <w:szCs w:val="24"/>
              </w:rPr>
              <w:t>昼、夜间厂界噪声</w:t>
            </w:r>
          </w:p>
        </w:tc>
        <w:tc>
          <w:tcPr>
            <w:tcW w:w="2711" w:type="dxa"/>
            <w:vAlign w:val="center"/>
          </w:tcPr>
          <w:p w:rsidR="00D710C7" w:rsidRDefault="00D710C7">
            <w:pPr>
              <w:spacing w:line="240" w:lineRule="atLeast"/>
              <w:jc w:val="center"/>
              <w:rPr>
                <w:sz w:val="24"/>
                <w:szCs w:val="24"/>
              </w:rPr>
            </w:pPr>
            <w:r>
              <w:rPr>
                <w:sz w:val="24"/>
                <w:szCs w:val="24"/>
              </w:rPr>
              <w:t>2</w:t>
            </w:r>
            <w:r>
              <w:rPr>
                <w:sz w:val="24"/>
                <w:szCs w:val="24"/>
              </w:rPr>
              <w:t>次</w:t>
            </w:r>
            <w:r>
              <w:rPr>
                <w:sz w:val="24"/>
                <w:szCs w:val="24"/>
              </w:rPr>
              <w:t>/</w:t>
            </w:r>
            <w:r>
              <w:rPr>
                <w:sz w:val="24"/>
                <w:szCs w:val="24"/>
              </w:rPr>
              <w:t>天，连续</w:t>
            </w:r>
            <w:r>
              <w:rPr>
                <w:sz w:val="24"/>
                <w:szCs w:val="24"/>
              </w:rPr>
              <w:t>2</w:t>
            </w:r>
            <w:r>
              <w:rPr>
                <w:sz w:val="24"/>
                <w:szCs w:val="24"/>
              </w:rPr>
              <w:t>天</w:t>
            </w:r>
          </w:p>
        </w:tc>
      </w:tr>
    </w:tbl>
    <w:p w:rsidR="00D710C7" w:rsidRDefault="00D710C7">
      <w:pPr>
        <w:tabs>
          <w:tab w:val="left" w:pos="8230"/>
        </w:tabs>
        <w:rPr>
          <w:b/>
          <w:sz w:val="28"/>
          <w:szCs w:val="22"/>
        </w:rPr>
      </w:pPr>
      <w:bookmarkStart w:id="293" w:name="_Toc496881141"/>
      <w:bookmarkStart w:id="294" w:name="_Toc501027982"/>
      <w:bookmarkStart w:id="295" w:name="_Toc13276"/>
      <w:bookmarkEnd w:id="286"/>
      <w:bookmarkEnd w:id="287"/>
    </w:p>
    <w:p w:rsidR="00D710C7" w:rsidRDefault="00D710C7">
      <w:pPr>
        <w:tabs>
          <w:tab w:val="left" w:pos="8230"/>
        </w:tabs>
        <w:rPr>
          <w:b/>
          <w:sz w:val="28"/>
          <w:szCs w:val="22"/>
        </w:rPr>
      </w:pPr>
    </w:p>
    <w:p w:rsidR="00D710C7" w:rsidRDefault="00D710C7">
      <w:pPr>
        <w:tabs>
          <w:tab w:val="left" w:pos="8230"/>
        </w:tabs>
        <w:rPr>
          <w:b/>
          <w:sz w:val="28"/>
          <w:szCs w:val="22"/>
        </w:rPr>
      </w:pPr>
      <w:r>
        <w:rPr>
          <w:b/>
          <w:sz w:val="28"/>
          <w:szCs w:val="22"/>
        </w:rPr>
        <w:lastRenderedPageBreak/>
        <w:t>8</w:t>
      </w:r>
      <w:r>
        <w:rPr>
          <w:b/>
          <w:sz w:val="28"/>
          <w:szCs w:val="22"/>
        </w:rPr>
        <w:t>、质量保证及质量控制</w:t>
      </w:r>
      <w:bookmarkEnd w:id="293"/>
      <w:bookmarkEnd w:id="294"/>
    </w:p>
    <w:p w:rsidR="00D710C7" w:rsidRDefault="00D710C7">
      <w:pPr>
        <w:pStyle w:val="2"/>
        <w:spacing w:before="0" w:after="0"/>
        <w:rPr>
          <w:rFonts w:ascii="Times New Roman" w:eastAsia="宋体" w:hAnsi="Times New Roman"/>
          <w:sz w:val="24"/>
          <w:szCs w:val="24"/>
        </w:rPr>
      </w:pPr>
      <w:bookmarkStart w:id="296" w:name="_Toc496344784"/>
      <w:bookmarkStart w:id="297" w:name="_Toc496881142"/>
      <w:bookmarkStart w:id="298" w:name="_Toc501027983"/>
      <w:bookmarkStart w:id="299" w:name="_Toc15539"/>
      <w:bookmarkStart w:id="300" w:name="_Toc4201"/>
      <w:bookmarkStart w:id="301" w:name="_Toc32694"/>
      <w:bookmarkStart w:id="302" w:name="_Toc18820"/>
      <w:bookmarkStart w:id="303" w:name="_Toc15190"/>
      <w:r>
        <w:rPr>
          <w:rFonts w:ascii="Times New Roman" w:eastAsia="宋体" w:hAnsi="Times New Roman"/>
          <w:sz w:val="24"/>
          <w:szCs w:val="24"/>
        </w:rPr>
        <w:t xml:space="preserve">8.1 </w:t>
      </w:r>
      <w:r>
        <w:rPr>
          <w:rFonts w:ascii="Times New Roman" w:eastAsia="宋体" w:hAnsi="Times New Roman"/>
          <w:sz w:val="24"/>
          <w:szCs w:val="24"/>
        </w:rPr>
        <w:t>检测分析方法</w:t>
      </w:r>
      <w:bookmarkEnd w:id="296"/>
      <w:bookmarkEnd w:id="297"/>
      <w:bookmarkEnd w:id="298"/>
      <w:bookmarkEnd w:id="299"/>
      <w:bookmarkEnd w:id="300"/>
      <w:bookmarkEnd w:id="301"/>
      <w:bookmarkEnd w:id="302"/>
      <w:bookmarkEnd w:id="303"/>
    </w:p>
    <w:p w:rsidR="00D710C7" w:rsidRDefault="00D710C7">
      <w:pPr>
        <w:spacing w:line="360" w:lineRule="auto"/>
        <w:ind w:firstLineChars="200" w:firstLine="480"/>
        <w:rPr>
          <w:sz w:val="24"/>
          <w:szCs w:val="24"/>
        </w:rPr>
      </w:pPr>
      <w:r>
        <w:rPr>
          <w:sz w:val="24"/>
          <w:szCs w:val="24"/>
        </w:rPr>
        <w:t>本项目检测分析方法见表</w:t>
      </w:r>
      <w:r>
        <w:rPr>
          <w:sz w:val="24"/>
          <w:szCs w:val="24"/>
        </w:rPr>
        <w:t>8.1-1</w:t>
      </w:r>
      <w:r>
        <w:rPr>
          <w:sz w:val="24"/>
          <w:szCs w:val="24"/>
        </w:rPr>
        <w:t>。</w:t>
      </w:r>
      <w:r>
        <w:rPr>
          <w:sz w:val="24"/>
          <w:szCs w:val="24"/>
        </w:rPr>
        <w:t xml:space="preserve"> </w:t>
      </w:r>
    </w:p>
    <w:p w:rsidR="00D710C7" w:rsidRDefault="00D710C7">
      <w:pPr>
        <w:jc w:val="center"/>
        <w:rPr>
          <w:rFonts w:eastAsia="FangSong_GB2312"/>
          <w:b/>
          <w:bCs/>
          <w:spacing w:val="10"/>
          <w:sz w:val="24"/>
          <w:szCs w:val="24"/>
        </w:rPr>
      </w:pPr>
      <w:r>
        <w:rPr>
          <w:b/>
          <w:bCs/>
          <w:spacing w:val="10"/>
          <w:szCs w:val="21"/>
        </w:rPr>
        <w:t>表</w:t>
      </w:r>
      <w:r>
        <w:rPr>
          <w:b/>
          <w:bCs/>
          <w:spacing w:val="10"/>
          <w:szCs w:val="21"/>
        </w:rPr>
        <w:t xml:space="preserve">8.1-1  </w:t>
      </w:r>
      <w:r>
        <w:rPr>
          <w:b/>
          <w:bCs/>
          <w:spacing w:val="10"/>
          <w:szCs w:val="21"/>
        </w:rPr>
        <w:t>检测分析方法</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567"/>
        <w:gridCol w:w="5651"/>
        <w:gridCol w:w="1853"/>
      </w:tblGrid>
      <w:tr w:rsidR="00D710C7">
        <w:trPr>
          <w:cantSplit/>
          <w:trHeight w:val="567"/>
        </w:trPr>
        <w:tc>
          <w:tcPr>
            <w:tcW w:w="1567" w:type="dxa"/>
            <w:tcBorders>
              <w:tl2br w:val="nil"/>
              <w:tr2bl w:val="nil"/>
            </w:tcBorders>
            <w:vAlign w:val="center"/>
          </w:tcPr>
          <w:p w:rsidR="00D710C7" w:rsidRDefault="00D710C7">
            <w:pPr>
              <w:spacing w:line="460" w:lineRule="exact"/>
              <w:jc w:val="center"/>
              <w:rPr>
                <w:b/>
                <w:bCs/>
                <w:sz w:val="24"/>
                <w:szCs w:val="24"/>
              </w:rPr>
            </w:pPr>
            <w:r>
              <w:rPr>
                <w:b/>
                <w:bCs/>
                <w:sz w:val="24"/>
                <w:szCs w:val="24"/>
              </w:rPr>
              <w:t>项目名称</w:t>
            </w:r>
          </w:p>
        </w:tc>
        <w:tc>
          <w:tcPr>
            <w:tcW w:w="5651" w:type="dxa"/>
            <w:tcBorders>
              <w:tl2br w:val="nil"/>
              <w:tr2bl w:val="nil"/>
            </w:tcBorders>
            <w:vAlign w:val="center"/>
          </w:tcPr>
          <w:p w:rsidR="00D710C7" w:rsidRDefault="00D710C7">
            <w:pPr>
              <w:spacing w:line="460" w:lineRule="exact"/>
              <w:jc w:val="center"/>
              <w:rPr>
                <w:b/>
                <w:bCs/>
                <w:sz w:val="24"/>
                <w:szCs w:val="24"/>
              </w:rPr>
            </w:pPr>
            <w:r>
              <w:rPr>
                <w:b/>
                <w:bCs/>
                <w:sz w:val="24"/>
                <w:szCs w:val="24"/>
              </w:rPr>
              <w:t>分析（测试）方法依据</w:t>
            </w:r>
          </w:p>
        </w:tc>
        <w:tc>
          <w:tcPr>
            <w:tcW w:w="1853" w:type="dxa"/>
            <w:tcBorders>
              <w:tl2br w:val="nil"/>
              <w:tr2bl w:val="nil"/>
            </w:tcBorders>
            <w:vAlign w:val="center"/>
          </w:tcPr>
          <w:p w:rsidR="00D710C7" w:rsidRDefault="00D710C7">
            <w:pPr>
              <w:spacing w:line="460" w:lineRule="exact"/>
              <w:jc w:val="center"/>
              <w:rPr>
                <w:b/>
                <w:bCs/>
                <w:sz w:val="24"/>
                <w:szCs w:val="24"/>
              </w:rPr>
            </w:pPr>
            <w:r>
              <w:rPr>
                <w:b/>
                <w:bCs/>
                <w:sz w:val="24"/>
                <w:szCs w:val="24"/>
              </w:rPr>
              <w:t>检出限</w:t>
            </w:r>
          </w:p>
        </w:tc>
      </w:tr>
      <w:tr w:rsidR="00D710C7">
        <w:trPr>
          <w:cantSplit/>
          <w:trHeight w:val="567"/>
        </w:trPr>
        <w:tc>
          <w:tcPr>
            <w:tcW w:w="1567" w:type="dxa"/>
            <w:tcBorders>
              <w:tl2br w:val="nil"/>
              <w:tr2bl w:val="nil"/>
            </w:tcBorders>
            <w:vAlign w:val="center"/>
          </w:tcPr>
          <w:p w:rsidR="00D710C7" w:rsidRDefault="00D710C7">
            <w:pPr>
              <w:spacing w:line="460" w:lineRule="exact"/>
              <w:jc w:val="center"/>
              <w:rPr>
                <w:bCs/>
                <w:sz w:val="24"/>
                <w:szCs w:val="24"/>
              </w:rPr>
            </w:pPr>
            <w:r>
              <w:rPr>
                <w:bCs/>
                <w:sz w:val="24"/>
                <w:szCs w:val="24"/>
              </w:rPr>
              <w:t>pH</w:t>
            </w:r>
            <w:r>
              <w:rPr>
                <w:bCs/>
                <w:sz w:val="24"/>
                <w:szCs w:val="24"/>
              </w:rPr>
              <w:t>值</w:t>
            </w:r>
          </w:p>
        </w:tc>
        <w:tc>
          <w:tcPr>
            <w:tcW w:w="5651" w:type="dxa"/>
            <w:tcBorders>
              <w:tl2br w:val="nil"/>
              <w:tr2bl w:val="nil"/>
            </w:tcBorders>
            <w:vAlign w:val="center"/>
          </w:tcPr>
          <w:p w:rsidR="00D710C7" w:rsidRDefault="00D710C7">
            <w:pPr>
              <w:widowControl/>
              <w:jc w:val="center"/>
              <w:textAlignment w:val="center"/>
              <w:rPr>
                <w:bCs/>
                <w:sz w:val="24"/>
                <w:szCs w:val="24"/>
              </w:rPr>
            </w:pPr>
            <w:r>
              <w:rPr>
                <w:sz w:val="24"/>
                <w:szCs w:val="24"/>
              </w:rPr>
              <w:t>水质</w:t>
            </w:r>
            <w:r>
              <w:rPr>
                <w:sz w:val="24"/>
                <w:szCs w:val="24"/>
              </w:rPr>
              <w:t xml:space="preserve"> pH</w:t>
            </w:r>
            <w:r>
              <w:rPr>
                <w:sz w:val="24"/>
                <w:szCs w:val="24"/>
              </w:rPr>
              <w:t>值的测定玻璃电极法</w:t>
            </w:r>
            <w:r>
              <w:rPr>
                <w:rFonts w:hint="eastAsia"/>
                <w:sz w:val="24"/>
                <w:szCs w:val="24"/>
              </w:rPr>
              <w:t xml:space="preserve"> </w:t>
            </w:r>
            <w:r>
              <w:rPr>
                <w:sz w:val="24"/>
                <w:szCs w:val="24"/>
              </w:rPr>
              <w:t>GB/T 6920-1986</w:t>
            </w:r>
          </w:p>
        </w:tc>
        <w:tc>
          <w:tcPr>
            <w:tcW w:w="1853" w:type="dxa"/>
            <w:tcBorders>
              <w:tl2br w:val="nil"/>
              <w:tr2bl w:val="nil"/>
            </w:tcBorders>
            <w:vAlign w:val="center"/>
          </w:tcPr>
          <w:p w:rsidR="00D710C7" w:rsidRDefault="00D710C7">
            <w:pPr>
              <w:widowControl/>
              <w:jc w:val="center"/>
              <w:textAlignment w:val="center"/>
              <w:rPr>
                <w:kern w:val="0"/>
                <w:sz w:val="24"/>
                <w:szCs w:val="24"/>
              </w:rPr>
            </w:pPr>
            <w:r>
              <w:rPr>
                <w:kern w:val="0"/>
                <w:sz w:val="24"/>
                <w:szCs w:val="24"/>
              </w:rPr>
              <w:t>--</w:t>
            </w:r>
          </w:p>
        </w:tc>
      </w:tr>
      <w:tr w:rsidR="00D710C7">
        <w:trPr>
          <w:cantSplit/>
          <w:trHeight w:val="567"/>
        </w:trPr>
        <w:tc>
          <w:tcPr>
            <w:tcW w:w="1567" w:type="dxa"/>
            <w:tcBorders>
              <w:tl2br w:val="nil"/>
              <w:tr2bl w:val="nil"/>
            </w:tcBorders>
            <w:vAlign w:val="center"/>
          </w:tcPr>
          <w:p w:rsidR="00D710C7" w:rsidRDefault="00D710C7">
            <w:pPr>
              <w:spacing w:line="460" w:lineRule="exact"/>
              <w:jc w:val="center"/>
              <w:rPr>
                <w:bCs/>
                <w:sz w:val="24"/>
                <w:szCs w:val="24"/>
              </w:rPr>
            </w:pPr>
            <w:r>
              <w:rPr>
                <w:bCs/>
                <w:sz w:val="24"/>
                <w:szCs w:val="24"/>
              </w:rPr>
              <w:t>悬浮物</w:t>
            </w:r>
          </w:p>
        </w:tc>
        <w:tc>
          <w:tcPr>
            <w:tcW w:w="5651" w:type="dxa"/>
            <w:tcBorders>
              <w:tl2br w:val="nil"/>
              <w:tr2bl w:val="nil"/>
            </w:tcBorders>
          </w:tcPr>
          <w:p w:rsidR="00D710C7" w:rsidRDefault="00D710C7">
            <w:pPr>
              <w:spacing w:line="460" w:lineRule="exact"/>
              <w:jc w:val="center"/>
              <w:rPr>
                <w:sz w:val="24"/>
                <w:szCs w:val="24"/>
              </w:rPr>
            </w:pPr>
            <w:r>
              <w:rPr>
                <w:sz w:val="24"/>
                <w:szCs w:val="24"/>
              </w:rPr>
              <w:t>水质</w:t>
            </w:r>
            <w:r>
              <w:rPr>
                <w:sz w:val="24"/>
                <w:szCs w:val="24"/>
              </w:rPr>
              <w:t xml:space="preserve"> </w:t>
            </w:r>
            <w:r>
              <w:rPr>
                <w:sz w:val="24"/>
                <w:szCs w:val="24"/>
              </w:rPr>
              <w:t>悬浮物的测定</w:t>
            </w:r>
            <w:r>
              <w:rPr>
                <w:sz w:val="24"/>
                <w:szCs w:val="24"/>
              </w:rPr>
              <w:t xml:space="preserve"> </w:t>
            </w:r>
            <w:r>
              <w:rPr>
                <w:sz w:val="24"/>
                <w:szCs w:val="24"/>
              </w:rPr>
              <w:t>重量法</w:t>
            </w:r>
            <w:r>
              <w:rPr>
                <w:sz w:val="24"/>
                <w:szCs w:val="24"/>
              </w:rPr>
              <w:t xml:space="preserve">  GB/T 11901</w:t>
            </w:r>
            <w:r>
              <w:rPr>
                <w:sz w:val="24"/>
                <w:szCs w:val="24"/>
              </w:rPr>
              <w:t>－</w:t>
            </w:r>
            <w:r>
              <w:rPr>
                <w:sz w:val="24"/>
                <w:szCs w:val="24"/>
              </w:rPr>
              <w:t>1989</w:t>
            </w:r>
          </w:p>
        </w:tc>
        <w:tc>
          <w:tcPr>
            <w:tcW w:w="1853" w:type="dxa"/>
            <w:tcBorders>
              <w:tl2br w:val="nil"/>
              <w:tr2bl w:val="nil"/>
            </w:tcBorders>
          </w:tcPr>
          <w:p w:rsidR="00D710C7" w:rsidRDefault="00D710C7">
            <w:pPr>
              <w:spacing w:line="460" w:lineRule="exact"/>
              <w:jc w:val="center"/>
              <w:rPr>
                <w:sz w:val="24"/>
                <w:szCs w:val="24"/>
              </w:rPr>
            </w:pPr>
            <w:r>
              <w:rPr>
                <w:kern w:val="0"/>
                <w:sz w:val="24"/>
                <w:szCs w:val="24"/>
              </w:rPr>
              <w:t>4</w:t>
            </w:r>
            <w:r>
              <w:rPr>
                <w:sz w:val="24"/>
                <w:szCs w:val="24"/>
              </w:rPr>
              <w:t>mg/L</w:t>
            </w:r>
          </w:p>
        </w:tc>
      </w:tr>
      <w:tr w:rsidR="00D710C7">
        <w:trPr>
          <w:cantSplit/>
          <w:trHeight w:val="567"/>
        </w:trPr>
        <w:tc>
          <w:tcPr>
            <w:tcW w:w="1567" w:type="dxa"/>
            <w:tcBorders>
              <w:tl2br w:val="nil"/>
              <w:tr2bl w:val="nil"/>
            </w:tcBorders>
            <w:vAlign w:val="center"/>
          </w:tcPr>
          <w:p w:rsidR="00D710C7" w:rsidRDefault="00D710C7">
            <w:pPr>
              <w:spacing w:line="460" w:lineRule="exact"/>
              <w:jc w:val="center"/>
              <w:rPr>
                <w:bCs/>
                <w:sz w:val="24"/>
                <w:szCs w:val="24"/>
              </w:rPr>
            </w:pPr>
            <w:r>
              <w:rPr>
                <w:bCs/>
                <w:sz w:val="24"/>
                <w:szCs w:val="24"/>
              </w:rPr>
              <w:t>化学需氧量</w:t>
            </w:r>
          </w:p>
        </w:tc>
        <w:tc>
          <w:tcPr>
            <w:tcW w:w="5651" w:type="dxa"/>
            <w:tcBorders>
              <w:tl2br w:val="nil"/>
              <w:tr2bl w:val="nil"/>
            </w:tcBorders>
            <w:vAlign w:val="center"/>
          </w:tcPr>
          <w:p w:rsidR="00D710C7" w:rsidRDefault="00D710C7">
            <w:pPr>
              <w:widowControl/>
              <w:jc w:val="center"/>
              <w:textAlignment w:val="center"/>
              <w:rPr>
                <w:sz w:val="24"/>
                <w:szCs w:val="24"/>
              </w:rPr>
            </w:pPr>
            <w:r>
              <w:rPr>
                <w:kern w:val="0"/>
                <w:sz w:val="24"/>
                <w:szCs w:val="24"/>
              </w:rPr>
              <w:t>水质</w:t>
            </w:r>
            <w:r>
              <w:rPr>
                <w:kern w:val="0"/>
                <w:sz w:val="24"/>
                <w:szCs w:val="24"/>
              </w:rPr>
              <w:t xml:space="preserve"> </w:t>
            </w:r>
            <w:r>
              <w:rPr>
                <w:kern w:val="0"/>
                <w:sz w:val="24"/>
                <w:szCs w:val="24"/>
              </w:rPr>
              <w:t>化学需氧量的测定</w:t>
            </w:r>
            <w:r>
              <w:rPr>
                <w:kern w:val="0"/>
                <w:sz w:val="24"/>
                <w:szCs w:val="24"/>
              </w:rPr>
              <w:t xml:space="preserve"> </w:t>
            </w:r>
            <w:r>
              <w:rPr>
                <w:kern w:val="0"/>
                <w:sz w:val="24"/>
                <w:szCs w:val="24"/>
              </w:rPr>
              <w:t>重铬酸盐法</w:t>
            </w:r>
            <w:r>
              <w:rPr>
                <w:kern w:val="0"/>
                <w:sz w:val="24"/>
                <w:szCs w:val="24"/>
              </w:rPr>
              <w:t xml:space="preserve">  HJ 828-2017</w:t>
            </w:r>
          </w:p>
        </w:tc>
        <w:tc>
          <w:tcPr>
            <w:tcW w:w="1853" w:type="dxa"/>
            <w:tcBorders>
              <w:tl2br w:val="nil"/>
              <w:tr2bl w:val="nil"/>
            </w:tcBorders>
            <w:vAlign w:val="center"/>
          </w:tcPr>
          <w:p w:rsidR="00D710C7" w:rsidRDefault="00D710C7">
            <w:pPr>
              <w:widowControl/>
              <w:jc w:val="center"/>
              <w:textAlignment w:val="center"/>
              <w:rPr>
                <w:kern w:val="0"/>
                <w:sz w:val="24"/>
                <w:szCs w:val="24"/>
              </w:rPr>
            </w:pPr>
            <w:r>
              <w:rPr>
                <w:kern w:val="0"/>
                <w:sz w:val="24"/>
                <w:szCs w:val="24"/>
              </w:rPr>
              <w:t>4</w:t>
            </w:r>
            <w:r>
              <w:rPr>
                <w:sz w:val="24"/>
                <w:szCs w:val="24"/>
              </w:rPr>
              <w:t>mg/L</w:t>
            </w:r>
          </w:p>
        </w:tc>
      </w:tr>
      <w:tr w:rsidR="00D710C7">
        <w:trPr>
          <w:cantSplit/>
          <w:trHeight w:val="567"/>
        </w:trPr>
        <w:tc>
          <w:tcPr>
            <w:tcW w:w="1567" w:type="dxa"/>
            <w:tcBorders>
              <w:tl2br w:val="nil"/>
              <w:tr2bl w:val="nil"/>
            </w:tcBorders>
            <w:vAlign w:val="center"/>
          </w:tcPr>
          <w:p w:rsidR="00D710C7" w:rsidRDefault="00D710C7">
            <w:pPr>
              <w:spacing w:line="460" w:lineRule="exact"/>
              <w:jc w:val="center"/>
              <w:rPr>
                <w:bCs/>
                <w:sz w:val="24"/>
                <w:szCs w:val="24"/>
              </w:rPr>
            </w:pPr>
            <w:r>
              <w:rPr>
                <w:bCs/>
                <w:sz w:val="24"/>
                <w:szCs w:val="24"/>
              </w:rPr>
              <w:t>总磷</w:t>
            </w:r>
          </w:p>
        </w:tc>
        <w:tc>
          <w:tcPr>
            <w:tcW w:w="5651" w:type="dxa"/>
            <w:tcBorders>
              <w:tl2br w:val="nil"/>
              <w:tr2bl w:val="nil"/>
            </w:tcBorders>
          </w:tcPr>
          <w:p w:rsidR="00D710C7" w:rsidRDefault="00D710C7">
            <w:pPr>
              <w:spacing w:line="460" w:lineRule="exact"/>
              <w:jc w:val="center"/>
              <w:rPr>
                <w:bCs/>
                <w:sz w:val="24"/>
                <w:szCs w:val="24"/>
              </w:rPr>
            </w:pPr>
            <w:r>
              <w:rPr>
                <w:sz w:val="24"/>
                <w:szCs w:val="24"/>
              </w:rPr>
              <w:t>水质</w:t>
            </w:r>
            <w:r>
              <w:rPr>
                <w:sz w:val="24"/>
                <w:szCs w:val="24"/>
              </w:rPr>
              <w:t xml:space="preserve"> </w:t>
            </w:r>
            <w:r>
              <w:rPr>
                <w:sz w:val="24"/>
                <w:szCs w:val="24"/>
              </w:rPr>
              <w:t>总磷的测定</w:t>
            </w:r>
            <w:r>
              <w:rPr>
                <w:sz w:val="24"/>
                <w:szCs w:val="24"/>
              </w:rPr>
              <w:t xml:space="preserve"> </w:t>
            </w:r>
            <w:r>
              <w:rPr>
                <w:sz w:val="24"/>
                <w:szCs w:val="24"/>
              </w:rPr>
              <w:t>钼酸铵分光光度法</w:t>
            </w:r>
            <w:r>
              <w:rPr>
                <w:sz w:val="24"/>
                <w:szCs w:val="24"/>
              </w:rPr>
              <w:t xml:space="preserve">  GB/T 11893</w:t>
            </w:r>
            <w:r>
              <w:rPr>
                <w:sz w:val="24"/>
                <w:szCs w:val="24"/>
              </w:rPr>
              <w:t>－</w:t>
            </w:r>
            <w:r>
              <w:rPr>
                <w:sz w:val="24"/>
                <w:szCs w:val="24"/>
              </w:rPr>
              <w:t>1989</w:t>
            </w:r>
          </w:p>
        </w:tc>
        <w:tc>
          <w:tcPr>
            <w:tcW w:w="1853" w:type="dxa"/>
            <w:tcBorders>
              <w:tl2br w:val="nil"/>
              <w:tr2bl w:val="nil"/>
            </w:tcBorders>
          </w:tcPr>
          <w:p w:rsidR="00D710C7" w:rsidRDefault="00D710C7">
            <w:pPr>
              <w:spacing w:line="460" w:lineRule="exact"/>
              <w:jc w:val="center"/>
              <w:rPr>
                <w:sz w:val="24"/>
                <w:szCs w:val="24"/>
              </w:rPr>
            </w:pPr>
            <w:r>
              <w:rPr>
                <w:kern w:val="0"/>
                <w:sz w:val="24"/>
                <w:szCs w:val="24"/>
              </w:rPr>
              <w:t>0.01</w:t>
            </w:r>
            <w:r>
              <w:rPr>
                <w:sz w:val="24"/>
                <w:szCs w:val="24"/>
              </w:rPr>
              <w:t>mg/L</w:t>
            </w:r>
          </w:p>
        </w:tc>
      </w:tr>
      <w:tr w:rsidR="00D710C7">
        <w:trPr>
          <w:cantSplit/>
          <w:trHeight w:val="567"/>
        </w:trPr>
        <w:tc>
          <w:tcPr>
            <w:tcW w:w="1567" w:type="dxa"/>
            <w:tcBorders>
              <w:tl2br w:val="nil"/>
              <w:tr2bl w:val="nil"/>
            </w:tcBorders>
            <w:vAlign w:val="center"/>
          </w:tcPr>
          <w:p w:rsidR="00D710C7" w:rsidRDefault="003267B6">
            <w:pPr>
              <w:spacing w:line="460" w:lineRule="exact"/>
              <w:jc w:val="center"/>
              <w:rPr>
                <w:bCs/>
                <w:sz w:val="24"/>
                <w:szCs w:val="24"/>
              </w:rPr>
            </w:pPr>
            <w:r w:rsidRPr="003267B6">
              <w:rPr>
                <w:sz w:val="24"/>
                <w:szCs w:val="24"/>
              </w:rPr>
              <w:pict>
                <v:line id="直线 16" o:spid="_x0000_s2153" style="position:absolute;left:0;text-align:left;z-index:251703296;mso-position-horizontal-relative:text;mso-position-vertical-relative:text" from="36pt,738.65pt" to="369pt,740.25pt" o:gfxdata="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z35rZAAAADAEAAA8AAAAAAAAAAQAg&#10;AAAAIgAAAGRycy9kb3ducmV2LnhtbFBLAQIUABQAAAAIAIdO4kB0MJcZ1AEAAJMDAAAOAAAAAAAA&#10;AAEAIAAAACgBAABkcnMvZTJvRG9jLnhtbFBLBQYAAAAABgAGAFkBAABuBQAAAAA=&#10;">
                  <v:fill o:detectmouseclick="t"/>
                </v:line>
              </w:pict>
            </w:r>
            <w:r w:rsidR="00D710C7">
              <w:rPr>
                <w:bCs/>
                <w:sz w:val="24"/>
                <w:szCs w:val="24"/>
              </w:rPr>
              <w:t>氨氮</w:t>
            </w:r>
          </w:p>
        </w:tc>
        <w:tc>
          <w:tcPr>
            <w:tcW w:w="5651" w:type="dxa"/>
            <w:tcBorders>
              <w:tl2br w:val="nil"/>
              <w:tr2bl w:val="nil"/>
            </w:tcBorders>
            <w:vAlign w:val="center"/>
          </w:tcPr>
          <w:p w:rsidR="00D710C7" w:rsidRDefault="00D710C7">
            <w:pPr>
              <w:widowControl/>
              <w:jc w:val="center"/>
              <w:textAlignment w:val="center"/>
              <w:rPr>
                <w:sz w:val="24"/>
                <w:szCs w:val="24"/>
              </w:rPr>
            </w:pPr>
            <w:r>
              <w:rPr>
                <w:kern w:val="0"/>
                <w:sz w:val="24"/>
                <w:szCs w:val="24"/>
              </w:rPr>
              <w:t>水质</w:t>
            </w:r>
            <w:r>
              <w:rPr>
                <w:kern w:val="0"/>
                <w:sz w:val="24"/>
                <w:szCs w:val="24"/>
              </w:rPr>
              <w:t xml:space="preserve"> </w:t>
            </w:r>
            <w:r>
              <w:rPr>
                <w:kern w:val="0"/>
                <w:sz w:val="24"/>
                <w:szCs w:val="24"/>
              </w:rPr>
              <w:t>氨氮的测定</w:t>
            </w:r>
            <w:r>
              <w:rPr>
                <w:kern w:val="0"/>
                <w:sz w:val="24"/>
                <w:szCs w:val="24"/>
              </w:rPr>
              <w:t xml:space="preserve"> </w:t>
            </w:r>
            <w:r>
              <w:rPr>
                <w:kern w:val="0"/>
                <w:sz w:val="24"/>
                <w:szCs w:val="24"/>
              </w:rPr>
              <w:t>纳氏试剂分光光度法</w:t>
            </w:r>
            <w:r>
              <w:rPr>
                <w:kern w:val="0"/>
                <w:sz w:val="24"/>
                <w:szCs w:val="24"/>
              </w:rPr>
              <w:t xml:space="preserve">  HJ 535-2009</w:t>
            </w:r>
          </w:p>
        </w:tc>
        <w:tc>
          <w:tcPr>
            <w:tcW w:w="1853" w:type="dxa"/>
            <w:tcBorders>
              <w:tl2br w:val="nil"/>
              <w:tr2bl w:val="nil"/>
            </w:tcBorders>
            <w:vAlign w:val="center"/>
          </w:tcPr>
          <w:p w:rsidR="00D710C7" w:rsidRDefault="00D710C7">
            <w:pPr>
              <w:widowControl/>
              <w:jc w:val="center"/>
              <w:textAlignment w:val="center"/>
              <w:rPr>
                <w:kern w:val="0"/>
                <w:sz w:val="24"/>
                <w:szCs w:val="24"/>
              </w:rPr>
            </w:pPr>
            <w:r>
              <w:rPr>
                <w:kern w:val="0"/>
                <w:sz w:val="24"/>
                <w:szCs w:val="24"/>
              </w:rPr>
              <w:t>0.025</w:t>
            </w:r>
            <w:r>
              <w:rPr>
                <w:sz w:val="24"/>
                <w:szCs w:val="24"/>
              </w:rPr>
              <w:t>mg/L</w:t>
            </w:r>
          </w:p>
        </w:tc>
      </w:tr>
      <w:tr w:rsidR="00D710C7">
        <w:trPr>
          <w:cantSplit/>
          <w:trHeight w:val="567"/>
        </w:trPr>
        <w:tc>
          <w:tcPr>
            <w:tcW w:w="1567" w:type="dxa"/>
            <w:tcBorders>
              <w:tl2br w:val="nil"/>
              <w:tr2bl w:val="nil"/>
            </w:tcBorders>
            <w:vAlign w:val="center"/>
          </w:tcPr>
          <w:p w:rsidR="00D710C7" w:rsidRDefault="00D710C7">
            <w:pPr>
              <w:spacing w:line="460" w:lineRule="exact"/>
              <w:jc w:val="center"/>
              <w:rPr>
                <w:sz w:val="24"/>
                <w:szCs w:val="24"/>
              </w:rPr>
            </w:pPr>
            <w:r>
              <w:rPr>
                <w:sz w:val="24"/>
                <w:szCs w:val="24"/>
              </w:rPr>
              <w:t>石油类</w:t>
            </w:r>
          </w:p>
        </w:tc>
        <w:tc>
          <w:tcPr>
            <w:tcW w:w="5651" w:type="dxa"/>
            <w:tcBorders>
              <w:tl2br w:val="nil"/>
              <w:tr2bl w:val="nil"/>
            </w:tcBorders>
            <w:vAlign w:val="center"/>
          </w:tcPr>
          <w:p w:rsidR="00D710C7" w:rsidRDefault="00D710C7">
            <w:pPr>
              <w:jc w:val="center"/>
              <w:rPr>
                <w:sz w:val="24"/>
                <w:szCs w:val="24"/>
              </w:rPr>
            </w:pPr>
            <w:r>
              <w:rPr>
                <w:sz w:val="24"/>
                <w:szCs w:val="24"/>
              </w:rPr>
              <w:t>水质</w:t>
            </w:r>
            <w:r>
              <w:rPr>
                <w:sz w:val="24"/>
                <w:szCs w:val="24"/>
              </w:rPr>
              <w:t xml:space="preserve"> </w:t>
            </w:r>
            <w:r>
              <w:rPr>
                <w:sz w:val="24"/>
                <w:szCs w:val="24"/>
              </w:rPr>
              <w:t>石油类和动植物油类的测定</w:t>
            </w:r>
            <w:r>
              <w:rPr>
                <w:sz w:val="24"/>
                <w:szCs w:val="24"/>
              </w:rPr>
              <w:t xml:space="preserve"> </w:t>
            </w:r>
            <w:r>
              <w:rPr>
                <w:sz w:val="24"/>
                <w:szCs w:val="24"/>
              </w:rPr>
              <w:t>红外分光光度法</w:t>
            </w:r>
          </w:p>
          <w:p w:rsidR="00D710C7" w:rsidRDefault="00D710C7">
            <w:pPr>
              <w:jc w:val="center"/>
              <w:rPr>
                <w:kern w:val="0"/>
                <w:sz w:val="24"/>
                <w:szCs w:val="24"/>
              </w:rPr>
            </w:pPr>
            <w:r>
              <w:rPr>
                <w:sz w:val="24"/>
                <w:szCs w:val="24"/>
              </w:rPr>
              <w:t>HJ 637-2012</w:t>
            </w:r>
          </w:p>
        </w:tc>
        <w:tc>
          <w:tcPr>
            <w:tcW w:w="1853" w:type="dxa"/>
            <w:tcBorders>
              <w:tl2br w:val="nil"/>
              <w:tr2bl w:val="nil"/>
            </w:tcBorders>
            <w:vAlign w:val="center"/>
          </w:tcPr>
          <w:p w:rsidR="00D710C7" w:rsidRDefault="00D710C7">
            <w:pPr>
              <w:jc w:val="center"/>
              <w:rPr>
                <w:kern w:val="0"/>
                <w:sz w:val="24"/>
                <w:szCs w:val="24"/>
              </w:rPr>
            </w:pPr>
            <w:r>
              <w:rPr>
                <w:color w:val="000000"/>
                <w:kern w:val="0"/>
                <w:sz w:val="24"/>
                <w:szCs w:val="24"/>
              </w:rPr>
              <w:t>0.04</w:t>
            </w:r>
            <w:r>
              <w:rPr>
                <w:sz w:val="24"/>
                <w:szCs w:val="24"/>
              </w:rPr>
              <w:t>mg/L</w:t>
            </w:r>
          </w:p>
        </w:tc>
      </w:tr>
      <w:tr w:rsidR="00D710C7">
        <w:trPr>
          <w:cantSplit/>
          <w:trHeight w:val="567"/>
        </w:trPr>
        <w:tc>
          <w:tcPr>
            <w:tcW w:w="1567" w:type="dxa"/>
            <w:tcBorders>
              <w:tl2br w:val="nil"/>
              <w:tr2bl w:val="nil"/>
            </w:tcBorders>
            <w:vAlign w:val="center"/>
          </w:tcPr>
          <w:p w:rsidR="00D710C7" w:rsidRDefault="00D710C7">
            <w:pPr>
              <w:spacing w:line="460" w:lineRule="exact"/>
              <w:jc w:val="center"/>
              <w:rPr>
                <w:sz w:val="24"/>
                <w:szCs w:val="24"/>
              </w:rPr>
            </w:pPr>
            <w:r>
              <w:rPr>
                <w:bCs/>
                <w:sz w:val="24"/>
                <w:szCs w:val="24"/>
              </w:rPr>
              <w:t>总悬浮颗粒物</w:t>
            </w:r>
          </w:p>
        </w:tc>
        <w:tc>
          <w:tcPr>
            <w:tcW w:w="5651" w:type="dxa"/>
            <w:tcBorders>
              <w:tl2br w:val="nil"/>
              <w:tr2bl w:val="nil"/>
            </w:tcBorders>
            <w:vAlign w:val="center"/>
          </w:tcPr>
          <w:p w:rsidR="00D710C7" w:rsidRDefault="00D710C7">
            <w:pPr>
              <w:jc w:val="center"/>
              <w:rPr>
                <w:bCs/>
                <w:sz w:val="24"/>
                <w:szCs w:val="24"/>
              </w:rPr>
            </w:pPr>
            <w:r>
              <w:rPr>
                <w:bCs/>
                <w:sz w:val="24"/>
                <w:szCs w:val="24"/>
              </w:rPr>
              <w:t>环境空气总悬浮颗粒物的测定重量法</w:t>
            </w:r>
            <w:r>
              <w:rPr>
                <w:bCs/>
                <w:sz w:val="24"/>
                <w:szCs w:val="24"/>
              </w:rPr>
              <w:t xml:space="preserve">   </w:t>
            </w:r>
          </w:p>
          <w:p w:rsidR="00D710C7" w:rsidRDefault="00D710C7">
            <w:pPr>
              <w:jc w:val="center"/>
              <w:rPr>
                <w:sz w:val="24"/>
                <w:szCs w:val="24"/>
              </w:rPr>
            </w:pPr>
            <w:r>
              <w:rPr>
                <w:bCs/>
                <w:sz w:val="24"/>
                <w:szCs w:val="24"/>
              </w:rPr>
              <w:t xml:space="preserve"> GB/T 15432-1995</w:t>
            </w:r>
          </w:p>
        </w:tc>
        <w:tc>
          <w:tcPr>
            <w:tcW w:w="1853" w:type="dxa"/>
            <w:tcBorders>
              <w:tl2br w:val="nil"/>
              <w:tr2bl w:val="nil"/>
            </w:tcBorders>
            <w:vAlign w:val="center"/>
          </w:tcPr>
          <w:p w:rsidR="00D710C7" w:rsidRDefault="00D710C7">
            <w:pPr>
              <w:widowControl/>
              <w:jc w:val="center"/>
              <w:textAlignment w:val="center"/>
              <w:rPr>
                <w:color w:val="000000"/>
                <w:kern w:val="0"/>
                <w:sz w:val="24"/>
                <w:szCs w:val="24"/>
              </w:rPr>
            </w:pPr>
            <w:r>
              <w:rPr>
                <w:color w:val="000000"/>
                <w:kern w:val="0"/>
                <w:sz w:val="24"/>
                <w:szCs w:val="24"/>
              </w:rPr>
              <w:t>0.001</w:t>
            </w:r>
            <w:r>
              <w:rPr>
                <w:color w:val="000000"/>
                <w:sz w:val="24"/>
                <w:szCs w:val="24"/>
              </w:rPr>
              <w:t>mg/m</w:t>
            </w:r>
            <w:r>
              <w:rPr>
                <w:color w:val="000000"/>
                <w:sz w:val="24"/>
                <w:szCs w:val="24"/>
                <w:vertAlign w:val="superscript"/>
              </w:rPr>
              <w:t>3</w:t>
            </w:r>
          </w:p>
        </w:tc>
      </w:tr>
      <w:tr w:rsidR="00D710C7">
        <w:trPr>
          <w:cantSplit/>
          <w:trHeight w:val="567"/>
        </w:trPr>
        <w:tc>
          <w:tcPr>
            <w:tcW w:w="1567" w:type="dxa"/>
            <w:tcBorders>
              <w:tl2br w:val="nil"/>
              <w:tr2bl w:val="nil"/>
            </w:tcBorders>
            <w:vAlign w:val="center"/>
          </w:tcPr>
          <w:p w:rsidR="00D710C7" w:rsidRDefault="00D710C7">
            <w:pPr>
              <w:spacing w:line="460" w:lineRule="exact"/>
              <w:jc w:val="center"/>
              <w:rPr>
                <w:bCs/>
                <w:sz w:val="24"/>
                <w:szCs w:val="24"/>
              </w:rPr>
            </w:pPr>
            <w:r>
              <w:rPr>
                <w:bCs/>
                <w:sz w:val="24"/>
                <w:szCs w:val="24"/>
              </w:rPr>
              <w:t>噪声</w:t>
            </w:r>
          </w:p>
        </w:tc>
        <w:tc>
          <w:tcPr>
            <w:tcW w:w="5651" w:type="dxa"/>
            <w:tcBorders>
              <w:tl2br w:val="nil"/>
              <w:tr2bl w:val="nil"/>
            </w:tcBorders>
          </w:tcPr>
          <w:p w:rsidR="00D710C7" w:rsidRDefault="00D710C7">
            <w:pPr>
              <w:spacing w:line="460" w:lineRule="exact"/>
              <w:jc w:val="center"/>
              <w:rPr>
                <w:sz w:val="24"/>
                <w:szCs w:val="24"/>
              </w:rPr>
            </w:pPr>
            <w:r>
              <w:rPr>
                <w:sz w:val="24"/>
                <w:szCs w:val="24"/>
              </w:rPr>
              <w:t>工业企业厂界环境噪声排放标准</w:t>
            </w:r>
            <w:r>
              <w:rPr>
                <w:sz w:val="24"/>
                <w:szCs w:val="24"/>
              </w:rPr>
              <w:t xml:space="preserve">  GB 12348-2008</w:t>
            </w:r>
          </w:p>
        </w:tc>
        <w:tc>
          <w:tcPr>
            <w:tcW w:w="1853" w:type="dxa"/>
            <w:tcBorders>
              <w:tl2br w:val="nil"/>
              <w:tr2bl w:val="nil"/>
            </w:tcBorders>
          </w:tcPr>
          <w:p w:rsidR="00D710C7" w:rsidRDefault="00D710C7">
            <w:pPr>
              <w:spacing w:line="460" w:lineRule="exact"/>
              <w:jc w:val="center"/>
              <w:rPr>
                <w:sz w:val="24"/>
                <w:szCs w:val="24"/>
              </w:rPr>
            </w:pPr>
            <w:r>
              <w:rPr>
                <w:sz w:val="24"/>
                <w:szCs w:val="24"/>
              </w:rPr>
              <w:t>--</w:t>
            </w:r>
          </w:p>
        </w:tc>
      </w:tr>
    </w:tbl>
    <w:p w:rsidR="00D710C7" w:rsidRDefault="00D710C7">
      <w:pPr>
        <w:pStyle w:val="2"/>
        <w:spacing w:before="0" w:after="0"/>
        <w:rPr>
          <w:rFonts w:ascii="Times New Roman" w:eastAsia="宋体" w:hAnsi="Times New Roman"/>
          <w:sz w:val="24"/>
          <w:szCs w:val="24"/>
        </w:rPr>
      </w:pPr>
      <w:bookmarkStart w:id="304" w:name="_Toc494204580"/>
      <w:bookmarkStart w:id="305" w:name="_Toc496881143"/>
      <w:bookmarkStart w:id="306" w:name="_Toc501027984"/>
      <w:bookmarkStart w:id="307" w:name="_Toc21571"/>
      <w:bookmarkStart w:id="308" w:name="_Toc21587"/>
      <w:bookmarkStart w:id="309" w:name="_Toc2857"/>
      <w:bookmarkStart w:id="310" w:name="_Toc12065"/>
      <w:bookmarkStart w:id="311" w:name="_Toc15507"/>
      <w:r>
        <w:rPr>
          <w:rFonts w:ascii="Times New Roman" w:eastAsia="宋体" w:hAnsi="Times New Roman"/>
          <w:sz w:val="24"/>
          <w:szCs w:val="24"/>
        </w:rPr>
        <w:t>8.2</w:t>
      </w:r>
      <w:r>
        <w:rPr>
          <w:rFonts w:ascii="Times New Roman" w:eastAsia="宋体" w:hAnsi="Times New Roman"/>
          <w:sz w:val="24"/>
          <w:szCs w:val="24"/>
        </w:rPr>
        <w:t>检测仪器</w:t>
      </w:r>
      <w:bookmarkEnd w:id="304"/>
      <w:bookmarkEnd w:id="305"/>
      <w:bookmarkEnd w:id="306"/>
      <w:bookmarkEnd w:id="307"/>
      <w:bookmarkEnd w:id="308"/>
      <w:bookmarkEnd w:id="309"/>
      <w:bookmarkEnd w:id="310"/>
      <w:bookmarkEnd w:id="311"/>
    </w:p>
    <w:p w:rsidR="00D710C7" w:rsidRDefault="00D710C7">
      <w:pPr>
        <w:spacing w:line="360" w:lineRule="auto"/>
        <w:ind w:firstLineChars="200" w:firstLine="480"/>
        <w:rPr>
          <w:b/>
          <w:bCs/>
          <w:spacing w:val="10"/>
          <w:sz w:val="24"/>
          <w:szCs w:val="24"/>
        </w:rPr>
      </w:pPr>
      <w:r>
        <w:rPr>
          <w:sz w:val="24"/>
          <w:szCs w:val="24"/>
        </w:rPr>
        <w:t>本次验收项目使用检测仪器见表</w:t>
      </w:r>
      <w:r>
        <w:rPr>
          <w:sz w:val="24"/>
          <w:szCs w:val="24"/>
        </w:rPr>
        <w:t>8.2-1</w:t>
      </w:r>
      <w:r>
        <w:rPr>
          <w:sz w:val="24"/>
          <w:szCs w:val="24"/>
        </w:rPr>
        <w:t>。</w:t>
      </w:r>
    </w:p>
    <w:p w:rsidR="00D710C7" w:rsidRDefault="00D710C7" w:rsidP="003B654D">
      <w:pPr>
        <w:ind w:firstLineChars="200" w:firstLine="460"/>
        <w:jc w:val="center"/>
        <w:rPr>
          <w:rFonts w:eastAsia="FangSong_GB2312"/>
          <w:b/>
          <w:bCs/>
          <w:spacing w:val="10"/>
          <w:szCs w:val="21"/>
        </w:rPr>
      </w:pPr>
      <w:r>
        <w:rPr>
          <w:rFonts w:eastAsia="FangSong_GB2312"/>
          <w:b/>
          <w:bCs/>
          <w:spacing w:val="10"/>
          <w:szCs w:val="21"/>
        </w:rPr>
        <w:t>表</w:t>
      </w:r>
      <w:r>
        <w:rPr>
          <w:rFonts w:eastAsia="FangSong_GB2312"/>
          <w:b/>
          <w:bCs/>
          <w:szCs w:val="21"/>
        </w:rPr>
        <w:t>8.2-1</w:t>
      </w:r>
      <w:r>
        <w:rPr>
          <w:rFonts w:eastAsia="FangSong_GB2312"/>
          <w:b/>
          <w:bCs/>
          <w:spacing w:val="10"/>
          <w:szCs w:val="21"/>
        </w:rPr>
        <w:t xml:space="preserve"> </w:t>
      </w:r>
      <w:r>
        <w:rPr>
          <w:rFonts w:eastAsia="FangSong_GB2312"/>
          <w:b/>
          <w:bCs/>
          <w:spacing w:val="10"/>
          <w:szCs w:val="21"/>
        </w:rPr>
        <w:t>验收使用检测仪器一览表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
        <w:gridCol w:w="2119"/>
        <w:gridCol w:w="2684"/>
        <w:gridCol w:w="2117"/>
        <w:gridCol w:w="1542"/>
      </w:tblGrid>
      <w:tr w:rsidR="00D710C7">
        <w:trPr>
          <w:trHeight w:val="656"/>
          <w:jc w:val="center"/>
        </w:trPr>
        <w:tc>
          <w:tcPr>
            <w:tcW w:w="609" w:type="dxa"/>
            <w:vAlign w:val="center"/>
          </w:tcPr>
          <w:p w:rsidR="00D710C7" w:rsidRDefault="00D710C7">
            <w:pPr>
              <w:snapToGrid w:val="0"/>
              <w:jc w:val="center"/>
              <w:rPr>
                <w:b/>
                <w:spacing w:val="10"/>
                <w:sz w:val="24"/>
                <w:szCs w:val="24"/>
              </w:rPr>
            </w:pPr>
            <w:r>
              <w:rPr>
                <w:b/>
                <w:spacing w:val="10"/>
                <w:sz w:val="24"/>
                <w:szCs w:val="24"/>
              </w:rPr>
              <w:t>序号</w:t>
            </w:r>
          </w:p>
        </w:tc>
        <w:tc>
          <w:tcPr>
            <w:tcW w:w="2119" w:type="dxa"/>
            <w:vAlign w:val="center"/>
          </w:tcPr>
          <w:p w:rsidR="00D710C7" w:rsidRDefault="00D710C7">
            <w:pPr>
              <w:snapToGrid w:val="0"/>
              <w:jc w:val="center"/>
              <w:rPr>
                <w:b/>
                <w:spacing w:val="10"/>
                <w:sz w:val="24"/>
                <w:szCs w:val="24"/>
              </w:rPr>
            </w:pPr>
            <w:r>
              <w:rPr>
                <w:b/>
                <w:spacing w:val="10"/>
                <w:sz w:val="24"/>
                <w:szCs w:val="24"/>
              </w:rPr>
              <w:t>仪器设备</w:t>
            </w:r>
          </w:p>
        </w:tc>
        <w:tc>
          <w:tcPr>
            <w:tcW w:w="2684" w:type="dxa"/>
            <w:vAlign w:val="center"/>
          </w:tcPr>
          <w:p w:rsidR="00D710C7" w:rsidRDefault="00D710C7">
            <w:pPr>
              <w:snapToGrid w:val="0"/>
              <w:jc w:val="center"/>
              <w:rPr>
                <w:b/>
                <w:spacing w:val="10"/>
                <w:sz w:val="24"/>
                <w:szCs w:val="24"/>
              </w:rPr>
            </w:pPr>
            <w:r>
              <w:rPr>
                <w:b/>
                <w:spacing w:val="10"/>
                <w:sz w:val="24"/>
                <w:szCs w:val="24"/>
              </w:rPr>
              <w:t>型号</w:t>
            </w:r>
          </w:p>
        </w:tc>
        <w:tc>
          <w:tcPr>
            <w:tcW w:w="2117" w:type="dxa"/>
            <w:vAlign w:val="center"/>
          </w:tcPr>
          <w:p w:rsidR="00D710C7" w:rsidRDefault="00D710C7">
            <w:pPr>
              <w:snapToGrid w:val="0"/>
              <w:jc w:val="center"/>
              <w:rPr>
                <w:b/>
                <w:spacing w:val="10"/>
                <w:sz w:val="24"/>
                <w:szCs w:val="24"/>
              </w:rPr>
            </w:pPr>
            <w:r>
              <w:rPr>
                <w:b/>
                <w:spacing w:val="10"/>
                <w:sz w:val="24"/>
                <w:szCs w:val="24"/>
              </w:rPr>
              <w:t>编号</w:t>
            </w:r>
          </w:p>
        </w:tc>
        <w:tc>
          <w:tcPr>
            <w:tcW w:w="1542" w:type="dxa"/>
            <w:vAlign w:val="center"/>
          </w:tcPr>
          <w:p w:rsidR="00D710C7" w:rsidRDefault="00D710C7">
            <w:pPr>
              <w:snapToGrid w:val="0"/>
              <w:jc w:val="center"/>
              <w:rPr>
                <w:b/>
                <w:spacing w:val="10"/>
                <w:sz w:val="24"/>
                <w:szCs w:val="24"/>
              </w:rPr>
            </w:pPr>
            <w:r>
              <w:rPr>
                <w:b/>
                <w:spacing w:val="10"/>
                <w:sz w:val="24"/>
                <w:szCs w:val="24"/>
              </w:rPr>
              <w:t>检定</w:t>
            </w:r>
            <w:r>
              <w:rPr>
                <w:b/>
                <w:spacing w:val="10"/>
                <w:sz w:val="24"/>
                <w:szCs w:val="24"/>
              </w:rPr>
              <w:t>/</w:t>
            </w:r>
            <w:r>
              <w:rPr>
                <w:b/>
                <w:spacing w:val="10"/>
                <w:sz w:val="24"/>
                <w:szCs w:val="24"/>
              </w:rPr>
              <w:t>校准情况</w:t>
            </w:r>
          </w:p>
        </w:tc>
      </w:tr>
      <w:tr w:rsidR="00D710C7">
        <w:trPr>
          <w:trHeight w:val="420"/>
          <w:jc w:val="center"/>
        </w:trPr>
        <w:tc>
          <w:tcPr>
            <w:tcW w:w="609" w:type="dxa"/>
            <w:vAlign w:val="center"/>
          </w:tcPr>
          <w:p w:rsidR="00D710C7" w:rsidRDefault="00D710C7">
            <w:pPr>
              <w:snapToGrid w:val="0"/>
              <w:jc w:val="center"/>
              <w:rPr>
                <w:bCs/>
                <w:spacing w:val="10"/>
                <w:sz w:val="24"/>
                <w:szCs w:val="24"/>
              </w:rPr>
            </w:pPr>
            <w:r>
              <w:rPr>
                <w:bCs/>
                <w:spacing w:val="10"/>
                <w:sz w:val="24"/>
                <w:szCs w:val="24"/>
              </w:rPr>
              <w:t>1</w:t>
            </w:r>
          </w:p>
        </w:tc>
        <w:tc>
          <w:tcPr>
            <w:tcW w:w="2119" w:type="dxa"/>
            <w:vAlign w:val="center"/>
          </w:tcPr>
          <w:p w:rsidR="00D710C7" w:rsidRDefault="00D710C7">
            <w:pPr>
              <w:snapToGrid w:val="0"/>
              <w:jc w:val="center"/>
              <w:rPr>
                <w:bCs/>
                <w:spacing w:val="10"/>
                <w:sz w:val="24"/>
                <w:szCs w:val="24"/>
              </w:rPr>
            </w:pPr>
            <w:r>
              <w:rPr>
                <w:bCs/>
                <w:kern w:val="0"/>
                <w:sz w:val="24"/>
                <w:szCs w:val="24"/>
              </w:rPr>
              <w:t>多功能声级计</w:t>
            </w:r>
          </w:p>
        </w:tc>
        <w:tc>
          <w:tcPr>
            <w:tcW w:w="2684" w:type="dxa"/>
            <w:vAlign w:val="center"/>
          </w:tcPr>
          <w:p w:rsidR="00D710C7" w:rsidRDefault="00D710C7">
            <w:pPr>
              <w:jc w:val="center"/>
              <w:rPr>
                <w:bCs/>
                <w:spacing w:val="10"/>
                <w:sz w:val="24"/>
                <w:szCs w:val="24"/>
              </w:rPr>
            </w:pPr>
            <w:r>
              <w:rPr>
                <w:bCs/>
                <w:spacing w:val="10"/>
                <w:sz w:val="24"/>
                <w:szCs w:val="24"/>
              </w:rPr>
              <w:t>AWA6228</w:t>
            </w:r>
            <w:r>
              <w:rPr>
                <w:bCs/>
                <w:spacing w:val="10"/>
                <w:sz w:val="24"/>
                <w:szCs w:val="24"/>
                <w:vertAlign w:val="superscript"/>
              </w:rPr>
              <w:t>+</w:t>
            </w:r>
          </w:p>
        </w:tc>
        <w:tc>
          <w:tcPr>
            <w:tcW w:w="2117" w:type="dxa"/>
            <w:vAlign w:val="center"/>
          </w:tcPr>
          <w:p w:rsidR="00D710C7" w:rsidRDefault="00D710C7">
            <w:pPr>
              <w:jc w:val="center"/>
              <w:rPr>
                <w:bCs/>
                <w:spacing w:val="10"/>
                <w:sz w:val="24"/>
                <w:szCs w:val="24"/>
              </w:rPr>
            </w:pPr>
            <w:r>
              <w:rPr>
                <w:bCs/>
                <w:spacing w:val="10"/>
                <w:sz w:val="24"/>
                <w:szCs w:val="24"/>
              </w:rPr>
              <w:t>00122</w:t>
            </w:r>
          </w:p>
        </w:tc>
        <w:tc>
          <w:tcPr>
            <w:tcW w:w="1542" w:type="dxa"/>
            <w:vAlign w:val="center"/>
          </w:tcPr>
          <w:p w:rsidR="00D710C7" w:rsidRDefault="00D710C7">
            <w:pPr>
              <w:jc w:val="center"/>
              <w:rPr>
                <w:sz w:val="24"/>
                <w:szCs w:val="24"/>
              </w:rPr>
            </w:pPr>
            <w:r>
              <w:rPr>
                <w:bCs/>
                <w:spacing w:val="10"/>
                <w:sz w:val="24"/>
                <w:szCs w:val="24"/>
              </w:rPr>
              <w:t>已检定</w:t>
            </w:r>
          </w:p>
        </w:tc>
      </w:tr>
      <w:tr w:rsidR="00D710C7">
        <w:trPr>
          <w:trHeight w:val="420"/>
          <w:jc w:val="center"/>
        </w:trPr>
        <w:tc>
          <w:tcPr>
            <w:tcW w:w="609" w:type="dxa"/>
            <w:vAlign w:val="center"/>
          </w:tcPr>
          <w:p w:rsidR="00D710C7" w:rsidRDefault="00D710C7">
            <w:pPr>
              <w:snapToGrid w:val="0"/>
              <w:jc w:val="center"/>
              <w:rPr>
                <w:bCs/>
                <w:spacing w:val="10"/>
                <w:sz w:val="24"/>
                <w:szCs w:val="24"/>
              </w:rPr>
            </w:pPr>
            <w:r>
              <w:rPr>
                <w:bCs/>
                <w:spacing w:val="10"/>
                <w:sz w:val="24"/>
                <w:szCs w:val="24"/>
              </w:rPr>
              <w:t>2</w:t>
            </w:r>
          </w:p>
        </w:tc>
        <w:tc>
          <w:tcPr>
            <w:tcW w:w="2119" w:type="dxa"/>
            <w:vAlign w:val="center"/>
          </w:tcPr>
          <w:p w:rsidR="00D710C7" w:rsidRDefault="00D710C7">
            <w:pPr>
              <w:snapToGrid w:val="0"/>
              <w:jc w:val="center"/>
              <w:rPr>
                <w:bCs/>
                <w:color w:val="FF0000"/>
                <w:spacing w:val="10"/>
                <w:sz w:val="24"/>
                <w:szCs w:val="24"/>
              </w:rPr>
            </w:pPr>
            <w:r>
              <w:rPr>
                <w:bCs/>
                <w:kern w:val="0"/>
                <w:sz w:val="24"/>
                <w:szCs w:val="24"/>
              </w:rPr>
              <w:t>综合大气采样器</w:t>
            </w:r>
          </w:p>
        </w:tc>
        <w:tc>
          <w:tcPr>
            <w:tcW w:w="2684" w:type="dxa"/>
            <w:vAlign w:val="center"/>
          </w:tcPr>
          <w:p w:rsidR="00D710C7" w:rsidRDefault="00D710C7">
            <w:pPr>
              <w:jc w:val="center"/>
              <w:rPr>
                <w:bCs/>
                <w:spacing w:val="10"/>
                <w:sz w:val="24"/>
                <w:szCs w:val="24"/>
              </w:rPr>
            </w:pPr>
            <w:r>
              <w:rPr>
                <w:bCs/>
                <w:kern w:val="0"/>
                <w:sz w:val="24"/>
                <w:szCs w:val="24"/>
              </w:rPr>
              <w:t>KB-6120-AD</w:t>
            </w:r>
          </w:p>
        </w:tc>
        <w:tc>
          <w:tcPr>
            <w:tcW w:w="2117" w:type="dxa"/>
            <w:vAlign w:val="center"/>
          </w:tcPr>
          <w:p w:rsidR="00D710C7" w:rsidRDefault="00D710C7">
            <w:pPr>
              <w:jc w:val="center"/>
              <w:rPr>
                <w:bCs/>
                <w:spacing w:val="10"/>
                <w:sz w:val="24"/>
                <w:szCs w:val="24"/>
              </w:rPr>
            </w:pPr>
            <w:r>
              <w:rPr>
                <w:bCs/>
                <w:spacing w:val="10"/>
                <w:sz w:val="24"/>
                <w:szCs w:val="24"/>
              </w:rPr>
              <w:t>00110</w:t>
            </w:r>
            <w:r>
              <w:rPr>
                <w:bCs/>
                <w:spacing w:val="10"/>
                <w:sz w:val="24"/>
                <w:szCs w:val="24"/>
              </w:rPr>
              <w:t>、</w:t>
            </w:r>
            <w:r>
              <w:rPr>
                <w:bCs/>
                <w:spacing w:val="10"/>
                <w:sz w:val="24"/>
                <w:szCs w:val="24"/>
              </w:rPr>
              <w:t>00111</w:t>
            </w:r>
            <w:r>
              <w:rPr>
                <w:bCs/>
                <w:spacing w:val="10"/>
                <w:sz w:val="24"/>
                <w:szCs w:val="24"/>
              </w:rPr>
              <w:t>、</w:t>
            </w:r>
            <w:r>
              <w:rPr>
                <w:bCs/>
                <w:spacing w:val="10"/>
                <w:sz w:val="24"/>
                <w:szCs w:val="24"/>
              </w:rPr>
              <w:t>00112</w:t>
            </w:r>
            <w:r>
              <w:rPr>
                <w:bCs/>
                <w:spacing w:val="10"/>
                <w:sz w:val="24"/>
                <w:szCs w:val="24"/>
              </w:rPr>
              <w:t>、</w:t>
            </w:r>
            <w:r>
              <w:rPr>
                <w:bCs/>
                <w:spacing w:val="10"/>
                <w:sz w:val="24"/>
                <w:szCs w:val="24"/>
              </w:rPr>
              <w:t>00113</w:t>
            </w:r>
          </w:p>
        </w:tc>
        <w:tc>
          <w:tcPr>
            <w:tcW w:w="1542" w:type="dxa"/>
            <w:vAlign w:val="center"/>
          </w:tcPr>
          <w:p w:rsidR="00D710C7" w:rsidRDefault="00D710C7">
            <w:pPr>
              <w:jc w:val="center"/>
              <w:rPr>
                <w:bCs/>
                <w:color w:val="FF0000"/>
                <w:spacing w:val="10"/>
                <w:sz w:val="24"/>
                <w:szCs w:val="24"/>
              </w:rPr>
            </w:pPr>
            <w:r>
              <w:rPr>
                <w:bCs/>
                <w:spacing w:val="10"/>
                <w:sz w:val="24"/>
                <w:szCs w:val="24"/>
              </w:rPr>
              <w:t>已检定</w:t>
            </w:r>
          </w:p>
        </w:tc>
      </w:tr>
    </w:tbl>
    <w:p w:rsidR="00D710C7" w:rsidRDefault="00D710C7">
      <w:pPr>
        <w:pStyle w:val="2"/>
        <w:spacing w:before="0" w:after="0"/>
        <w:rPr>
          <w:rFonts w:ascii="Times New Roman" w:eastAsia="宋体" w:hAnsi="Times New Roman"/>
          <w:sz w:val="24"/>
          <w:szCs w:val="24"/>
        </w:rPr>
      </w:pPr>
      <w:bookmarkStart w:id="312" w:name="_Toc496344786"/>
      <w:bookmarkStart w:id="313" w:name="_Toc496881144"/>
      <w:bookmarkStart w:id="314" w:name="_Toc16991"/>
      <w:bookmarkStart w:id="315" w:name="_Toc18594"/>
      <w:bookmarkStart w:id="316" w:name="_Toc501027985"/>
      <w:bookmarkStart w:id="317" w:name="_Toc16708"/>
      <w:bookmarkStart w:id="318" w:name="_Toc642"/>
      <w:bookmarkStart w:id="319" w:name="_Toc15104"/>
      <w:r>
        <w:rPr>
          <w:rFonts w:ascii="Times New Roman" w:eastAsia="宋体" w:hAnsi="Times New Roman"/>
          <w:sz w:val="24"/>
          <w:szCs w:val="24"/>
        </w:rPr>
        <w:t xml:space="preserve">8.3 </w:t>
      </w:r>
      <w:r>
        <w:rPr>
          <w:rFonts w:ascii="Times New Roman" w:eastAsia="宋体" w:hAnsi="Times New Roman"/>
          <w:sz w:val="24"/>
          <w:szCs w:val="24"/>
        </w:rPr>
        <w:t>人员资质</w:t>
      </w:r>
      <w:bookmarkEnd w:id="312"/>
      <w:bookmarkEnd w:id="313"/>
      <w:bookmarkEnd w:id="314"/>
      <w:bookmarkEnd w:id="315"/>
      <w:bookmarkEnd w:id="316"/>
      <w:bookmarkEnd w:id="317"/>
      <w:bookmarkEnd w:id="318"/>
      <w:bookmarkEnd w:id="319"/>
    </w:p>
    <w:p w:rsidR="00D710C7" w:rsidRDefault="00D710C7">
      <w:pPr>
        <w:spacing w:line="500" w:lineRule="exact"/>
        <w:ind w:firstLineChars="200" w:firstLine="480"/>
        <w:rPr>
          <w:sz w:val="24"/>
          <w:szCs w:val="24"/>
        </w:rPr>
      </w:pPr>
      <w:r>
        <w:rPr>
          <w:sz w:val="24"/>
          <w:szCs w:val="24"/>
        </w:rPr>
        <w:t>人员资质详见验收报告见表</w:t>
      </w:r>
      <w:r>
        <w:rPr>
          <w:sz w:val="24"/>
          <w:szCs w:val="24"/>
        </w:rPr>
        <w:t>8.3-1</w:t>
      </w:r>
      <w:r>
        <w:rPr>
          <w:sz w:val="24"/>
          <w:szCs w:val="24"/>
        </w:rPr>
        <w:t>。</w:t>
      </w:r>
    </w:p>
    <w:p w:rsidR="00D710C7" w:rsidRDefault="00D710C7">
      <w:pPr>
        <w:ind w:firstLineChars="200" w:firstLine="462"/>
        <w:jc w:val="center"/>
        <w:rPr>
          <w:b/>
          <w:bCs/>
          <w:spacing w:val="10"/>
          <w:szCs w:val="21"/>
        </w:rPr>
      </w:pPr>
      <w:r>
        <w:rPr>
          <w:b/>
          <w:bCs/>
          <w:spacing w:val="10"/>
          <w:szCs w:val="21"/>
        </w:rPr>
        <w:t>表</w:t>
      </w:r>
      <w:r>
        <w:rPr>
          <w:b/>
          <w:bCs/>
          <w:spacing w:val="10"/>
          <w:szCs w:val="21"/>
        </w:rPr>
        <w:t>8.3-1</w:t>
      </w:r>
      <w:r>
        <w:rPr>
          <w:b/>
          <w:bCs/>
          <w:spacing w:val="10"/>
          <w:szCs w:val="21"/>
        </w:rPr>
        <w:t>人员名单表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1"/>
        <w:gridCol w:w="1226"/>
        <w:gridCol w:w="1414"/>
        <w:gridCol w:w="1838"/>
        <w:gridCol w:w="3732"/>
      </w:tblGrid>
      <w:tr w:rsidR="00D710C7">
        <w:trPr>
          <w:trHeight w:val="540"/>
        </w:trPr>
        <w:tc>
          <w:tcPr>
            <w:tcW w:w="2087" w:type="dxa"/>
            <w:gridSpan w:val="2"/>
            <w:vAlign w:val="center"/>
          </w:tcPr>
          <w:p w:rsidR="00D710C7" w:rsidRDefault="00D710C7">
            <w:pPr>
              <w:jc w:val="center"/>
              <w:rPr>
                <w:b/>
                <w:bCs/>
                <w:spacing w:val="36"/>
                <w:sz w:val="24"/>
                <w:szCs w:val="24"/>
              </w:rPr>
            </w:pPr>
            <w:r>
              <w:rPr>
                <w:b/>
                <w:bCs/>
                <w:spacing w:val="36"/>
                <w:sz w:val="24"/>
                <w:szCs w:val="24"/>
              </w:rPr>
              <w:t>序号</w:t>
            </w:r>
          </w:p>
        </w:tc>
        <w:tc>
          <w:tcPr>
            <w:tcW w:w="1414" w:type="dxa"/>
            <w:vAlign w:val="center"/>
          </w:tcPr>
          <w:p w:rsidR="00D710C7" w:rsidRDefault="00D710C7">
            <w:pPr>
              <w:jc w:val="center"/>
              <w:rPr>
                <w:b/>
                <w:bCs/>
                <w:spacing w:val="36"/>
                <w:sz w:val="24"/>
                <w:szCs w:val="24"/>
              </w:rPr>
            </w:pPr>
            <w:r>
              <w:rPr>
                <w:b/>
                <w:bCs/>
                <w:spacing w:val="36"/>
                <w:sz w:val="24"/>
                <w:szCs w:val="24"/>
              </w:rPr>
              <w:t>姓名</w:t>
            </w:r>
          </w:p>
        </w:tc>
        <w:tc>
          <w:tcPr>
            <w:tcW w:w="1838" w:type="dxa"/>
            <w:vAlign w:val="center"/>
          </w:tcPr>
          <w:p w:rsidR="00D710C7" w:rsidRDefault="00D710C7">
            <w:pPr>
              <w:jc w:val="center"/>
              <w:rPr>
                <w:b/>
                <w:bCs/>
                <w:spacing w:val="36"/>
                <w:sz w:val="24"/>
                <w:szCs w:val="24"/>
              </w:rPr>
            </w:pPr>
            <w:r>
              <w:rPr>
                <w:b/>
                <w:bCs/>
                <w:spacing w:val="36"/>
                <w:sz w:val="24"/>
                <w:szCs w:val="24"/>
              </w:rPr>
              <w:t>工作内容</w:t>
            </w:r>
          </w:p>
        </w:tc>
        <w:tc>
          <w:tcPr>
            <w:tcW w:w="3732" w:type="dxa"/>
            <w:vAlign w:val="center"/>
          </w:tcPr>
          <w:p w:rsidR="00D710C7" w:rsidRDefault="00D710C7">
            <w:pPr>
              <w:jc w:val="center"/>
              <w:rPr>
                <w:b/>
                <w:bCs/>
                <w:spacing w:val="36"/>
                <w:sz w:val="24"/>
                <w:szCs w:val="24"/>
              </w:rPr>
            </w:pPr>
            <w:r>
              <w:rPr>
                <w:b/>
                <w:bCs/>
                <w:spacing w:val="36"/>
                <w:sz w:val="24"/>
                <w:szCs w:val="24"/>
              </w:rPr>
              <w:t>人员证书</w:t>
            </w:r>
          </w:p>
        </w:tc>
      </w:tr>
      <w:tr w:rsidR="00D710C7">
        <w:trPr>
          <w:trHeight w:val="994"/>
        </w:trPr>
        <w:tc>
          <w:tcPr>
            <w:tcW w:w="861" w:type="dxa"/>
            <w:vAlign w:val="center"/>
          </w:tcPr>
          <w:p w:rsidR="00D710C7" w:rsidRDefault="00D710C7">
            <w:pPr>
              <w:jc w:val="center"/>
              <w:rPr>
                <w:spacing w:val="36"/>
                <w:sz w:val="24"/>
                <w:szCs w:val="24"/>
              </w:rPr>
            </w:pPr>
            <w:r>
              <w:rPr>
                <w:spacing w:val="36"/>
                <w:sz w:val="24"/>
                <w:szCs w:val="24"/>
              </w:rPr>
              <w:t>1</w:t>
            </w:r>
          </w:p>
        </w:tc>
        <w:tc>
          <w:tcPr>
            <w:tcW w:w="1226" w:type="dxa"/>
            <w:vMerge w:val="restart"/>
            <w:textDirection w:val="tbRlV"/>
            <w:vAlign w:val="center"/>
          </w:tcPr>
          <w:p w:rsidR="00D710C7" w:rsidRDefault="00D710C7">
            <w:pPr>
              <w:ind w:left="113" w:right="113"/>
              <w:jc w:val="center"/>
              <w:rPr>
                <w:spacing w:val="36"/>
                <w:sz w:val="24"/>
                <w:szCs w:val="24"/>
              </w:rPr>
            </w:pPr>
            <w:r>
              <w:rPr>
                <w:spacing w:val="36"/>
                <w:sz w:val="24"/>
                <w:szCs w:val="24"/>
              </w:rPr>
              <w:t>采样</w:t>
            </w:r>
          </w:p>
          <w:p w:rsidR="00D710C7" w:rsidRDefault="00D710C7">
            <w:pPr>
              <w:ind w:left="113" w:right="113"/>
              <w:jc w:val="center"/>
              <w:rPr>
                <w:spacing w:val="36"/>
                <w:sz w:val="18"/>
                <w:szCs w:val="18"/>
              </w:rPr>
            </w:pPr>
            <w:r>
              <w:rPr>
                <w:spacing w:val="36"/>
                <w:sz w:val="24"/>
                <w:szCs w:val="24"/>
              </w:rPr>
              <w:t>人员</w:t>
            </w:r>
          </w:p>
        </w:tc>
        <w:tc>
          <w:tcPr>
            <w:tcW w:w="1414" w:type="dxa"/>
            <w:vAlign w:val="center"/>
          </w:tcPr>
          <w:p w:rsidR="00D710C7" w:rsidRDefault="00D710C7">
            <w:pPr>
              <w:jc w:val="center"/>
              <w:rPr>
                <w:spacing w:val="36"/>
                <w:sz w:val="24"/>
                <w:szCs w:val="24"/>
              </w:rPr>
            </w:pPr>
            <w:r>
              <w:rPr>
                <w:spacing w:val="36"/>
                <w:sz w:val="24"/>
                <w:szCs w:val="24"/>
              </w:rPr>
              <w:t>王继成</w:t>
            </w:r>
          </w:p>
        </w:tc>
        <w:tc>
          <w:tcPr>
            <w:tcW w:w="1838" w:type="dxa"/>
            <w:vMerge w:val="restart"/>
            <w:vAlign w:val="center"/>
          </w:tcPr>
          <w:p w:rsidR="00D710C7" w:rsidRDefault="00D710C7">
            <w:pPr>
              <w:jc w:val="center"/>
              <w:rPr>
                <w:spacing w:val="36"/>
                <w:sz w:val="24"/>
                <w:szCs w:val="24"/>
              </w:rPr>
            </w:pPr>
            <w:r>
              <w:rPr>
                <w:spacing w:val="36"/>
                <w:sz w:val="24"/>
                <w:szCs w:val="24"/>
              </w:rPr>
              <w:t>现场采样</w:t>
            </w:r>
          </w:p>
        </w:tc>
        <w:tc>
          <w:tcPr>
            <w:tcW w:w="3732" w:type="dxa"/>
            <w:vAlign w:val="center"/>
          </w:tcPr>
          <w:p w:rsidR="00D710C7" w:rsidRDefault="00D710C7">
            <w:pPr>
              <w:jc w:val="center"/>
              <w:rPr>
                <w:spacing w:val="36"/>
                <w:sz w:val="24"/>
                <w:szCs w:val="24"/>
              </w:rPr>
            </w:pPr>
            <w:r>
              <w:rPr>
                <w:spacing w:val="36"/>
                <w:sz w:val="24"/>
                <w:szCs w:val="24"/>
              </w:rPr>
              <w:t>常州佳蓝环境检测有限公司颁发的检测上岗证</w:t>
            </w:r>
          </w:p>
        </w:tc>
      </w:tr>
      <w:tr w:rsidR="00D710C7">
        <w:trPr>
          <w:trHeight w:val="525"/>
        </w:trPr>
        <w:tc>
          <w:tcPr>
            <w:tcW w:w="861" w:type="dxa"/>
            <w:vAlign w:val="center"/>
          </w:tcPr>
          <w:p w:rsidR="00D710C7" w:rsidRDefault="00D710C7">
            <w:pPr>
              <w:jc w:val="center"/>
              <w:rPr>
                <w:spacing w:val="36"/>
                <w:sz w:val="24"/>
                <w:szCs w:val="24"/>
              </w:rPr>
            </w:pPr>
            <w:r>
              <w:rPr>
                <w:spacing w:val="36"/>
                <w:sz w:val="24"/>
                <w:szCs w:val="24"/>
              </w:rPr>
              <w:lastRenderedPageBreak/>
              <w:t>2</w:t>
            </w:r>
          </w:p>
        </w:tc>
        <w:tc>
          <w:tcPr>
            <w:tcW w:w="1226" w:type="dxa"/>
            <w:vMerge/>
            <w:vAlign w:val="center"/>
          </w:tcPr>
          <w:p w:rsidR="00D710C7" w:rsidRDefault="00D710C7">
            <w:pPr>
              <w:jc w:val="center"/>
              <w:rPr>
                <w:spacing w:val="36"/>
                <w:sz w:val="18"/>
                <w:szCs w:val="18"/>
              </w:rPr>
            </w:pPr>
          </w:p>
        </w:tc>
        <w:tc>
          <w:tcPr>
            <w:tcW w:w="1414" w:type="dxa"/>
            <w:vAlign w:val="center"/>
          </w:tcPr>
          <w:p w:rsidR="00D710C7" w:rsidRDefault="00D710C7">
            <w:pPr>
              <w:jc w:val="center"/>
              <w:rPr>
                <w:spacing w:val="36"/>
                <w:sz w:val="24"/>
                <w:szCs w:val="24"/>
              </w:rPr>
            </w:pPr>
            <w:r>
              <w:rPr>
                <w:spacing w:val="36"/>
                <w:sz w:val="24"/>
                <w:szCs w:val="24"/>
              </w:rPr>
              <w:t>曾江</w:t>
            </w:r>
          </w:p>
        </w:tc>
        <w:tc>
          <w:tcPr>
            <w:tcW w:w="1838" w:type="dxa"/>
            <w:vMerge/>
            <w:vAlign w:val="center"/>
          </w:tcPr>
          <w:p w:rsidR="00D710C7" w:rsidRDefault="00D710C7">
            <w:pPr>
              <w:jc w:val="center"/>
              <w:rPr>
                <w:spacing w:val="36"/>
                <w:sz w:val="24"/>
                <w:szCs w:val="24"/>
              </w:rPr>
            </w:pPr>
          </w:p>
        </w:tc>
        <w:tc>
          <w:tcPr>
            <w:tcW w:w="3732" w:type="dxa"/>
            <w:vAlign w:val="center"/>
          </w:tcPr>
          <w:p w:rsidR="00D710C7" w:rsidRDefault="00D710C7">
            <w:pPr>
              <w:jc w:val="center"/>
              <w:rPr>
                <w:spacing w:val="36"/>
                <w:sz w:val="24"/>
                <w:szCs w:val="24"/>
              </w:rPr>
            </w:pPr>
            <w:r>
              <w:rPr>
                <w:spacing w:val="36"/>
                <w:sz w:val="24"/>
                <w:szCs w:val="24"/>
              </w:rPr>
              <w:t>常州佳蓝环境检测有限公司颁发的检测上岗证</w:t>
            </w:r>
          </w:p>
        </w:tc>
      </w:tr>
      <w:tr w:rsidR="00D710C7">
        <w:trPr>
          <w:trHeight w:val="565"/>
        </w:trPr>
        <w:tc>
          <w:tcPr>
            <w:tcW w:w="861" w:type="dxa"/>
            <w:vAlign w:val="center"/>
          </w:tcPr>
          <w:p w:rsidR="00D710C7" w:rsidRDefault="00D710C7">
            <w:pPr>
              <w:jc w:val="center"/>
              <w:rPr>
                <w:spacing w:val="36"/>
                <w:sz w:val="24"/>
                <w:szCs w:val="24"/>
              </w:rPr>
            </w:pPr>
            <w:r>
              <w:rPr>
                <w:spacing w:val="36"/>
                <w:sz w:val="24"/>
                <w:szCs w:val="24"/>
              </w:rPr>
              <w:t>1</w:t>
            </w:r>
          </w:p>
        </w:tc>
        <w:tc>
          <w:tcPr>
            <w:tcW w:w="1226" w:type="dxa"/>
            <w:vMerge w:val="restart"/>
            <w:textDirection w:val="tbRlV"/>
            <w:vAlign w:val="center"/>
          </w:tcPr>
          <w:p w:rsidR="00D710C7" w:rsidRDefault="00D710C7">
            <w:pPr>
              <w:ind w:left="113" w:right="113"/>
              <w:jc w:val="center"/>
              <w:rPr>
                <w:spacing w:val="36"/>
                <w:sz w:val="24"/>
                <w:szCs w:val="24"/>
              </w:rPr>
            </w:pPr>
            <w:r>
              <w:rPr>
                <w:spacing w:val="36"/>
                <w:sz w:val="24"/>
                <w:szCs w:val="24"/>
              </w:rPr>
              <w:t>分析</w:t>
            </w:r>
          </w:p>
          <w:p w:rsidR="00D710C7" w:rsidRDefault="00D710C7">
            <w:pPr>
              <w:ind w:left="113" w:right="113"/>
              <w:jc w:val="center"/>
              <w:rPr>
                <w:spacing w:val="36"/>
                <w:sz w:val="18"/>
                <w:szCs w:val="18"/>
              </w:rPr>
            </w:pPr>
            <w:r>
              <w:rPr>
                <w:spacing w:val="36"/>
                <w:sz w:val="24"/>
                <w:szCs w:val="24"/>
              </w:rPr>
              <w:t>人员</w:t>
            </w:r>
          </w:p>
        </w:tc>
        <w:tc>
          <w:tcPr>
            <w:tcW w:w="1414" w:type="dxa"/>
            <w:vAlign w:val="center"/>
          </w:tcPr>
          <w:p w:rsidR="00D710C7" w:rsidRDefault="00D710C7">
            <w:pPr>
              <w:jc w:val="center"/>
              <w:rPr>
                <w:color w:val="FF0000"/>
                <w:spacing w:val="36"/>
                <w:sz w:val="24"/>
                <w:szCs w:val="24"/>
              </w:rPr>
            </w:pPr>
            <w:r>
              <w:rPr>
                <w:spacing w:val="36"/>
                <w:sz w:val="24"/>
                <w:szCs w:val="24"/>
              </w:rPr>
              <w:t>曹越舒</w:t>
            </w:r>
          </w:p>
        </w:tc>
        <w:tc>
          <w:tcPr>
            <w:tcW w:w="1838" w:type="dxa"/>
            <w:vMerge w:val="restart"/>
            <w:vAlign w:val="center"/>
          </w:tcPr>
          <w:p w:rsidR="00D710C7" w:rsidRDefault="00D710C7">
            <w:pPr>
              <w:jc w:val="center"/>
              <w:rPr>
                <w:spacing w:val="36"/>
                <w:sz w:val="24"/>
                <w:szCs w:val="24"/>
              </w:rPr>
            </w:pPr>
            <w:r>
              <w:rPr>
                <w:spacing w:val="36"/>
                <w:sz w:val="24"/>
                <w:szCs w:val="24"/>
              </w:rPr>
              <w:t>样品分析</w:t>
            </w:r>
          </w:p>
        </w:tc>
        <w:tc>
          <w:tcPr>
            <w:tcW w:w="3732" w:type="dxa"/>
            <w:vAlign w:val="center"/>
          </w:tcPr>
          <w:p w:rsidR="00D710C7" w:rsidRDefault="00D710C7">
            <w:pPr>
              <w:jc w:val="center"/>
              <w:rPr>
                <w:spacing w:val="36"/>
                <w:sz w:val="24"/>
                <w:szCs w:val="24"/>
              </w:rPr>
            </w:pPr>
            <w:r>
              <w:rPr>
                <w:spacing w:val="36"/>
                <w:sz w:val="24"/>
                <w:szCs w:val="24"/>
              </w:rPr>
              <w:t>常州佳蓝环境检测有限公司颁发的检测上岗证</w:t>
            </w:r>
          </w:p>
        </w:tc>
      </w:tr>
      <w:tr w:rsidR="00D710C7">
        <w:trPr>
          <w:trHeight w:val="685"/>
        </w:trPr>
        <w:tc>
          <w:tcPr>
            <w:tcW w:w="861" w:type="dxa"/>
            <w:vAlign w:val="center"/>
          </w:tcPr>
          <w:p w:rsidR="00D710C7" w:rsidRDefault="00D710C7">
            <w:pPr>
              <w:jc w:val="center"/>
              <w:rPr>
                <w:color w:val="FF0000"/>
                <w:spacing w:val="36"/>
                <w:sz w:val="24"/>
                <w:szCs w:val="24"/>
              </w:rPr>
            </w:pPr>
            <w:r>
              <w:rPr>
                <w:spacing w:val="36"/>
                <w:sz w:val="24"/>
                <w:szCs w:val="24"/>
              </w:rPr>
              <w:t>2</w:t>
            </w:r>
          </w:p>
        </w:tc>
        <w:tc>
          <w:tcPr>
            <w:tcW w:w="1226" w:type="dxa"/>
            <w:vMerge/>
            <w:vAlign w:val="center"/>
          </w:tcPr>
          <w:p w:rsidR="00D710C7" w:rsidRDefault="00D710C7">
            <w:pPr>
              <w:ind w:left="113" w:right="113"/>
              <w:jc w:val="center"/>
              <w:rPr>
                <w:color w:val="FF0000"/>
                <w:spacing w:val="36"/>
                <w:sz w:val="24"/>
                <w:szCs w:val="24"/>
              </w:rPr>
            </w:pPr>
          </w:p>
        </w:tc>
        <w:tc>
          <w:tcPr>
            <w:tcW w:w="1414" w:type="dxa"/>
            <w:vAlign w:val="center"/>
          </w:tcPr>
          <w:p w:rsidR="00D710C7" w:rsidRDefault="00D710C7">
            <w:pPr>
              <w:jc w:val="center"/>
              <w:rPr>
                <w:color w:val="FF0000"/>
                <w:spacing w:val="36"/>
                <w:sz w:val="24"/>
                <w:szCs w:val="24"/>
              </w:rPr>
            </w:pPr>
            <w:r>
              <w:rPr>
                <w:spacing w:val="36"/>
                <w:sz w:val="24"/>
                <w:szCs w:val="24"/>
              </w:rPr>
              <w:t>沈涛</w:t>
            </w:r>
          </w:p>
        </w:tc>
        <w:tc>
          <w:tcPr>
            <w:tcW w:w="1838" w:type="dxa"/>
            <w:vMerge/>
            <w:vAlign w:val="center"/>
          </w:tcPr>
          <w:p w:rsidR="00D710C7" w:rsidRDefault="00D710C7">
            <w:pPr>
              <w:jc w:val="center"/>
              <w:rPr>
                <w:spacing w:val="36"/>
                <w:sz w:val="24"/>
                <w:szCs w:val="24"/>
              </w:rPr>
            </w:pPr>
          </w:p>
        </w:tc>
        <w:tc>
          <w:tcPr>
            <w:tcW w:w="3732" w:type="dxa"/>
            <w:vAlign w:val="center"/>
          </w:tcPr>
          <w:p w:rsidR="00D710C7" w:rsidRDefault="00D710C7">
            <w:pPr>
              <w:jc w:val="center"/>
              <w:rPr>
                <w:spacing w:val="36"/>
                <w:sz w:val="24"/>
                <w:szCs w:val="24"/>
              </w:rPr>
            </w:pPr>
            <w:r>
              <w:rPr>
                <w:spacing w:val="36"/>
                <w:sz w:val="24"/>
                <w:szCs w:val="24"/>
              </w:rPr>
              <w:t>常州佳蓝环境检测有限公司颁发的检测上岗证</w:t>
            </w:r>
          </w:p>
        </w:tc>
      </w:tr>
    </w:tbl>
    <w:p w:rsidR="00D710C7" w:rsidRDefault="00D710C7">
      <w:pPr>
        <w:pStyle w:val="2"/>
        <w:spacing w:before="0" w:after="0"/>
        <w:rPr>
          <w:rFonts w:ascii="Times New Roman" w:eastAsia="宋体" w:hAnsi="Times New Roman"/>
          <w:sz w:val="24"/>
          <w:szCs w:val="24"/>
        </w:rPr>
      </w:pPr>
      <w:bookmarkStart w:id="320" w:name="_Toc501027986"/>
      <w:bookmarkStart w:id="321" w:name="_Toc20704"/>
      <w:bookmarkStart w:id="322" w:name="_Toc12253"/>
      <w:bookmarkStart w:id="323" w:name="_Toc11134"/>
      <w:bookmarkStart w:id="324" w:name="_Toc6639"/>
      <w:bookmarkStart w:id="325" w:name="_Toc496344787"/>
      <w:bookmarkStart w:id="326" w:name="_Toc496881145"/>
      <w:bookmarkStart w:id="327" w:name="_Toc29458"/>
      <w:r>
        <w:rPr>
          <w:rFonts w:ascii="Times New Roman" w:eastAsia="宋体" w:hAnsi="Times New Roman"/>
          <w:sz w:val="24"/>
          <w:szCs w:val="24"/>
        </w:rPr>
        <w:t xml:space="preserve">8.4 </w:t>
      </w:r>
      <w:r>
        <w:rPr>
          <w:rFonts w:ascii="Times New Roman" w:eastAsia="宋体" w:hAnsi="Times New Roman"/>
          <w:sz w:val="24"/>
          <w:szCs w:val="24"/>
        </w:rPr>
        <w:t>水质检测分析过程中的质量保证和质量控制</w:t>
      </w:r>
      <w:bookmarkEnd w:id="320"/>
      <w:bookmarkEnd w:id="321"/>
      <w:bookmarkEnd w:id="322"/>
      <w:bookmarkEnd w:id="323"/>
      <w:bookmarkEnd w:id="324"/>
      <w:bookmarkEnd w:id="325"/>
      <w:bookmarkEnd w:id="326"/>
      <w:bookmarkEnd w:id="327"/>
    </w:p>
    <w:p w:rsidR="00D710C7" w:rsidRDefault="00D710C7">
      <w:pPr>
        <w:spacing w:line="500" w:lineRule="exact"/>
        <w:ind w:firstLineChars="200" w:firstLine="480"/>
        <w:rPr>
          <w:sz w:val="24"/>
          <w:szCs w:val="24"/>
        </w:rPr>
      </w:pPr>
      <w:r>
        <w:rPr>
          <w:sz w:val="24"/>
          <w:szCs w:val="24"/>
        </w:rPr>
        <w:t>水样的采集、运输、保存、实验室分析和数据计算的全过程均按《环境水质检测质量保证手册》（第四版）的要求进行。采样过程中应采集一定比例的平行样；实验室分析过程一般应使用标准物质、采用空白试验、平行样测定、加标回收率测定等，并对质控数据分析，检测数据严格执行三级审核制度</w:t>
      </w:r>
      <w:r>
        <w:rPr>
          <w:sz w:val="24"/>
          <w:szCs w:val="24"/>
        </w:rPr>
        <w:t xml:space="preserve"> </w:t>
      </w:r>
      <w:r>
        <w:rPr>
          <w:sz w:val="24"/>
          <w:szCs w:val="24"/>
        </w:rPr>
        <w:t>。质量控制情况见表</w:t>
      </w:r>
      <w:r>
        <w:rPr>
          <w:sz w:val="24"/>
          <w:szCs w:val="24"/>
        </w:rPr>
        <w:t>8.4-1</w:t>
      </w:r>
      <w:r>
        <w:rPr>
          <w:sz w:val="24"/>
          <w:szCs w:val="24"/>
        </w:rPr>
        <w:t>。</w:t>
      </w:r>
    </w:p>
    <w:p w:rsidR="00D710C7" w:rsidRDefault="00D710C7">
      <w:pPr>
        <w:spacing w:line="360" w:lineRule="auto"/>
        <w:jc w:val="center"/>
        <w:rPr>
          <w:b/>
          <w:bCs/>
          <w:szCs w:val="21"/>
        </w:rPr>
      </w:pPr>
      <w:r>
        <w:rPr>
          <w:b/>
          <w:bCs/>
          <w:szCs w:val="21"/>
        </w:rPr>
        <w:t>表</w:t>
      </w:r>
      <w:r>
        <w:rPr>
          <w:b/>
          <w:bCs/>
          <w:szCs w:val="21"/>
        </w:rPr>
        <w:t xml:space="preserve">8.4-1  </w:t>
      </w:r>
      <w:r>
        <w:rPr>
          <w:b/>
          <w:bCs/>
          <w:szCs w:val="21"/>
        </w:rPr>
        <w:t>质量控制情况表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8"/>
        <w:gridCol w:w="858"/>
        <w:gridCol w:w="904"/>
        <w:gridCol w:w="873"/>
        <w:gridCol w:w="865"/>
        <w:gridCol w:w="904"/>
        <w:gridCol w:w="874"/>
        <w:gridCol w:w="882"/>
        <w:gridCol w:w="903"/>
        <w:gridCol w:w="870"/>
      </w:tblGrid>
      <w:tr w:rsidR="00D710C7">
        <w:trPr>
          <w:cantSplit/>
          <w:trHeight w:val="624"/>
          <w:jc w:val="center"/>
        </w:trPr>
        <w:tc>
          <w:tcPr>
            <w:tcW w:w="1138" w:type="dxa"/>
            <w:vMerge w:val="restart"/>
            <w:vAlign w:val="center"/>
          </w:tcPr>
          <w:p w:rsidR="00D710C7" w:rsidRDefault="00D710C7">
            <w:pPr>
              <w:snapToGrid w:val="0"/>
              <w:spacing w:line="240" w:lineRule="exact"/>
              <w:jc w:val="center"/>
              <w:rPr>
                <w:rFonts w:eastAsia="FangSong_GB2312"/>
                <w:b/>
                <w:szCs w:val="21"/>
              </w:rPr>
            </w:pPr>
            <w:bookmarkStart w:id="328" w:name="_Toc111877701"/>
            <w:bookmarkStart w:id="329" w:name="_Toc111877835"/>
            <w:bookmarkStart w:id="330" w:name="_Toc126910853"/>
            <w:r>
              <w:rPr>
                <w:rFonts w:eastAsia="FangSong_GB2312"/>
                <w:b/>
                <w:szCs w:val="21"/>
              </w:rPr>
              <w:t>污染物</w:t>
            </w:r>
            <w:bookmarkEnd w:id="328"/>
            <w:bookmarkEnd w:id="329"/>
            <w:bookmarkEnd w:id="330"/>
          </w:p>
        </w:tc>
        <w:tc>
          <w:tcPr>
            <w:tcW w:w="858" w:type="dxa"/>
            <w:vMerge w:val="restart"/>
            <w:vAlign w:val="center"/>
          </w:tcPr>
          <w:p w:rsidR="00D710C7" w:rsidRDefault="00D710C7">
            <w:pPr>
              <w:snapToGrid w:val="0"/>
              <w:spacing w:line="240" w:lineRule="exact"/>
              <w:jc w:val="center"/>
              <w:rPr>
                <w:rFonts w:eastAsia="FangSong_GB2312"/>
                <w:b/>
                <w:szCs w:val="21"/>
              </w:rPr>
            </w:pPr>
            <w:bookmarkStart w:id="331" w:name="_Toc111877836"/>
            <w:bookmarkStart w:id="332" w:name="_Toc111877702"/>
            <w:bookmarkStart w:id="333" w:name="_Toc126910854"/>
            <w:r>
              <w:rPr>
                <w:rFonts w:eastAsia="FangSong_GB2312"/>
                <w:b/>
                <w:szCs w:val="21"/>
              </w:rPr>
              <w:t>样品数</w:t>
            </w:r>
            <w:bookmarkEnd w:id="331"/>
            <w:bookmarkEnd w:id="332"/>
            <w:bookmarkEnd w:id="333"/>
          </w:p>
        </w:tc>
        <w:tc>
          <w:tcPr>
            <w:tcW w:w="2642" w:type="dxa"/>
            <w:gridSpan w:val="3"/>
            <w:vAlign w:val="center"/>
          </w:tcPr>
          <w:p w:rsidR="00D710C7" w:rsidRDefault="00D710C7">
            <w:pPr>
              <w:snapToGrid w:val="0"/>
              <w:spacing w:line="240" w:lineRule="exact"/>
              <w:jc w:val="center"/>
              <w:rPr>
                <w:rFonts w:eastAsia="FangSong_GB2312"/>
                <w:b/>
                <w:szCs w:val="21"/>
              </w:rPr>
            </w:pPr>
            <w:bookmarkStart w:id="334" w:name="_Toc111877703"/>
            <w:bookmarkStart w:id="335" w:name="_Toc111877837"/>
            <w:bookmarkStart w:id="336" w:name="_Toc126910855"/>
            <w:r>
              <w:rPr>
                <w:rFonts w:eastAsia="FangSong_GB2312"/>
                <w:b/>
                <w:szCs w:val="21"/>
              </w:rPr>
              <w:t>平行样</w:t>
            </w:r>
            <w:bookmarkEnd w:id="334"/>
            <w:bookmarkEnd w:id="335"/>
            <w:bookmarkEnd w:id="336"/>
          </w:p>
        </w:tc>
        <w:tc>
          <w:tcPr>
            <w:tcW w:w="2660" w:type="dxa"/>
            <w:gridSpan w:val="3"/>
            <w:vAlign w:val="center"/>
          </w:tcPr>
          <w:p w:rsidR="00D710C7" w:rsidRDefault="00D710C7">
            <w:pPr>
              <w:snapToGrid w:val="0"/>
              <w:spacing w:line="240" w:lineRule="exact"/>
              <w:jc w:val="center"/>
              <w:rPr>
                <w:rFonts w:eastAsia="FangSong_GB2312"/>
                <w:b/>
                <w:szCs w:val="21"/>
              </w:rPr>
            </w:pPr>
            <w:bookmarkStart w:id="337" w:name="_Toc111877704"/>
            <w:bookmarkStart w:id="338" w:name="_Toc111877838"/>
            <w:bookmarkStart w:id="339" w:name="_Toc126910856"/>
            <w:r>
              <w:rPr>
                <w:rFonts w:eastAsia="FangSong_GB2312"/>
                <w:b/>
                <w:szCs w:val="21"/>
              </w:rPr>
              <w:t>加标样</w:t>
            </w:r>
            <w:bookmarkEnd w:id="337"/>
            <w:bookmarkEnd w:id="338"/>
            <w:bookmarkEnd w:id="339"/>
          </w:p>
        </w:tc>
        <w:tc>
          <w:tcPr>
            <w:tcW w:w="1773" w:type="dxa"/>
            <w:gridSpan w:val="2"/>
            <w:vAlign w:val="center"/>
          </w:tcPr>
          <w:p w:rsidR="00D710C7" w:rsidRDefault="00D710C7">
            <w:pPr>
              <w:snapToGrid w:val="0"/>
              <w:spacing w:line="240" w:lineRule="exact"/>
              <w:jc w:val="center"/>
              <w:rPr>
                <w:rFonts w:eastAsia="FangSong_GB2312"/>
                <w:b/>
                <w:szCs w:val="21"/>
              </w:rPr>
            </w:pPr>
            <w:bookmarkStart w:id="340" w:name="_Toc111877839"/>
            <w:bookmarkStart w:id="341" w:name="_Toc126910857"/>
            <w:bookmarkStart w:id="342" w:name="_Toc111877705"/>
            <w:r>
              <w:rPr>
                <w:rFonts w:eastAsia="FangSong_GB2312"/>
                <w:b/>
                <w:szCs w:val="21"/>
              </w:rPr>
              <w:t>标样</w:t>
            </w:r>
            <w:bookmarkEnd w:id="340"/>
            <w:bookmarkEnd w:id="341"/>
            <w:bookmarkEnd w:id="342"/>
          </w:p>
        </w:tc>
      </w:tr>
      <w:tr w:rsidR="00D710C7">
        <w:trPr>
          <w:cantSplit/>
          <w:trHeight w:val="624"/>
          <w:jc w:val="center"/>
        </w:trPr>
        <w:tc>
          <w:tcPr>
            <w:tcW w:w="1138" w:type="dxa"/>
            <w:vMerge/>
            <w:vAlign w:val="center"/>
          </w:tcPr>
          <w:p w:rsidR="00D710C7" w:rsidRDefault="00D710C7">
            <w:pPr>
              <w:snapToGrid w:val="0"/>
              <w:spacing w:line="240" w:lineRule="exact"/>
              <w:jc w:val="center"/>
              <w:rPr>
                <w:rFonts w:eastAsia="FangSong_GB2312"/>
                <w:b/>
                <w:szCs w:val="21"/>
              </w:rPr>
            </w:pPr>
          </w:p>
        </w:tc>
        <w:tc>
          <w:tcPr>
            <w:tcW w:w="858" w:type="dxa"/>
            <w:vMerge/>
            <w:vAlign w:val="center"/>
          </w:tcPr>
          <w:p w:rsidR="00D710C7" w:rsidRDefault="00D710C7">
            <w:pPr>
              <w:snapToGrid w:val="0"/>
              <w:spacing w:line="240" w:lineRule="exact"/>
              <w:jc w:val="center"/>
              <w:rPr>
                <w:rFonts w:eastAsia="FangSong_GB2312"/>
                <w:b/>
                <w:szCs w:val="21"/>
              </w:rPr>
            </w:pPr>
          </w:p>
        </w:tc>
        <w:tc>
          <w:tcPr>
            <w:tcW w:w="904" w:type="dxa"/>
            <w:vAlign w:val="center"/>
          </w:tcPr>
          <w:p w:rsidR="00D710C7" w:rsidRDefault="00D710C7">
            <w:pPr>
              <w:snapToGrid w:val="0"/>
              <w:spacing w:line="240" w:lineRule="exact"/>
              <w:jc w:val="center"/>
              <w:rPr>
                <w:rFonts w:eastAsia="FangSong_GB2312"/>
                <w:b/>
                <w:szCs w:val="21"/>
              </w:rPr>
            </w:pPr>
            <w:bookmarkStart w:id="343" w:name="_Toc111877840"/>
            <w:bookmarkStart w:id="344" w:name="_Toc126910858"/>
            <w:bookmarkStart w:id="345" w:name="_Toc111877706"/>
            <w:r>
              <w:rPr>
                <w:rFonts w:eastAsia="FangSong_GB2312"/>
                <w:b/>
                <w:szCs w:val="21"/>
              </w:rPr>
              <w:t>平行样</w:t>
            </w:r>
            <w:bookmarkEnd w:id="343"/>
            <w:bookmarkEnd w:id="344"/>
            <w:bookmarkEnd w:id="345"/>
          </w:p>
          <w:p w:rsidR="00D710C7" w:rsidRDefault="00D710C7">
            <w:pPr>
              <w:snapToGrid w:val="0"/>
              <w:spacing w:line="240" w:lineRule="exact"/>
              <w:jc w:val="center"/>
              <w:rPr>
                <w:rFonts w:eastAsia="FangSong_GB2312"/>
                <w:b/>
                <w:szCs w:val="21"/>
              </w:rPr>
            </w:pPr>
            <w:bookmarkStart w:id="346" w:name="_Toc111877707"/>
            <w:bookmarkStart w:id="347" w:name="_Toc111877841"/>
            <w:bookmarkStart w:id="348" w:name="_Toc126910859"/>
            <w:r>
              <w:rPr>
                <w:rFonts w:eastAsia="FangSong_GB2312"/>
                <w:b/>
                <w:szCs w:val="21"/>
              </w:rPr>
              <w:t>（个）</w:t>
            </w:r>
            <w:bookmarkEnd w:id="346"/>
            <w:bookmarkEnd w:id="347"/>
            <w:bookmarkEnd w:id="348"/>
          </w:p>
        </w:tc>
        <w:tc>
          <w:tcPr>
            <w:tcW w:w="873" w:type="dxa"/>
            <w:vAlign w:val="center"/>
          </w:tcPr>
          <w:p w:rsidR="00D710C7" w:rsidRDefault="00D710C7">
            <w:pPr>
              <w:snapToGrid w:val="0"/>
              <w:spacing w:line="240" w:lineRule="exact"/>
              <w:jc w:val="center"/>
              <w:rPr>
                <w:rFonts w:eastAsia="FangSong_GB2312"/>
                <w:b/>
                <w:szCs w:val="21"/>
              </w:rPr>
            </w:pPr>
            <w:bookmarkStart w:id="349" w:name="_Toc111877708"/>
            <w:bookmarkStart w:id="350" w:name="_Toc111877842"/>
            <w:bookmarkStart w:id="351" w:name="_Toc126910860"/>
            <w:r>
              <w:rPr>
                <w:rFonts w:eastAsia="FangSong_GB2312"/>
                <w:b/>
                <w:szCs w:val="21"/>
              </w:rPr>
              <w:t>检查率</w:t>
            </w:r>
            <w:bookmarkEnd w:id="349"/>
            <w:bookmarkEnd w:id="350"/>
            <w:bookmarkEnd w:id="351"/>
          </w:p>
          <w:p w:rsidR="00D710C7" w:rsidRDefault="00D710C7">
            <w:pPr>
              <w:snapToGrid w:val="0"/>
              <w:spacing w:line="240" w:lineRule="exact"/>
              <w:jc w:val="center"/>
              <w:rPr>
                <w:rFonts w:eastAsia="FangSong_GB2312"/>
                <w:b/>
                <w:szCs w:val="21"/>
              </w:rPr>
            </w:pPr>
            <w:bookmarkStart w:id="352" w:name="_Toc126910861"/>
            <w:bookmarkStart w:id="353" w:name="_Toc111877709"/>
            <w:bookmarkStart w:id="354" w:name="_Toc111877843"/>
            <w:r>
              <w:rPr>
                <w:rFonts w:eastAsia="FangSong_GB2312"/>
                <w:b/>
                <w:szCs w:val="21"/>
              </w:rPr>
              <w:t>（</w:t>
            </w:r>
            <w:r>
              <w:rPr>
                <w:rFonts w:eastAsia="FangSong_GB2312"/>
                <w:b/>
                <w:szCs w:val="21"/>
              </w:rPr>
              <w:t>%</w:t>
            </w:r>
            <w:r>
              <w:rPr>
                <w:rFonts w:eastAsia="FangSong_GB2312"/>
                <w:b/>
                <w:szCs w:val="21"/>
              </w:rPr>
              <w:t>）</w:t>
            </w:r>
            <w:bookmarkEnd w:id="352"/>
            <w:bookmarkEnd w:id="353"/>
            <w:bookmarkEnd w:id="354"/>
          </w:p>
        </w:tc>
        <w:tc>
          <w:tcPr>
            <w:tcW w:w="865" w:type="dxa"/>
            <w:vAlign w:val="center"/>
          </w:tcPr>
          <w:p w:rsidR="00D710C7" w:rsidRDefault="00D710C7">
            <w:pPr>
              <w:snapToGrid w:val="0"/>
              <w:spacing w:line="240" w:lineRule="exact"/>
              <w:jc w:val="center"/>
              <w:rPr>
                <w:rFonts w:eastAsia="FangSong_GB2312"/>
                <w:b/>
                <w:szCs w:val="21"/>
              </w:rPr>
            </w:pPr>
            <w:bookmarkStart w:id="355" w:name="_Toc126910862"/>
            <w:bookmarkStart w:id="356" w:name="_Toc111877710"/>
            <w:bookmarkStart w:id="357" w:name="_Toc111877844"/>
            <w:r>
              <w:rPr>
                <w:rFonts w:eastAsia="FangSong_GB2312"/>
                <w:b/>
                <w:szCs w:val="21"/>
              </w:rPr>
              <w:t>合格率</w:t>
            </w:r>
            <w:bookmarkEnd w:id="355"/>
            <w:bookmarkEnd w:id="356"/>
            <w:bookmarkEnd w:id="357"/>
          </w:p>
          <w:p w:rsidR="00D710C7" w:rsidRDefault="00D710C7">
            <w:pPr>
              <w:snapToGrid w:val="0"/>
              <w:spacing w:line="240" w:lineRule="exact"/>
              <w:jc w:val="center"/>
              <w:rPr>
                <w:rFonts w:eastAsia="FangSong_GB2312"/>
                <w:b/>
                <w:szCs w:val="21"/>
              </w:rPr>
            </w:pPr>
            <w:bookmarkStart w:id="358" w:name="_Toc111877711"/>
            <w:bookmarkStart w:id="359" w:name="_Toc111877845"/>
            <w:bookmarkStart w:id="360" w:name="_Toc126910863"/>
            <w:r>
              <w:rPr>
                <w:rFonts w:eastAsia="FangSong_GB2312"/>
                <w:b/>
                <w:szCs w:val="21"/>
              </w:rPr>
              <w:t>（</w:t>
            </w:r>
            <w:r>
              <w:rPr>
                <w:rFonts w:eastAsia="FangSong_GB2312"/>
                <w:b/>
                <w:szCs w:val="21"/>
              </w:rPr>
              <w:t>%</w:t>
            </w:r>
            <w:r>
              <w:rPr>
                <w:rFonts w:eastAsia="FangSong_GB2312"/>
                <w:b/>
                <w:szCs w:val="21"/>
              </w:rPr>
              <w:t>）</w:t>
            </w:r>
            <w:bookmarkEnd w:id="358"/>
            <w:bookmarkEnd w:id="359"/>
            <w:bookmarkEnd w:id="360"/>
          </w:p>
        </w:tc>
        <w:tc>
          <w:tcPr>
            <w:tcW w:w="904" w:type="dxa"/>
            <w:vAlign w:val="center"/>
          </w:tcPr>
          <w:p w:rsidR="00D710C7" w:rsidRDefault="00D710C7">
            <w:pPr>
              <w:snapToGrid w:val="0"/>
              <w:spacing w:line="240" w:lineRule="exact"/>
              <w:jc w:val="center"/>
              <w:rPr>
                <w:rFonts w:eastAsia="FangSong_GB2312"/>
                <w:b/>
                <w:szCs w:val="21"/>
              </w:rPr>
            </w:pPr>
            <w:bookmarkStart w:id="361" w:name="_Toc111877712"/>
            <w:bookmarkStart w:id="362" w:name="_Toc111877846"/>
            <w:bookmarkStart w:id="363" w:name="_Toc126910864"/>
            <w:r>
              <w:rPr>
                <w:rFonts w:eastAsia="FangSong_GB2312"/>
                <w:b/>
                <w:szCs w:val="21"/>
              </w:rPr>
              <w:t>加标样</w:t>
            </w:r>
            <w:bookmarkEnd w:id="361"/>
            <w:bookmarkEnd w:id="362"/>
            <w:bookmarkEnd w:id="363"/>
          </w:p>
          <w:p w:rsidR="00D710C7" w:rsidRDefault="00D710C7">
            <w:pPr>
              <w:snapToGrid w:val="0"/>
              <w:spacing w:line="240" w:lineRule="exact"/>
              <w:jc w:val="center"/>
              <w:rPr>
                <w:rFonts w:eastAsia="FangSong_GB2312"/>
                <w:b/>
                <w:szCs w:val="21"/>
              </w:rPr>
            </w:pPr>
            <w:bookmarkStart w:id="364" w:name="_Toc111877713"/>
            <w:bookmarkStart w:id="365" w:name="_Toc111877847"/>
            <w:bookmarkStart w:id="366" w:name="_Toc126910865"/>
            <w:r>
              <w:rPr>
                <w:rFonts w:eastAsia="FangSong_GB2312"/>
                <w:b/>
                <w:szCs w:val="21"/>
              </w:rPr>
              <w:t>（个）</w:t>
            </w:r>
            <w:bookmarkEnd w:id="364"/>
            <w:bookmarkEnd w:id="365"/>
            <w:bookmarkEnd w:id="366"/>
          </w:p>
        </w:tc>
        <w:tc>
          <w:tcPr>
            <w:tcW w:w="874" w:type="dxa"/>
            <w:vAlign w:val="center"/>
          </w:tcPr>
          <w:p w:rsidR="00D710C7" w:rsidRDefault="00D710C7">
            <w:pPr>
              <w:snapToGrid w:val="0"/>
              <w:spacing w:line="240" w:lineRule="exact"/>
              <w:jc w:val="center"/>
              <w:rPr>
                <w:rFonts w:eastAsia="FangSong_GB2312"/>
                <w:b/>
                <w:szCs w:val="21"/>
              </w:rPr>
            </w:pPr>
            <w:bookmarkStart w:id="367" w:name="_Toc111877848"/>
            <w:bookmarkStart w:id="368" w:name="_Toc126910866"/>
            <w:bookmarkStart w:id="369" w:name="_Toc111877714"/>
            <w:r>
              <w:rPr>
                <w:rFonts w:eastAsia="FangSong_GB2312"/>
                <w:b/>
                <w:szCs w:val="21"/>
              </w:rPr>
              <w:t>检查率</w:t>
            </w:r>
            <w:bookmarkEnd w:id="367"/>
            <w:bookmarkEnd w:id="368"/>
            <w:bookmarkEnd w:id="369"/>
          </w:p>
          <w:p w:rsidR="00D710C7" w:rsidRDefault="00D710C7">
            <w:pPr>
              <w:snapToGrid w:val="0"/>
              <w:spacing w:line="240" w:lineRule="exact"/>
              <w:jc w:val="center"/>
              <w:rPr>
                <w:rFonts w:eastAsia="FangSong_GB2312"/>
                <w:b/>
                <w:szCs w:val="21"/>
              </w:rPr>
            </w:pPr>
            <w:bookmarkStart w:id="370" w:name="_Toc111877849"/>
            <w:bookmarkStart w:id="371" w:name="_Toc126910867"/>
            <w:bookmarkStart w:id="372" w:name="_Toc111877715"/>
            <w:r>
              <w:rPr>
                <w:rFonts w:eastAsia="FangSong_GB2312"/>
                <w:b/>
                <w:szCs w:val="21"/>
              </w:rPr>
              <w:t>（</w:t>
            </w:r>
            <w:r>
              <w:rPr>
                <w:rFonts w:eastAsia="FangSong_GB2312"/>
                <w:b/>
                <w:szCs w:val="21"/>
              </w:rPr>
              <w:t>%</w:t>
            </w:r>
            <w:r>
              <w:rPr>
                <w:rFonts w:eastAsia="FangSong_GB2312"/>
                <w:b/>
                <w:szCs w:val="21"/>
              </w:rPr>
              <w:t>）</w:t>
            </w:r>
            <w:bookmarkEnd w:id="370"/>
            <w:bookmarkEnd w:id="371"/>
            <w:bookmarkEnd w:id="372"/>
          </w:p>
        </w:tc>
        <w:tc>
          <w:tcPr>
            <w:tcW w:w="882" w:type="dxa"/>
            <w:vAlign w:val="center"/>
          </w:tcPr>
          <w:p w:rsidR="00D710C7" w:rsidRDefault="00D710C7">
            <w:pPr>
              <w:snapToGrid w:val="0"/>
              <w:spacing w:line="240" w:lineRule="exact"/>
              <w:jc w:val="center"/>
              <w:rPr>
                <w:rFonts w:eastAsia="FangSong_GB2312"/>
                <w:b/>
                <w:szCs w:val="21"/>
              </w:rPr>
            </w:pPr>
            <w:bookmarkStart w:id="373" w:name="_Toc111877716"/>
            <w:bookmarkStart w:id="374" w:name="_Toc111877850"/>
            <w:bookmarkStart w:id="375" w:name="_Toc126910868"/>
            <w:r>
              <w:rPr>
                <w:rFonts w:eastAsia="FangSong_GB2312"/>
                <w:b/>
                <w:szCs w:val="21"/>
              </w:rPr>
              <w:t>合格率</w:t>
            </w:r>
            <w:bookmarkEnd w:id="373"/>
            <w:bookmarkEnd w:id="374"/>
            <w:bookmarkEnd w:id="375"/>
          </w:p>
          <w:p w:rsidR="00D710C7" w:rsidRDefault="00D710C7">
            <w:pPr>
              <w:snapToGrid w:val="0"/>
              <w:spacing w:line="240" w:lineRule="exact"/>
              <w:jc w:val="center"/>
              <w:rPr>
                <w:rFonts w:eastAsia="FangSong_GB2312"/>
                <w:b/>
                <w:szCs w:val="21"/>
              </w:rPr>
            </w:pPr>
            <w:bookmarkStart w:id="376" w:name="_Toc111877717"/>
            <w:bookmarkStart w:id="377" w:name="_Toc111877851"/>
            <w:bookmarkStart w:id="378" w:name="_Toc126910869"/>
            <w:r>
              <w:rPr>
                <w:rFonts w:eastAsia="FangSong_GB2312"/>
                <w:b/>
                <w:szCs w:val="21"/>
              </w:rPr>
              <w:t>（</w:t>
            </w:r>
            <w:r>
              <w:rPr>
                <w:rFonts w:eastAsia="FangSong_GB2312"/>
                <w:b/>
                <w:szCs w:val="21"/>
              </w:rPr>
              <w:t>%</w:t>
            </w:r>
            <w:r>
              <w:rPr>
                <w:rFonts w:eastAsia="FangSong_GB2312"/>
                <w:b/>
                <w:szCs w:val="21"/>
              </w:rPr>
              <w:t>）</w:t>
            </w:r>
            <w:bookmarkEnd w:id="376"/>
            <w:bookmarkEnd w:id="377"/>
            <w:bookmarkEnd w:id="378"/>
          </w:p>
        </w:tc>
        <w:tc>
          <w:tcPr>
            <w:tcW w:w="903" w:type="dxa"/>
            <w:vAlign w:val="center"/>
          </w:tcPr>
          <w:p w:rsidR="00D710C7" w:rsidRDefault="00D710C7">
            <w:pPr>
              <w:snapToGrid w:val="0"/>
              <w:spacing w:line="240" w:lineRule="exact"/>
              <w:jc w:val="center"/>
              <w:rPr>
                <w:rFonts w:eastAsia="FangSong_GB2312"/>
                <w:b/>
                <w:szCs w:val="21"/>
              </w:rPr>
            </w:pPr>
            <w:bookmarkStart w:id="379" w:name="_Toc111877852"/>
            <w:bookmarkStart w:id="380" w:name="_Toc126910870"/>
            <w:bookmarkStart w:id="381" w:name="_Toc111877718"/>
            <w:r>
              <w:rPr>
                <w:rFonts w:eastAsia="FangSong_GB2312"/>
                <w:b/>
                <w:szCs w:val="21"/>
              </w:rPr>
              <w:t>标样</w:t>
            </w:r>
            <w:bookmarkEnd w:id="379"/>
            <w:bookmarkEnd w:id="380"/>
            <w:bookmarkEnd w:id="381"/>
          </w:p>
          <w:p w:rsidR="00D710C7" w:rsidRDefault="00D710C7">
            <w:pPr>
              <w:snapToGrid w:val="0"/>
              <w:spacing w:line="240" w:lineRule="exact"/>
              <w:jc w:val="center"/>
              <w:rPr>
                <w:rFonts w:eastAsia="FangSong_GB2312"/>
                <w:b/>
                <w:szCs w:val="21"/>
              </w:rPr>
            </w:pPr>
            <w:bookmarkStart w:id="382" w:name="_Toc111877853"/>
            <w:bookmarkStart w:id="383" w:name="_Toc126910871"/>
            <w:bookmarkStart w:id="384" w:name="_Toc111877719"/>
            <w:r>
              <w:rPr>
                <w:rFonts w:eastAsia="FangSong_GB2312"/>
                <w:b/>
                <w:szCs w:val="21"/>
              </w:rPr>
              <w:t>（个）</w:t>
            </w:r>
            <w:bookmarkEnd w:id="382"/>
            <w:bookmarkEnd w:id="383"/>
            <w:bookmarkEnd w:id="384"/>
          </w:p>
        </w:tc>
        <w:tc>
          <w:tcPr>
            <w:tcW w:w="870" w:type="dxa"/>
            <w:vAlign w:val="center"/>
          </w:tcPr>
          <w:p w:rsidR="00D710C7" w:rsidRDefault="00D710C7">
            <w:pPr>
              <w:snapToGrid w:val="0"/>
              <w:spacing w:line="240" w:lineRule="exact"/>
              <w:jc w:val="center"/>
              <w:rPr>
                <w:rFonts w:eastAsia="FangSong_GB2312"/>
                <w:b/>
                <w:szCs w:val="21"/>
              </w:rPr>
            </w:pPr>
            <w:bookmarkStart w:id="385" w:name="_Toc111877720"/>
            <w:bookmarkStart w:id="386" w:name="_Toc111877854"/>
            <w:bookmarkStart w:id="387" w:name="_Toc126910872"/>
            <w:r>
              <w:rPr>
                <w:rFonts w:eastAsia="FangSong_GB2312"/>
                <w:b/>
                <w:szCs w:val="21"/>
              </w:rPr>
              <w:t>合格率</w:t>
            </w:r>
            <w:bookmarkEnd w:id="385"/>
            <w:bookmarkEnd w:id="386"/>
            <w:bookmarkEnd w:id="387"/>
          </w:p>
          <w:p w:rsidR="00D710C7" w:rsidRDefault="00D710C7">
            <w:pPr>
              <w:snapToGrid w:val="0"/>
              <w:spacing w:line="240" w:lineRule="exact"/>
              <w:jc w:val="center"/>
              <w:rPr>
                <w:rFonts w:eastAsia="FangSong_GB2312"/>
                <w:b/>
                <w:szCs w:val="21"/>
              </w:rPr>
            </w:pPr>
            <w:bookmarkStart w:id="388" w:name="_Toc111877721"/>
            <w:bookmarkStart w:id="389" w:name="_Toc111877855"/>
            <w:bookmarkStart w:id="390" w:name="_Toc126910873"/>
            <w:r>
              <w:rPr>
                <w:rFonts w:eastAsia="FangSong_GB2312"/>
                <w:b/>
                <w:szCs w:val="21"/>
              </w:rPr>
              <w:t>（</w:t>
            </w:r>
            <w:r>
              <w:rPr>
                <w:rFonts w:eastAsia="FangSong_GB2312"/>
                <w:b/>
                <w:szCs w:val="21"/>
              </w:rPr>
              <w:t>%</w:t>
            </w:r>
            <w:r>
              <w:rPr>
                <w:rFonts w:eastAsia="FangSong_GB2312"/>
                <w:b/>
                <w:szCs w:val="21"/>
              </w:rPr>
              <w:t>）</w:t>
            </w:r>
            <w:bookmarkEnd w:id="388"/>
            <w:bookmarkEnd w:id="389"/>
            <w:bookmarkEnd w:id="390"/>
          </w:p>
        </w:tc>
      </w:tr>
      <w:tr w:rsidR="00D710C7">
        <w:trPr>
          <w:cantSplit/>
          <w:trHeight w:val="624"/>
          <w:jc w:val="center"/>
        </w:trPr>
        <w:tc>
          <w:tcPr>
            <w:tcW w:w="1138" w:type="dxa"/>
            <w:vAlign w:val="center"/>
          </w:tcPr>
          <w:p w:rsidR="00D710C7" w:rsidRDefault="00D710C7">
            <w:pPr>
              <w:jc w:val="center"/>
              <w:rPr>
                <w:rFonts w:eastAsia="FangSong_GB2312"/>
                <w:szCs w:val="21"/>
              </w:rPr>
            </w:pPr>
            <w:r>
              <w:rPr>
                <w:rFonts w:eastAsia="FangSong_GB2312"/>
                <w:szCs w:val="21"/>
              </w:rPr>
              <w:t>化学需氧量</w:t>
            </w:r>
          </w:p>
        </w:tc>
        <w:tc>
          <w:tcPr>
            <w:tcW w:w="858" w:type="dxa"/>
            <w:vAlign w:val="center"/>
          </w:tcPr>
          <w:p w:rsidR="00D710C7" w:rsidRDefault="00D710C7">
            <w:pPr>
              <w:jc w:val="center"/>
              <w:rPr>
                <w:rFonts w:eastAsia="FangSong_GB2312"/>
                <w:szCs w:val="21"/>
              </w:rPr>
            </w:pPr>
            <w:r>
              <w:rPr>
                <w:rFonts w:eastAsia="FangSong_GB2312"/>
                <w:szCs w:val="21"/>
              </w:rPr>
              <w:t>8</w:t>
            </w:r>
          </w:p>
        </w:tc>
        <w:tc>
          <w:tcPr>
            <w:tcW w:w="904" w:type="dxa"/>
            <w:vAlign w:val="center"/>
          </w:tcPr>
          <w:p w:rsidR="00D710C7" w:rsidRDefault="00D710C7">
            <w:pPr>
              <w:jc w:val="center"/>
              <w:rPr>
                <w:rFonts w:eastAsia="FangSong_GB2312"/>
                <w:szCs w:val="21"/>
              </w:rPr>
            </w:pPr>
            <w:r>
              <w:rPr>
                <w:rFonts w:eastAsia="FangSong_GB2312"/>
                <w:szCs w:val="21"/>
              </w:rPr>
              <w:t>2</w:t>
            </w:r>
          </w:p>
        </w:tc>
        <w:tc>
          <w:tcPr>
            <w:tcW w:w="873" w:type="dxa"/>
            <w:vAlign w:val="center"/>
          </w:tcPr>
          <w:p w:rsidR="00D710C7" w:rsidRDefault="00D710C7">
            <w:pPr>
              <w:jc w:val="center"/>
              <w:rPr>
                <w:rFonts w:eastAsia="FangSong_GB2312"/>
                <w:szCs w:val="21"/>
              </w:rPr>
            </w:pPr>
            <w:r>
              <w:rPr>
                <w:rFonts w:eastAsia="FangSong_GB2312"/>
                <w:szCs w:val="21"/>
              </w:rPr>
              <w:t>25</w:t>
            </w:r>
          </w:p>
        </w:tc>
        <w:tc>
          <w:tcPr>
            <w:tcW w:w="865" w:type="dxa"/>
            <w:vAlign w:val="center"/>
          </w:tcPr>
          <w:p w:rsidR="00D710C7" w:rsidRDefault="00D710C7">
            <w:pPr>
              <w:jc w:val="center"/>
              <w:rPr>
                <w:rFonts w:eastAsia="FangSong_GB2312"/>
                <w:szCs w:val="21"/>
              </w:rPr>
            </w:pPr>
            <w:r>
              <w:rPr>
                <w:rFonts w:eastAsia="FangSong_GB2312"/>
                <w:szCs w:val="21"/>
              </w:rPr>
              <w:t>100</w:t>
            </w:r>
          </w:p>
        </w:tc>
        <w:tc>
          <w:tcPr>
            <w:tcW w:w="904" w:type="dxa"/>
            <w:vAlign w:val="center"/>
          </w:tcPr>
          <w:p w:rsidR="00D710C7" w:rsidRDefault="00D710C7">
            <w:pPr>
              <w:jc w:val="center"/>
              <w:rPr>
                <w:rFonts w:eastAsia="FangSong_GB2312"/>
                <w:szCs w:val="21"/>
              </w:rPr>
            </w:pPr>
            <w:r>
              <w:rPr>
                <w:rFonts w:eastAsia="FangSong_GB2312"/>
                <w:szCs w:val="21"/>
              </w:rPr>
              <w:t>/</w:t>
            </w:r>
          </w:p>
        </w:tc>
        <w:tc>
          <w:tcPr>
            <w:tcW w:w="874" w:type="dxa"/>
            <w:vAlign w:val="center"/>
          </w:tcPr>
          <w:p w:rsidR="00D710C7" w:rsidRDefault="00D710C7">
            <w:pPr>
              <w:jc w:val="center"/>
              <w:rPr>
                <w:rFonts w:eastAsia="FangSong_GB2312"/>
                <w:szCs w:val="21"/>
              </w:rPr>
            </w:pPr>
            <w:r>
              <w:rPr>
                <w:rFonts w:eastAsia="FangSong_GB2312"/>
                <w:szCs w:val="21"/>
              </w:rPr>
              <w:t>/</w:t>
            </w:r>
          </w:p>
        </w:tc>
        <w:tc>
          <w:tcPr>
            <w:tcW w:w="882" w:type="dxa"/>
            <w:vAlign w:val="center"/>
          </w:tcPr>
          <w:p w:rsidR="00D710C7" w:rsidRDefault="00D710C7">
            <w:pPr>
              <w:jc w:val="center"/>
              <w:rPr>
                <w:rFonts w:eastAsia="FangSong_GB2312"/>
                <w:szCs w:val="21"/>
              </w:rPr>
            </w:pPr>
            <w:r>
              <w:rPr>
                <w:rFonts w:eastAsia="FangSong_GB2312"/>
                <w:szCs w:val="21"/>
              </w:rPr>
              <w:t>/</w:t>
            </w:r>
          </w:p>
        </w:tc>
        <w:tc>
          <w:tcPr>
            <w:tcW w:w="903" w:type="dxa"/>
            <w:vAlign w:val="center"/>
          </w:tcPr>
          <w:p w:rsidR="00D710C7" w:rsidRDefault="00D710C7">
            <w:pPr>
              <w:jc w:val="center"/>
              <w:rPr>
                <w:rFonts w:eastAsia="FangSong_GB2312"/>
                <w:szCs w:val="21"/>
              </w:rPr>
            </w:pPr>
            <w:r>
              <w:rPr>
                <w:rFonts w:eastAsia="FangSong_GB2312"/>
                <w:szCs w:val="21"/>
              </w:rPr>
              <w:t>2</w:t>
            </w:r>
          </w:p>
        </w:tc>
        <w:tc>
          <w:tcPr>
            <w:tcW w:w="870" w:type="dxa"/>
            <w:vAlign w:val="center"/>
          </w:tcPr>
          <w:p w:rsidR="00D710C7" w:rsidRDefault="00D710C7">
            <w:pPr>
              <w:jc w:val="center"/>
              <w:rPr>
                <w:rFonts w:eastAsia="FangSong_GB2312"/>
                <w:szCs w:val="21"/>
              </w:rPr>
            </w:pPr>
            <w:r>
              <w:rPr>
                <w:rFonts w:eastAsia="FangSong_GB2312"/>
                <w:szCs w:val="21"/>
              </w:rPr>
              <w:t>100</w:t>
            </w:r>
          </w:p>
        </w:tc>
      </w:tr>
      <w:tr w:rsidR="00D710C7">
        <w:trPr>
          <w:cantSplit/>
          <w:trHeight w:val="624"/>
          <w:jc w:val="center"/>
        </w:trPr>
        <w:tc>
          <w:tcPr>
            <w:tcW w:w="1138" w:type="dxa"/>
            <w:vAlign w:val="center"/>
          </w:tcPr>
          <w:p w:rsidR="00D710C7" w:rsidRDefault="00D710C7">
            <w:pPr>
              <w:jc w:val="center"/>
              <w:rPr>
                <w:rFonts w:eastAsia="FangSong_GB2312"/>
                <w:szCs w:val="21"/>
              </w:rPr>
            </w:pPr>
            <w:r>
              <w:rPr>
                <w:rFonts w:eastAsia="FangSong_GB2312"/>
                <w:szCs w:val="21"/>
              </w:rPr>
              <w:t>氨氮</w:t>
            </w:r>
          </w:p>
        </w:tc>
        <w:tc>
          <w:tcPr>
            <w:tcW w:w="858" w:type="dxa"/>
            <w:vAlign w:val="center"/>
          </w:tcPr>
          <w:p w:rsidR="00D710C7" w:rsidRDefault="00D710C7">
            <w:pPr>
              <w:jc w:val="center"/>
              <w:rPr>
                <w:rFonts w:eastAsia="FangSong_GB2312"/>
                <w:szCs w:val="21"/>
              </w:rPr>
            </w:pPr>
            <w:r>
              <w:rPr>
                <w:rFonts w:eastAsia="FangSong_GB2312"/>
                <w:szCs w:val="21"/>
              </w:rPr>
              <w:t>8</w:t>
            </w:r>
          </w:p>
        </w:tc>
        <w:tc>
          <w:tcPr>
            <w:tcW w:w="904" w:type="dxa"/>
            <w:vAlign w:val="center"/>
          </w:tcPr>
          <w:p w:rsidR="00D710C7" w:rsidRDefault="00D710C7">
            <w:pPr>
              <w:jc w:val="center"/>
              <w:rPr>
                <w:rFonts w:eastAsia="FangSong_GB2312"/>
                <w:szCs w:val="21"/>
              </w:rPr>
            </w:pPr>
            <w:r>
              <w:rPr>
                <w:rFonts w:eastAsia="FangSong_GB2312"/>
                <w:szCs w:val="21"/>
              </w:rPr>
              <w:t>2</w:t>
            </w:r>
          </w:p>
        </w:tc>
        <w:tc>
          <w:tcPr>
            <w:tcW w:w="873" w:type="dxa"/>
            <w:vAlign w:val="center"/>
          </w:tcPr>
          <w:p w:rsidR="00D710C7" w:rsidRDefault="00D710C7">
            <w:pPr>
              <w:jc w:val="center"/>
              <w:rPr>
                <w:rFonts w:eastAsia="FangSong_GB2312"/>
                <w:szCs w:val="21"/>
              </w:rPr>
            </w:pPr>
            <w:r>
              <w:rPr>
                <w:rFonts w:eastAsia="FangSong_GB2312"/>
                <w:szCs w:val="21"/>
              </w:rPr>
              <w:t>25</w:t>
            </w:r>
          </w:p>
        </w:tc>
        <w:tc>
          <w:tcPr>
            <w:tcW w:w="865" w:type="dxa"/>
            <w:vAlign w:val="center"/>
          </w:tcPr>
          <w:p w:rsidR="00D710C7" w:rsidRDefault="00D710C7">
            <w:pPr>
              <w:jc w:val="center"/>
              <w:rPr>
                <w:rFonts w:eastAsia="FangSong_GB2312"/>
                <w:szCs w:val="21"/>
              </w:rPr>
            </w:pPr>
            <w:r>
              <w:rPr>
                <w:rFonts w:eastAsia="FangSong_GB2312"/>
                <w:szCs w:val="21"/>
              </w:rPr>
              <w:t>100</w:t>
            </w:r>
          </w:p>
        </w:tc>
        <w:tc>
          <w:tcPr>
            <w:tcW w:w="904" w:type="dxa"/>
            <w:vAlign w:val="center"/>
          </w:tcPr>
          <w:p w:rsidR="00D710C7" w:rsidRDefault="00D710C7">
            <w:pPr>
              <w:jc w:val="center"/>
              <w:rPr>
                <w:rFonts w:eastAsia="FangSong_GB2312"/>
                <w:szCs w:val="21"/>
              </w:rPr>
            </w:pPr>
            <w:r>
              <w:rPr>
                <w:rFonts w:eastAsia="FangSong_GB2312"/>
                <w:szCs w:val="21"/>
              </w:rPr>
              <w:t>1</w:t>
            </w:r>
          </w:p>
        </w:tc>
        <w:tc>
          <w:tcPr>
            <w:tcW w:w="874" w:type="dxa"/>
            <w:vAlign w:val="center"/>
          </w:tcPr>
          <w:p w:rsidR="00D710C7" w:rsidRDefault="00D710C7">
            <w:pPr>
              <w:jc w:val="center"/>
              <w:rPr>
                <w:rFonts w:eastAsia="FangSong_GB2312"/>
                <w:szCs w:val="21"/>
              </w:rPr>
            </w:pPr>
            <w:r>
              <w:rPr>
                <w:rFonts w:eastAsia="FangSong_GB2312"/>
                <w:szCs w:val="21"/>
              </w:rPr>
              <w:t>12.5</w:t>
            </w:r>
          </w:p>
        </w:tc>
        <w:tc>
          <w:tcPr>
            <w:tcW w:w="882" w:type="dxa"/>
            <w:vAlign w:val="center"/>
          </w:tcPr>
          <w:p w:rsidR="00D710C7" w:rsidRDefault="00D710C7">
            <w:pPr>
              <w:jc w:val="center"/>
              <w:rPr>
                <w:rFonts w:eastAsia="FangSong_GB2312"/>
                <w:szCs w:val="21"/>
              </w:rPr>
            </w:pPr>
            <w:r>
              <w:rPr>
                <w:rFonts w:eastAsia="FangSong_GB2312"/>
                <w:szCs w:val="21"/>
              </w:rPr>
              <w:t>100</w:t>
            </w:r>
          </w:p>
        </w:tc>
        <w:tc>
          <w:tcPr>
            <w:tcW w:w="903" w:type="dxa"/>
            <w:vAlign w:val="center"/>
          </w:tcPr>
          <w:p w:rsidR="00D710C7" w:rsidRDefault="00D710C7">
            <w:pPr>
              <w:jc w:val="center"/>
              <w:rPr>
                <w:rFonts w:eastAsia="FangSong_GB2312"/>
                <w:szCs w:val="21"/>
              </w:rPr>
            </w:pPr>
            <w:r>
              <w:rPr>
                <w:rFonts w:eastAsia="FangSong_GB2312"/>
                <w:szCs w:val="21"/>
              </w:rPr>
              <w:t>2</w:t>
            </w:r>
          </w:p>
        </w:tc>
        <w:tc>
          <w:tcPr>
            <w:tcW w:w="870" w:type="dxa"/>
            <w:vAlign w:val="center"/>
          </w:tcPr>
          <w:p w:rsidR="00D710C7" w:rsidRDefault="00D710C7">
            <w:pPr>
              <w:jc w:val="center"/>
              <w:rPr>
                <w:rFonts w:eastAsia="FangSong_GB2312"/>
                <w:szCs w:val="21"/>
              </w:rPr>
            </w:pPr>
            <w:r>
              <w:rPr>
                <w:rFonts w:eastAsia="FangSong_GB2312"/>
                <w:szCs w:val="21"/>
              </w:rPr>
              <w:t>100</w:t>
            </w:r>
          </w:p>
        </w:tc>
      </w:tr>
      <w:tr w:rsidR="00D710C7">
        <w:trPr>
          <w:cantSplit/>
          <w:trHeight w:val="624"/>
          <w:jc w:val="center"/>
        </w:trPr>
        <w:tc>
          <w:tcPr>
            <w:tcW w:w="1138" w:type="dxa"/>
            <w:vAlign w:val="center"/>
          </w:tcPr>
          <w:p w:rsidR="00D710C7" w:rsidRDefault="00D710C7">
            <w:pPr>
              <w:jc w:val="center"/>
              <w:rPr>
                <w:rFonts w:eastAsia="FangSong_GB2312"/>
                <w:szCs w:val="21"/>
              </w:rPr>
            </w:pPr>
            <w:r>
              <w:rPr>
                <w:rFonts w:eastAsia="FangSong_GB2312"/>
                <w:szCs w:val="21"/>
              </w:rPr>
              <w:t>总磷</w:t>
            </w:r>
          </w:p>
        </w:tc>
        <w:tc>
          <w:tcPr>
            <w:tcW w:w="858" w:type="dxa"/>
            <w:vAlign w:val="center"/>
          </w:tcPr>
          <w:p w:rsidR="00D710C7" w:rsidRDefault="00D710C7">
            <w:pPr>
              <w:jc w:val="center"/>
              <w:rPr>
                <w:rFonts w:eastAsia="FangSong_GB2312"/>
                <w:szCs w:val="21"/>
              </w:rPr>
            </w:pPr>
            <w:r>
              <w:rPr>
                <w:rFonts w:eastAsia="FangSong_GB2312"/>
                <w:szCs w:val="21"/>
              </w:rPr>
              <w:t>8</w:t>
            </w:r>
          </w:p>
        </w:tc>
        <w:tc>
          <w:tcPr>
            <w:tcW w:w="904" w:type="dxa"/>
            <w:vAlign w:val="center"/>
          </w:tcPr>
          <w:p w:rsidR="00D710C7" w:rsidRDefault="00D710C7">
            <w:pPr>
              <w:jc w:val="center"/>
              <w:rPr>
                <w:rFonts w:eastAsia="FangSong_GB2312"/>
                <w:szCs w:val="21"/>
              </w:rPr>
            </w:pPr>
            <w:r>
              <w:rPr>
                <w:rFonts w:eastAsia="FangSong_GB2312"/>
                <w:szCs w:val="21"/>
              </w:rPr>
              <w:t>2</w:t>
            </w:r>
          </w:p>
        </w:tc>
        <w:tc>
          <w:tcPr>
            <w:tcW w:w="873" w:type="dxa"/>
            <w:vAlign w:val="center"/>
          </w:tcPr>
          <w:p w:rsidR="00D710C7" w:rsidRDefault="00D710C7">
            <w:pPr>
              <w:jc w:val="center"/>
              <w:rPr>
                <w:rFonts w:eastAsia="FangSong_GB2312"/>
                <w:szCs w:val="21"/>
              </w:rPr>
            </w:pPr>
            <w:r>
              <w:rPr>
                <w:rFonts w:eastAsia="FangSong_GB2312"/>
                <w:szCs w:val="21"/>
              </w:rPr>
              <w:t>25</w:t>
            </w:r>
          </w:p>
        </w:tc>
        <w:tc>
          <w:tcPr>
            <w:tcW w:w="865" w:type="dxa"/>
            <w:vAlign w:val="center"/>
          </w:tcPr>
          <w:p w:rsidR="00D710C7" w:rsidRDefault="00D710C7">
            <w:pPr>
              <w:jc w:val="center"/>
              <w:rPr>
                <w:rFonts w:eastAsia="FangSong_GB2312"/>
                <w:szCs w:val="21"/>
              </w:rPr>
            </w:pPr>
            <w:r>
              <w:rPr>
                <w:rFonts w:eastAsia="FangSong_GB2312"/>
                <w:szCs w:val="21"/>
              </w:rPr>
              <w:t>100</w:t>
            </w:r>
          </w:p>
        </w:tc>
        <w:tc>
          <w:tcPr>
            <w:tcW w:w="904" w:type="dxa"/>
            <w:vAlign w:val="center"/>
          </w:tcPr>
          <w:p w:rsidR="00D710C7" w:rsidRDefault="00D710C7">
            <w:pPr>
              <w:jc w:val="center"/>
              <w:rPr>
                <w:rFonts w:eastAsia="FangSong_GB2312"/>
                <w:szCs w:val="21"/>
              </w:rPr>
            </w:pPr>
            <w:r>
              <w:rPr>
                <w:rFonts w:eastAsia="FangSong_GB2312"/>
                <w:szCs w:val="21"/>
              </w:rPr>
              <w:t>2</w:t>
            </w:r>
          </w:p>
        </w:tc>
        <w:tc>
          <w:tcPr>
            <w:tcW w:w="874" w:type="dxa"/>
            <w:vAlign w:val="center"/>
          </w:tcPr>
          <w:p w:rsidR="00D710C7" w:rsidRDefault="00D710C7">
            <w:pPr>
              <w:jc w:val="center"/>
              <w:rPr>
                <w:rFonts w:eastAsia="FangSong_GB2312"/>
                <w:szCs w:val="21"/>
              </w:rPr>
            </w:pPr>
            <w:r>
              <w:rPr>
                <w:rFonts w:eastAsia="FangSong_GB2312"/>
                <w:szCs w:val="21"/>
              </w:rPr>
              <w:t>25</w:t>
            </w:r>
          </w:p>
        </w:tc>
        <w:tc>
          <w:tcPr>
            <w:tcW w:w="882" w:type="dxa"/>
            <w:vAlign w:val="center"/>
          </w:tcPr>
          <w:p w:rsidR="00D710C7" w:rsidRDefault="00D710C7">
            <w:pPr>
              <w:jc w:val="center"/>
              <w:rPr>
                <w:rFonts w:eastAsia="FangSong_GB2312"/>
                <w:szCs w:val="21"/>
              </w:rPr>
            </w:pPr>
            <w:r>
              <w:rPr>
                <w:rFonts w:eastAsia="FangSong_GB2312"/>
                <w:szCs w:val="21"/>
              </w:rPr>
              <w:t>100</w:t>
            </w:r>
          </w:p>
        </w:tc>
        <w:tc>
          <w:tcPr>
            <w:tcW w:w="903" w:type="dxa"/>
            <w:vAlign w:val="center"/>
          </w:tcPr>
          <w:p w:rsidR="00D710C7" w:rsidRDefault="00D710C7">
            <w:pPr>
              <w:jc w:val="center"/>
              <w:rPr>
                <w:rFonts w:eastAsia="FangSong_GB2312"/>
                <w:szCs w:val="21"/>
              </w:rPr>
            </w:pPr>
            <w:r>
              <w:rPr>
                <w:rFonts w:eastAsia="FangSong_GB2312"/>
                <w:szCs w:val="21"/>
              </w:rPr>
              <w:t>2</w:t>
            </w:r>
          </w:p>
        </w:tc>
        <w:tc>
          <w:tcPr>
            <w:tcW w:w="870" w:type="dxa"/>
            <w:vAlign w:val="center"/>
          </w:tcPr>
          <w:p w:rsidR="00D710C7" w:rsidRDefault="00D710C7">
            <w:pPr>
              <w:jc w:val="center"/>
              <w:rPr>
                <w:rFonts w:eastAsia="FangSong_GB2312"/>
                <w:szCs w:val="21"/>
              </w:rPr>
            </w:pPr>
            <w:r>
              <w:rPr>
                <w:rFonts w:eastAsia="FangSong_GB2312"/>
                <w:szCs w:val="21"/>
              </w:rPr>
              <w:t>100</w:t>
            </w:r>
          </w:p>
        </w:tc>
      </w:tr>
    </w:tbl>
    <w:p w:rsidR="00D710C7" w:rsidRDefault="00D710C7">
      <w:pPr>
        <w:pStyle w:val="2"/>
        <w:spacing w:before="0" w:after="0"/>
        <w:rPr>
          <w:rFonts w:ascii="Times New Roman" w:eastAsia="宋体" w:hAnsi="Times New Roman"/>
          <w:sz w:val="24"/>
          <w:szCs w:val="24"/>
        </w:rPr>
      </w:pPr>
      <w:bookmarkStart w:id="391" w:name="_Toc496881146"/>
      <w:bookmarkStart w:id="392" w:name="_Toc501027987"/>
      <w:bookmarkStart w:id="393" w:name="_Toc496344788"/>
      <w:bookmarkStart w:id="394" w:name="_Toc2338"/>
      <w:bookmarkStart w:id="395" w:name="_Toc20230"/>
      <w:bookmarkStart w:id="396" w:name="_Toc12689"/>
      <w:bookmarkStart w:id="397" w:name="_Toc2925"/>
      <w:bookmarkStart w:id="398" w:name="_Toc19998"/>
      <w:r>
        <w:rPr>
          <w:rFonts w:ascii="Times New Roman" w:eastAsia="宋体" w:hAnsi="Times New Roman"/>
          <w:sz w:val="24"/>
          <w:szCs w:val="24"/>
        </w:rPr>
        <w:t xml:space="preserve">8.5 </w:t>
      </w:r>
      <w:bookmarkStart w:id="399" w:name="_Toc496881147"/>
      <w:bookmarkStart w:id="400" w:name="_Toc501027988"/>
      <w:bookmarkStart w:id="401" w:name="_Toc496344789"/>
      <w:bookmarkEnd w:id="391"/>
      <w:bookmarkEnd w:id="392"/>
      <w:bookmarkEnd w:id="393"/>
      <w:r>
        <w:rPr>
          <w:rFonts w:ascii="Times New Roman" w:eastAsia="宋体" w:hAnsi="Times New Roman"/>
          <w:sz w:val="24"/>
          <w:szCs w:val="24"/>
        </w:rPr>
        <w:t xml:space="preserve"> </w:t>
      </w:r>
      <w:r>
        <w:rPr>
          <w:rFonts w:ascii="Times New Roman" w:eastAsia="宋体" w:hAnsi="Times New Roman"/>
          <w:sz w:val="24"/>
          <w:szCs w:val="24"/>
        </w:rPr>
        <w:t>噪声检测分析过程中的质量保证和质量控制</w:t>
      </w:r>
      <w:bookmarkEnd w:id="394"/>
      <w:bookmarkEnd w:id="395"/>
      <w:bookmarkEnd w:id="396"/>
      <w:bookmarkEnd w:id="397"/>
      <w:bookmarkEnd w:id="398"/>
      <w:bookmarkEnd w:id="399"/>
      <w:bookmarkEnd w:id="400"/>
      <w:bookmarkEnd w:id="401"/>
    </w:p>
    <w:p w:rsidR="00D710C7" w:rsidRDefault="00D710C7">
      <w:pPr>
        <w:spacing w:line="500" w:lineRule="exact"/>
        <w:ind w:firstLineChars="200" w:firstLine="480"/>
        <w:rPr>
          <w:sz w:val="24"/>
          <w:szCs w:val="24"/>
        </w:rPr>
      </w:pPr>
      <w:r>
        <w:rPr>
          <w:sz w:val="24"/>
          <w:szCs w:val="24"/>
        </w:rPr>
        <w:t>声级计在测试前后用标准发生源进行校准，测量前后仪器的灵敏度相差不大于</w:t>
      </w:r>
      <w:r>
        <w:rPr>
          <w:sz w:val="24"/>
          <w:szCs w:val="24"/>
        </w:rPr>
        <w:t>0.5dB</w:t>
      </w:r>
      <w:r>
        <w:rPr>
          <w:sz w:val="24"/>
          <w:szCs w:val="24"/>
        </w:rPr>
        <w:t>，若大于</w:t>
      </w:r>
      <w:r>
        <w:rPr>
          <w:sz w:val="24"/>
          <w:szCs w:val="24"/>
        </w:rPr>
        <w:t>0.5 dB</w:t>
      </w:r>
      <w:r>
        <w:rPr>
          <w:sz w:val="24"/>
          <w:szCs w:val="24"/>
        </w:rPr>
        <w:t>测试数据无效。检测数据严格执行三级审核制度。</w:t>
      </w:r>
    </w:p>
    <w:p w:rsidR="00D710C7" w:rsidRDefault="00D710C7">
      <w:pPr>
        <w:spacing w:line="500" w:lineRule="exact"/>
        <w:outlineLvl w:val="0"/>
        <w:rPr>
          <w:b/>
          <w:bCs/>
          <w:sz w:val="28"/>
          <w:szCs w:val="28"/>
        </w:rPr>
      </w:pPr>
      <w:bookmarkStart w:id="402" w:name="_Toc150163244"/>
      <w:bookmarkStart w:id="403" w:name="_Toc150163285"/>
      <w:bookmarkStart w:id="404" w:name="_Toc17149"/>
      <w:bookmarkStart w:id="405" w:name="_Toc501027989"/>
      <w:bookmarkStart w:id="406" w:name="_Toc10825"/>
      <w:bookmarkStart w:id="407" w:name="_Toc20236"/>
      <w:bookmarkStart w:id="408" w:name="_Toc20981"/>
      <w:bookmarkStart w:id="409" w:name="_Toc2629"/>
      <w:bookmarkStart w:id="410" w:name="_Toc6997"/>
      <w:bookmarkEnd w:id="295"/>
      <w:r>
        <w:rPr>
          <w:b/>
          <w:bCs/>
          <w:sz w:val="28"/>
          <w:szCs w:val="28"/>
        </w:rPr>
        <w:t>9</w:t>
      </w:r>
      <w:r>
        <w:rPr>
          <w:b/>
          <w:bCs/>
          <w:sz w:val="28"/>
          <w:szCs w:val="28"/>
        </w:rPr>
        <w:t>、</w:t>
      </w:r>
      <w:bookmarkEnd w:id="402"/>
      <w:bookmarkEnd w:id="403"/>
      <w:bookmarkEnd w:id="404"/>
      <w:r>
        <w:rPr>
          <w:b/>
          <w:bCs/>
          <w:sz w:val="28"/>
          <w:szCs w:val="28"/>
        </w:rPr>
        <w:t>验收检测结果</w:t>
      </w:r>
      <w:bookmarkEnd w:id="405"/>
      <w:bookmarkEnd w:id="406"/>
      <w:bookmarkEnd w:id="407"/>
      <w:bookmarkEnd w:id="408"/>
      <w:bookmarkEnd w:id="409"/>
      <w:bookmarkEnd w:id="410"/>
    </w:p>
    <w:p w:rsidR="00D710C7" w:rsidRDefault="00D710C7">
      <w:pPr>
        <w:pStyle w:val="2"/>
        <w:spacing w:before="0" w:after="0"/>
        <w:rPr>
          <w:rFonts w:ascii="Times New Roman" w:eastAsia="宋体" w:hAnsi="Times New Roman"/>
          <w:sz w:val="24"/>
          <w:szCs w:val="24"/>
        </w:rPr>
      </w:pPr>
      <w:bookmarkStart w:id="411" w:name="_Toc150163245"/>
      <w:bookmarkStart w:id="412" w:name="_Toc150163286"/>
      <w:bookmarkStart w:id="413" w:name="_Toc21098"/>
      <w:bookmarkStart w:id="414" w:name="_Toc501027990"/>
      <w:bookmarkStart w:id="415" w:name="_Toc11132"/>
      <w:bookmarkStart w:id="416" w:name="_Toc31981"/>
      <w:bookmarkStart w:id="417" w:name="_Toc13346"/>
      <w:bookmarkStart w:id="418" w:name="_Toc22836"/>
      <w:bookmarkStart w:id="419" w:name="_Toc4176"/>
      <w:r>
        <w:rPr>
          <w:rFonts w:ascii="Times New Roman" w:eastAsia="宋体" w:hAnsi="Times New Roman"/>
          <w:sz w:val="24"/>
          <w:szCs w:val="24"/>
        </w:rPr>
        <w:t>9.1</w:t>
      </w:r>
      <w:bookmarkStart w:id="420" w:name="_Toc15991"/>
      <w:bookmarkStart w:id="421" w:name="_Toc18721"/>
      <w:bookmarkEnd w:id="411"/>
      <w:bookmarkEnd w:id="412"/>
      <w:bookmarkEnd w:id="413"/>
      <w:r>
        <w:rPr>
          <w:rFonts w:ascii="Times New Roman" w:eastAsia="宋体" w:hAnsi="Times New Roman"/>
          <w:sz w:val="24"/>
          <w:szCs w:val="24"/>
        </w:rPr>
        <w:t>生产工况</w:t>
      </w:r>
      <w:bookmarkEnd w:id="414"/>
      <w:bookmarkEnd w:id="415"/>
      <w:bookmarkEnd w:id="416"/>
      <w:bookmarkEnd w:id="417"/>
      <w:bookmarkEnd w:id="418"/>
      <w:bookmarkEnd w:id="419"/>
    </w:p>
    <w:p w:rsidR="00D710C7" w:rsidRDefault="00D710C7">
      <w:pPr>
        <w:pStyle w:val="a0"/>
        <w:spacing w:line="360" w:lineRule="auto"/>
        <w:ind w:firstLineChars="200" w:firstLine="504"/>
        <w:rPr>
          <w:szCs w:val="24"/>
        </w:rPr>
      </w:pPr>
      <w:r>
        <w:rPr>
          <w:spacing w:val="6"/>
          <w:szCs w:val="24"/>
        </w:rPr>
        <w:t>本次竣工验收检测是对江苏常丰精密科技有限公司</w:t>
      </w:r>
      <w:r>
        <w:rPr>
          <w:snapToGrid w:val="0"/>
          <w:szCs w:val="21"/>
        </w:rPr>
        <w:t>新建</w:t>
      </w:r>
      <w:r>
        <w:t>动力电池铝壳</w:t>
      </w:r>
      <w:r>
        <w:t>150</w:t>
      </w:r>
      <w:r>
        <w:t>套</w:t>
      </w:r>
      <w:r>
        <w:t>/a</w:t>
      </w:r>
      <w:r>
        <w:rPr>
          <w:snapToGrid w:val="0"/>
          <w:szCs w:val="21"/>
        </w:rPr>
        <w:t>项目</w:t>
      </w:r>
      <w:r>
        <w:rPr>
          <w:spacing w:val="8"/>
          <w:szCs w:val="24"/>
        </w:rPr>
        <w:t>环境保护设施建设、管理、运行及污染物排放的全面考核。通过对现场</w:t>
      </w:r>
      <w:r>
        <w:rPr>
          <w:rFonts w:hint="eastAsia"/>
          <w:spacing w:val="8"/>
          <w:szCs w:val="24"/>
        </w:rPr>
        <w:t>的</w:t>
      </w:r>
      <w:r>
        <w:rPr>
          <w:spacing w:val="8"/>
          <w:szCs w:val="24"/>
        </w:rPr>
        <w:t>检测，</w:t>
      </w:r>
      <w:r>
        <w:rPr>
          <w:szCs w:val="24"/>
        </w:rPr>
        <w:t>2017</w:t>
      </w:r>
      <w:r>
        <w:rPr>
          <w:szCs w:val="24"/>
        </w:rPr>
        <w:t>年</w:t>
      </w:r>
      <w:r>
        <w:rPr>
          <w:szCs w:val="24"/>
        </w:rPr>
        <w:t>12</w:t>
      </w:r>
      <w:r>
        <w:rPr>
          <w:szCs w:val="24"/>
        </w:rPr>
        <w:t>月</w:t>
      </w:r>
      <w:r>
        <w:rPr>
          <w:szCs w:val="24"/>
        </w:rPr>
        <w:t>21</w:t>
      </w:r>
      <w:r>
        <w:rPr>
          <w:szCs w:val="24"/>
        </w:rPr>
        <w:t>日、</w:t>
      </w:r>
      <w:r>
        <w:rPr>
          <w:szCs w:val="24"/>
        </w:rPr>
        <w:t>12</w:t>
      </w:r>
      <w:r>
        <w:rPr>
          <w:szCs w:val="24"/>
        </w:rPr>
        <w:t>月</w:t>
      </w:r>
      <w:r>
        <w:rPr>
          <w:szCs w:val="24"/>
        </w:rPr>
        <w:t>22</w:t>
      </w:r>
      <w:r>
        <w:rPr>
          <w:szCs w:val="24"/>
        </w:rPr>
        <w:t>日检测期间</w:t>
      </w:r>
      <w:r>
        <w:rPr>
          <w:rFonts w:hint="eastAsia"/>
          <w:szCs w:val="24"/>
        </w:rPr>
        <w:t>天气</w:t>
      </w:r>
      <w:r>
        <w:rPr>
          <w:szCs w:val="24"/>
        </w:rPr>
        <w:t>晴，该项目</w:t>
      </w:r>
      <w:r>
        <w:t>动力电池铝壳生产线</w:t>
      </w:r>
      <w:r>
        <w:rPr>
          <w:szCs w:val="24"/>
        </w:rPr>
        <w:t>正常生产，生产负荷大于</w:t>
      </w:r>
      <w:r>
        <w:rPr>
          <w:szCs w:val="24"/>
        </w:rPr>
        <w:t>75%</w:t>
      </w:r>
      <w:r>
        <w:rPr>
          <w:rFonts w:hint="eastAsia"/>
          <w:szCs w:val="24"/>
        </w:rPr>
        <w:t>。根据企业提供的工况说明，</w:t>
      </w:r>
      <w:r>
        <w:rPr>
          <w:szCs w:val="24"/>
        </w:rPr>
        <w:t>12</w:t>
      </w:r>
      <w:r>
        <w:rPr>
          <w:szCs w:val="24"/>
        </w:rPr>
        <w:t>月</w:t>
      </w:r>
      <w:r>
        <w:rPr>
          <w:szCs w:val="24"/>
        </w:rPr>
        <w:t>21</w:t>
      </w:r>
      <w:r>
        <w:rPr>
          <w:szCs w:val="24"/>
        </w:rPr>
        <w:t>日检测时日产量</w:t>
      </w:r>
      <w:r>
        <w:rPr>
          <w:rFonts w:hint="eastAsia"/>
          <w:szCs w:val="24"/>
        </w:rPr>
        <w:t>为</w:t>
      </w:r>
      <w:r>
        <w:rPr>
          <w:szCs w:val="24"/>
        </w:rPr>
        <w:t>0.5</w:t>
      </w:r>
      <w:r>
        <w:rPr>
          <w:szCs w:val="24"/>
        </w:rPr>
        <w:t>万套，达到设计产能的</w:t>
      </w:r>
      <w:r>
        <w:rPr>
          <w:szCs w:val="24"/>
        </w:rPr>
        <w:t>100%</w:t>
      </w:r>
      <w:r>
        <w:rPr>
          <w:szCs w:val="24"/>
        </w:rPr>
        <w:t>。</w:t>
      </w:r>
      <w:r>
        <w:rPr>
          <w:szCs w:val="24"/>
        </w:rPr>
        <w:t>12</w:t>
      </w:r>
      <w:r>
        <w:rPr>
          <w:szCs w:val="24"/>
        </w:rPr>
        <w:t>月</w:t>
      </w:r>
      <w:r>
        <w:rPr>
          <w:szCs w:val="24"/>
        </w:rPr>
        <w:t>22</w:t>
      </w:r>
      <w:r>
        <w:rPr>
          <w:szCs w:val="24"/>
        </w:rPr>
        <w:t>日检测时日产量</w:t>
      </w:r>
      <w:r>
        <w:rPr>
          <w:rFonts w:hint="eastAsia"/>
          <w:szCs w:val="24"/>
        </w:rPr>
        <w:t>为</w:t>
      </w:r>
      <w:r>
        <w:rPr>
          <w:szCs w:val="24"/>
        </w:rPr>
        <w:t>0.5</w:t>
      </w:r>
      <w:r>
        <w:rPr>
          <w:szCs w:val="24"/>
        </w:rPr>
        <w:t>万套，达到设计产能的</w:t>
      </w:r>
      <w:r>
        <w:rPr>
          <w:szCs w:val="24"/>
        </w:rPr>
        <w:t>100%</w:t>
      </w:r>
      <w:r>
        <w:rPr>
          <w:szCs w:val="24"/>
        </w:rPr>
        <w:t>。</w:t>
      </w:r>
      <w:bookmarkStart w:id="422" w:name="_Toc22532"/>
      <w:bookmarkStart w:id="423" w:name="_Toc501027991"/>
    </w:p>
    <w:bookmarkEnd w:id="422"/>
    <w:bookmarkEnd w:id="423"/>
    <w:p w:rsidR="00D710C7" w:rsidRDefault="00D710C7">
      <w:pPr>
        <w:pStyle w:val="a0"/>
        <w:rPr>
          <w:color w:val="FF0000"/>
        </w:rPr>
      </w:pPr>
    </w:p>
    <w:p w:rsidR="00D710C7" w:rsidRDefault="00D710C7">
      <w:pPr>
        <w:pStyle w:val="a0"/>
        <w:spacing w:line="20" w:lineRule="exact"/>
        <w:rPr>
          <w:color w:val="FF0000"/>
        </w:rPr>
        <w:sectPr w:rsidR="00D710C7">
          <w:footerReference w:type="default" r:id="rId9"/>
          <w:pgSz w:w="11850" w:h="16783"/>
          <w:pgMar w:top="1418" w:right="1418" w:bottom="1418" w:left="1588" w:header="720" w:footer="720" w:gutter="0"/>
          <w:cols w:space="720"/>
          <w:docGrid w:type="lines" w:linePitch="312"/>
        </w:sectPr>
      </w:pPr>
    </w:p>
    <w:p w:rsidR="00D710C7" w:rsidRDefault="00D710C7">
      <w:pPr>
        <w:pStyle w:val="2"/>
        <w:spacing w:before="0" w:after="0"/>
        <w:rPr>
          <w:rFonts w:ascii="Times New Roman" w:eastAsia="宋体" w:hAnsi="Times New Roman"/>
          <w:sz w:val="24"/>
          <w:szCs w:val="24"/>
        </w:rPr>
      </w:pPr>
      <w:bookmarkStart w:id="424" w:name="_Toc29184"/>
      <w:bookmarkStart w:id="425" w:name="_Toc31150"/>
      <w:bookmarkStart w:id="426" w:name="_Toc29802"/>
      <w:bookmarkStart w:id="427" w:name="_Toc29342"/>
      <w:bookmarkStart w:id="428" w:name="_Toc22048"/>
      <w:r>
        <w:rPr>
          <w:rFonts w:ascii="Times New Roman" w:eastAsia="宋体" w:hAnsi="Times New Roman"/>
          <w:sz w:val="24"/>
          <w:szCs w:val="24"/>
        </w:rPr>
        <w:lastRenderedPageBreak/>
        <w:t>9.2</w:t>
      </w:r>
      <w:r>
        <w:rPr>
          <w:rFonts w:ascii="Times New Roman" w:eastAsia="宋体" w:hAnsi="Times New Roman"/>
          <w:sz w:val="24"/>
          <w:szCs w:val="24"/>
        </w:rPr>
        <w:t>环境环保设施调试结果</w:t>
      </w:r>
      <w:bookmarkEnd w:id="424"/>
      <w:bookmarkEnd w:id="425"/>
      <w:bookmarkEnd w:id="426"/>
      <w:bookmarkEnd w:id="427"/>
      <w:bookmarkEnd w:id="428"/>
    </w:p>
    <w:p w:rsidR="00D710C7" w:rsidRDefault="00D710C7">
      <w:pPr>
        <w:spacing w:line="500" w:lineRule="exact"/>
        <w:outlineLvl w:val="2"/>
        <w:rPr>
          <w:b/>
          <w:bCs/>
          <w:sz w:val="24"/>
          <w:szCs w:val="24"/>
        </w:rPr>
      </w:pPr>
      <w:bookmarkStart w:id="429" w:name="_Toc16358"/>
      <w:bookmarkStart w:id="430" w:name="_Toc24923"/>
      <w:bookmarkStart w:id="431" w:name="_Toc13355"/>
      <w:bookmarkStart w:id="432" w:name="_Toc4851"/>
      <w:bookmarkStart w:id="433" w:name="_Toc7157"/>
      <w:r>
        <w:rPr>
          <w:b/>
          <w:bCs/>
          <w:sz w:val="24"/>
          <w:szCs w:val="24"/>
        </w:rPr>
        <w:t>9.2.1</w:t>
      </w:r>
      <w:r>
        <w:rPr>
          <w:b/>
          <w:bCs/>
          <w:sz w:val="24"/>
          <w:szCs w:val="24"/>
        </w:rPr>
        <w:t>污染物达标排放检测结果</w:t>
      </w:r>
      <w:bookmarkEnd w:id="429"/>
      <w:bookmarkEnd w:id="430"/>
      <w:bookmarkEnd w:id="431"/>
      <w:bookmarkEnd w:id="432"/>
      <w:bookmarkEnd w:id="433"/>
    </w:p>
    <w:p w:rsidR="00D710C7" w:rsidRDefault="00D710C7">
      <w:r>
        <w:rPr>
          <w:b/>
          <w:bCs/>
          <w:sz w:val="24"/>
          <w:szCs w:val="24"/>
        </w:rPr>
        <w:t xml:space="preserve">9.2.1.1 </w:t>
      </w:r>
      <w:r>
        <w:rPr>
          <w:b/>
          <w:bCs/>
          <w:sz w:val="24"/>
          <w:szCs w:val="24"/>
        </w:rPr>
        <w:t>废水检测结果</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9"/>
        <w:gridCol w:w="1550"/>
        <w:gridCol w:w="1483"/>
        <w:gridCol w:w="1067"/>
        <w:gridCol w:w="1150"/>
        <w:gridCol w:w="1090"/>
        <w:gridCol w:w="1091"/>
        <w:gridCol w:w="1260"/>
        <w:gridCol w:w="1440"/>
        <w:gridCol w:w="1273"/>
        <w:gridCol w:w="1035"/>
      </w:tblGrid>
      <w:tr w:rsidR="00D710C7">
        <w:trPr>
          <w:cantSplit/>
          <w:trHeight w:val="660"/>
        </w:trPr>
        <w:tc>
          <w:tcPr>
            <w:tcW w:w="1209" w:type="dxa"/>
            <w:vMerge w:val="restart"/>
            <w:tcBorders>
              <w:top w:val="single" w:sz="4" w:space="0" w:color="auto"/>
              <w:left w:val="single" w:sz="4" w:space="0" w:color="auto"/>
              <w:right w:val="single" w:sz="4" w:space="0" w:color="auto"/>
            </w:tcBorders>
            <w:vAlign w:val="center"/>
          </w:tcPr>
          <w:p w:rsidR="00D710C7" w:rsidRDefault="00D710C7">
            <w:pPr>
              <w:jc w:val="center"/>
              <w:rPr>
                <w:szCs w:val="21"/>
              </w:rPr>
            </w:pPr>
            <w:r>
              <w:rPr>
                <w:szCs w:val="21"/>
              </w:rPr>
              <w:t>检测点位</w:t>
            </w:r>
          </w:p>
        </w:tc>
        <w:tc>
          <w:tcPr>
            <w:tcW w:w="1550" w:type="dxa"/>
            <w:vMerge w:val="restart"/>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检测项目</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检测日期</w:t>
            </w:r>
          </w:p>
        </w:tc>
        <w:tc>
          <w:tcPr>
            <w:tcW w:w="5658" w:type="dxa"/>
            <w:gridSpan w:val="5"/>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检测结果（</w:t>
            </w:r>
            <w:r>
              <w:rPr>
                <w:szCs w:val="21"/>
              </w:rPr>
              <w:t>mg/L</w:t>
            </w:r>
            <w:r>
              <w:rPr>
                <w:szCs w:val="21"/>
              </w:rPr>
              <w:t>）</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执行标准</w:t>
            </w:r>
          </w:p>
          <w:p w:rsidR="00D710C7" w:rsidRDefault="00D710C7">
            <w:pPr>
              <w:jc w:val="center"/>
              <w:rPr>
                <w:szCs w:val="21"/>
              </w:rPr>
            </w:pPr>
            <w:r>
              <w:rPr>
                <w:szCs w:val="21"/>
              </w:rPr>
              <w:t>（</w:t>
            </w:r>
            <w:r>
              <w:rPr>
                <w:szCs w:val="21"/>
              </w:rPr>
              <w:t>mg/L</w:t>
            </w:r>
            <w:r>
              <w:rPr>
                <w:szCs w:val="21"/>
              </w:rPr>
              <w:t>）</w:t>
            </w:r>
          </w:p>
        </w:tc>
        <w:tc>
          <w:tcPr>
            <w:tcW w:w="1273" w:type="dxa"/>
            <w:vMerge w:val="restart"/>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参照标准</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备注</w:t>
            </w:r>
          </w:p>
        </w:tc>
      </w:tr>
      <w:tr w:rsidR="00D710C7">
        <w:trPr>
          <w:cantSplit/>
          <w:trHeight w:val="660"/>
        </w:trPr>
        <w:tc>
          <w:tcPr>
            <w:tcW w:w="1209" w:type="dxa"/>
            <w:vMerge/>
            <w:tcBorders>
              <w:left w:val="single" w:sz="4" w:space="0" w:color="auto"/>
              <w:bottom w:val="single" w:sz="4" w:space="0" w:color="auto"/>
              <w:right w:val="single" w:sz="4" w:space="0" w:color="auto"/>
            </w:tcBorders>
            <w:vAlign w:val="center"/>
          </w:tcPr>
          <w:p w:rsidR="00D710C7" w:rsidRDefault="00D710C7">
            <w:pPr>
              <w:rPr>
                <w:szCs w:val="21"/>
              </w:rPr>
            </w:pPr>
          </w:p>
        </w:tc>
        <w:tc>
          <w:tcPr>
            <w:tcW w:w="1550" w:type="dxa"/>
            <w:vMerge/>
            <w:tcBorders>
              <w:top w:val="single" w:sz="4" w:space="0" w:color="auto"/>
              <w:left w:val="single" w:sz="4" w:space="0" w:color="auto"/>
              <w:bottom w:val="single" w:sz="4" w:space="0" w:color="auto"/>
              <w:right w:val="single" w:sz="4" w:space="0" w:color="auto"/>
            </w:tcBorders>
            <w:vAlign w:val="center"/>
          </w:tcPr>
          <w:p w:rsidR="00D710C7" w:rsidRDefault="00D710C7">
            <w:pPr>
              <w:rPr>
                <w:szCs w:val="21"/>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rPr>
                <w:szCs w:val="21"/>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30" w:lineRule="atLeast"/>
              <w:jc w:val="center"/>
              <w:rPr>
                <w:szCs w:val="21"/>
              </w:rPr>
            </w:pPr>
            <w:r>
              <w:rPr>
                <w:szCs w:val="21"/>
              </w:rPr>
              <w:t>第</w:t>
            </w:r>
            <w:r>
              <w:rPr>
                <w:szCs w:val="21"/>
              </w:rPr>
              <w:t>1</w:t>
            </w:r>
            <w:r>
              <w:rPr>
                <w:szCs w:val="21"/>
              </w:rPr>
              <w:t>次</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30" w:lineRule="atLeast"/>
              <w:jc w:val="center"/>
              <w:rPr>
                <w:szCs w:val="21"/>
              </w:rPr>
            </w:pPr>
            <w:r>
              <w:rPr>
                <w:szCs w:val="21"/>
              </w:rPr>
              <w:t>第</w:t>
            </w:r>
            <w:r>
              <w:rPr>
                <w:szCs w:val="21"/>
              </w:rPr>
              <w:t>2</w:t>
            </w:r>
            <w:r>
              <w:rPr>
                <w:szCs w:val="21"/>
              </w:rPr>
              <w:t>次</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30" w:lineRule="atLeast"/>
              <w:jc w:val="center"/>
              <w:rPr>
                <w:szCs w:val="21"/>
              </w:rPr>
            </w:pPr>
            <w:r>
              <w:rPr>
                <w:szCs w:val="21"/>
              </w:rPr>
              <w:t>第</w:t>
            </w:r>
            <w:r>
              <w:rPr>
                <w:szCs w:val="21"/>
              </w:rPr>
              <w:t>3</w:t>
            </w:r>
            <w:r>
              <w:rPr>
                <w:szCs w:val="21"/>
              </w:rPr>
              <w:t>次</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30" w:lineRule="atLeast"/>
              <w:jc w:val="center"/>
              <w:rPr>
                <w:szCs w:val="21"/>
              </w:rPr>
            </w:pPr>
            <w:r>
              <w:rPr>
                <w:szCs w:val="21"/>
              </w:rPr>
              <w:t>第</w:t>
            </w:r>
            <w:r>
              <w:rPr>
                <w:szCs w:val="21"/>
              </w:rPr>
              <w:t>4</w:t>
            </w:r>
            <w:r>
              <w:rPr>
                <w:szCs w:val="21"/>
              </w:rPr>
              <w:t>次</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均值或</w:t>
            </w:r>
          </w:p>
          <w:p w:rsidR="00D710C7" w:rsidRDefault="00D710C7">
            <w:pPr>
              <w:jc w:val="center"/>
              <w:rPr>
                <w:szCs w:val="21"/>
              </w:rPr>
            </w:pPr>
            <w:r>
              <w:rPr>
                <w:szCs w:val="21"/>
              </w:rPr>
              <w:t>范围</w:t>
            </w:r>
          </w:p>
        </w:tc>
        <w:tc>
          <w:tcPr>
            <w:tcW w:w="1440" w:type="dxa"/>
            <w:vMerge/>
            <w:tcBorders>
              <w:top w:val="single" w:sz="4" w:space="0" w:color="auto"/>
              <w:left w:val="single" w:sz="4" w:space="0" w:color="auto"/>
              <w:bottom w:val="single" w:sz="4" w:space="0" w:color="auto"/>
              <w:right w:val="single" w:sz="4" w:space="0" w:color="auto"/>
            </w:tcBorders>
            <w:vAlign w:val="center"/>
          </w:tcPr>
          <w:p w:rsidR="00D710C7" w:rsidRDefault="00D710C7">
            <w:pPr>
              <w:rPr>
                <w:color w:val="FF0000"/>
                <w:szCs w:val="21"/>
              </w:rPr>
            </w:pPr>
          </w:p>
        </w:tc>
        <w:tc>
          <w:tcPr>
            <w:tcW w:w="1273" w:type="dxa"/>
            <w:vMerge/>
            <w:tcBorders>
              <w:top w:val="single" w:sz="4" w:space="0" w:color="auto"/>
              <w:left w:val="single" w:sz="4" w:space="0" w:color="auto"/>
              <w:bottom w:val="single" w:sz="4" w:space="0" w:color="auto"/>
              <w:right w:val="single" w:sz="4" w:space="0" w:color="auto"/>
            </w:tcBorders>
            <w:vAlign w:val="center"/>
          </w:tcPr>
          <w:p w:rsidR="00D710C7" w:rsidRDefault="00D710C7">
            <w:pPr>
              <w:rPr>
                <w:color w:val="FF0000"/>
                <w:szCs w:val="21"/>
              </w:rPr>
            </w:pPr>
          </w:p>
        </w:tc>
        <w:tc>
          <w:tcPr>
            <w:tcW w:w="1035" w:type="dxa"/>
            <w:vMerge/>
            <w:tcBorders>
              <w:top w:val="single" w:sz="4" w:space="0" w:color="auto"/>
              <w:left w:val="single" w:sz="4" w:space="0" w:color="auto"/>
              <w:bottom w:val="single" w:sz="4" w:space="0" w:color="auto"/>
              <w:right w:val="single" w:sz="4" w:space="0" w:color="auto"/>
            </w:tcBorders>
            <w:vAlign w:val="center"/>
          </w:tcPr>
          <w:p w:rsidR="00D710C7" w:rsidRDefault="00D710C7">
            <w:pPr>
              <w:rPr>
                <w:color w:val="FF0000"/>
                <w:szCs w:val="21"/>
              </w:rPr>
            </w:pPr>
          </w:p>
        </w:tc>
      </w:tr>
      <w:tr w:rsidR="00D710C7">
        <w:trPr>
          <w:cantSplit/>
          <w:trHeight w:val="567"/>
        </w:trPr>
        <w:tc>
          <w:tcPr>
            <w:tcW w:w="1209" w:type="dxa"/>
            <w:vMerge w:val="restart"/>
            <w:tcBorders>
              <w:top w:val="single" w:sz="4" w:space="0" w:color="auto"/>
              <w:left w:val="single" w:sz="4" w:space="0" w:color="auto"/>
              <w:right w:val="single" w:sz="4" w:space="0" w:color="auto"/>
            </w:tcBorders>
            <w:textDirection w:val="tbRlV"/>
            <w:vAlign w:val="center"/>
          </w:tcPr>
          <w:p w:rsidR="00D710C7" w:rsidRDefault="00D710C7">
            <w:pPr>
              <w:jc w:val="center"/>
              <w:rPr>
                <w:szCs w:val="21"/>
              </w:rPr>
            </w:pPr>
            <w:r>
              <w:rPr>
                <w:sz w:val="24"/>
                <w:szCs w:val="24"/>
              </w:rPr>
              <w:t>生活污水接管口</w:t>
            </w: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bCs/>
                <w:sz w:val="24"/>
                <w:szCs w:val="24"/>
              </w:rPr>
              <w:t>pH</w:t>
            </w:r>
            <w:r>
              <w:rPr>
                <w:bCs/>
                <w:sz w:val="24"/>
                <w:szCs w:val="24"/>
              </w:rPr>
              <w:t>值</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2017.12.21</w:t>
            </w: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8.35</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8.32</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8.38</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8.43</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8.32~8.43</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6.5~9.5</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无量纲</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sz w:val="24"/>
                <w:szCs w:val="24"/>
              </w:rPr>
              <w:t>氨氮</w:t>
            </w: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18.8</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18.1</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19.0</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18.0</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18.5</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≤35</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sz w:val="24"/>
                <w:szCs w:val="24"/>
              </w:rPr>
              <w:t>总磷</w:t>
            </w: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1.73</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1.58</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1.61</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1.51</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1.61</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≤3</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bCs/>
                <w:sz w:val="24"/>
                <w:szCs w:val="24"/>
              </w:rPr>
              <w:t>化学需氧量</w:t>
            </w: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154</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138</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160</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150</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151</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≤500</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3267B6">
            <w:pPr>
              <w:spacing w:line="460" w:lineRule="exact"/>
              <w:jc w:val="center"/>
              <w:rPr>
                <w:sz w:val="24"/>
                <w:szCs w:val="24"/>
              </w:rPr>
            </w:pPr>
            <w:r>
              <w:rPr>
                <w:sz w:val="24"/>
                <w:szCs w:val="24"/>
              </w:rPr>
              <w:pict>
                <v:line id="直线 24" o:spid="_x0000_s2154" style="position:absolute;left:0;text-align:left;z-index:251704320;mso-position-horizontal-relative:text;mso-position-vertical-relative:text" from="36pt,738.65pt" to="369pt,740.25pt" o:gfxdata="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89+a2QAAAAwBAAAPAAAAAAAAAAEA&#10;IAAAACIAAABkcnMvZG93bnJldi54bWxQSwECFAAUAAAACACHTuJA0vqGUtUBAACTAwAADgAAAAAA&#10;AAABACAAAAAoAQAAZHJzL2Uyb0RvYy54bWxQSwUGAAAAAAYABgBZAQAAbwUAAAAA&#10;">
                  <v:fill o:detectmouseclick="t"/>
                </v:line>
              </w:pict>
            </w:r>
            <w:r w:rsidR="00D710C7">
              <w:rPr>
                <w:sz w:val="24"/>
                <w:szCs w:val="24"/>
              </w:rPr>
              <w:t>悬浮物</w:t>
            </w: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128</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136</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125</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115</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126</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≤250</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bCs/>
                <w:sz w:val="24"/>
                <w:szCs w:val="24"/>
              </w:rPr>
              <w:t>pH</w:t>
            </w:r>
            <w:r>
              <w:rPr>
                <w:bCs/>
                <w:sz w:val="24"/>
                <w:szCs w:val="24"/>
              </w:rPr>
              <w:t>值</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2017.12.22</w:t>
            </w: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8.42</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8.37</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8.39</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8.45</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8.37~8.45</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6.5~9.5</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无量纲</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sz w:val="24"/>
                <w:szCs w:val="24"/>
              </w:rPr>
              <w:t>氨氮</w:t>
            </w: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19.5</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19.2</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20.2</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18.4</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19.3</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≤35</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sz w:val="24"/>
                <w:szCs w:val="24"/>
              </w:rPr>
              <w:t>总磷</w:t>
            </w: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1.76</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1.64</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1.73</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1.58</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1.68</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≤3</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bCs/>
                <w:sz w:val="24"/>
                <w:szCs w:val="24"/>
              </w:rPr>
              <w:t>化学需氧量</w:t>
            </w: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145</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138</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156</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154</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148</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≤500</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3267B6">
            <w:pPr>
              <w:spacing w:line="460" w:lineRule="exact"/>
              <w:jc w:val="center"/>
              <w:rPr>
                <w:sz w:val="24"/>
                <w:szCs w:val="24"/>
              </w:rPr>
            </w:pPr>
            <w:r>
              <w:rPr>
                <w:sz w:val="24"/>
                <w:szCs w:val="24"/>
              </w:rPr>
              <w:pict>
                <v:line id="_x0000_s2155" style="position:absolute;left:0;text-align:left;z-index:251705344;mso-position-horizontal-relative:text;mso-position-vertical-relative:text" from="36pt,738.65pt" to="369pt,740.25pt" o:gfxdata="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PfmtkAAAAMAQAADwAAAAAAAAABACAA&#10;AAAiAAAAZHJzL2Rvd25yZXYueG1sUEsBAhQAFAAAAAgAh07iQFKWwALTAQAAkgMAAA4AAAAAAAAA&#10;AQAgAAAAKAEAAGRycy9lMm9Eb2MueG1sUEsFBgAAAAAGAAYAWQEAAG0FAAAAAA==&#10;">
                  <v:fill o:detectmouseclick="t"/>
                </v:line>
              </w:pict>
            </w:r>
            <w:r w:rsidR="00D710C7">
              <w:rPr>
                <w:sz w:val="24"/>
                <w:szCs w:val="24"/>
              </w:rPr>
              <w:t>悬浮物</w:t>
            </w:r>
          </w:p>
        </w:tc>
        <w:tc>
          <w:tcPr>
            <w:tcW w:w="1483" w:type="dxa"/>
            <w:vMerge/>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067"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139</w:t>
            </w:r>
          </w:p>
        </w:tc>
        <w:tc>
          <w:tcPr>
            <w:tcW w:w="115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131</w:t>
            </w:r>
          </w:p>
        </w:tc>
        <w:tc>
          <w:tcPr>
            <w:tcW w:w="109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122</w:t>
            </w:r>
          </w:p>
        </w:tc>
        <w:tc>
          <w:tcPr>
            <w:tcW w:w="109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118</w:t>
            </w:r>
          </w:p>
        </w:tc>
        <w:tc>
          <w:tcPr>
            <w:tcW w:w="126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128</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≤250</w:t>
            </w:r>
          </w:p>
        </w:tc>
        <w:tc>
          <w:tcPr>
            <w:tcW w:w="1273"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035"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bl>
    <w:p w:rsidR="00D710C7" w:rsidRDefault="00D710C7">
      <w:pPr>
        <w:pStyle w:val="a0"/>
        <w:jc w:val="center"/>
        <w:rPr>
          <w:b/>
          <w:bCs/>
          <w:sz w:val="21"/>
          <w:szCs w:val="21"/>
          <w:lang w:val="zh-CN"/>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9"/>
        <w:gridCol w:w="1550"/>
        <w:gridCol w:w="1483"/>
        <w:gridCol w:w="1131"/>
        <w:gridCol w:w="1131"/>
        <w:gridCol w:w="1131"/>
        <w:gridCol w:w="1131"/>
        <w:gridCol w:w="1134"/>
        <w:gridCol w:w="1440"/>
        <w:gridCol w:w="1166"/>
        <w:gridCol w:w="1142"/>
      </w:tblGrid>
      <w:tr w:rsidR="00D710C7">
        <w:trPr>
          <w:cantSplit/>
          <w:trHeight w:val="307"/>
        </w:trPr>
        <w:tc>
          <w:tcPr>
            <w:tcW w:w="1209" w:type="dxa"/>
            <w:vMerge w:val="restart"/>
            <w:tcBorders>
              <w:top w:val="single" w:sz="4" w:space="0" w:color="auto"/>
              <w:left w:val="single" w:sz="4" w:space="0" w:color="auto"/>
              <w:right w:val="single" w:sz="4" w:space="0" w:color="auto"/>
            </w:tcBorders>
            <w:vAlign w:val="center"/>
          </w:tcPr>
          <w:p w:rsidR="00D710C7" w:rsidRDefault="00D710C7">
            <w:pPr>
              <w:jc w:val="center"/>
              <w:rPr>
                <w:szCs w:val="21"/>
              </w:rPr>
            </w:pPr>
            <w:r>
              <w:rPr>
                <w:szCs w:val="21"/>
              </w:rPr>
              <w:lastRenderedPageBreak/>
              <w:t>检测点位</w:t>
            </w:r>
          </w:p>
        </w:tc>
        <w:tc>
          <w:tcPr>
            <w:tcW w:w="1550" w:type="dxa"/>
            <w:vMerge w:val="restart"/>
            <w:tcBorders>
              <w:top w:val="single" w:sz="4" w:space="0" w:color="auto"/>
              <w:left w:val="single" w:sz="4" w:space="0" w:color="auto"/>
              <w:right w:val="single" w:sz="4" w:space="0" w:color="auto"/>
            </w:tcBorders>
            <w:vAlign w:val="center"/>
          </w:tcPr>
          <w:p w:rsidR="00D710C7" w:rsidRDefault="00D710C7">
            <w:pPr>
              <w:jc w:val="center"/>
              <w:rPr>
                <w:szCs w:val="21"/>
              </w:rPr>
            </w:pPr>
            <w:r>
              <w:rPr>
                <w:szCs w:val="21"/>
              </w:rPr>
              <w:t>检测项目</w:t>
            </w:r>
          </w:p>
        </w:tc>
        <w:tc>
          <w:tcPr>
            <w:tcW w:w="1483" w:type="dxa"/>
            <w:vMerge w:val="restart"/>
            <w:tcBorders>
              <w:top w:val="single" w:sz="4" w:space="0" w:color="auto"/>
              <w:left w:val="single" w:sz="4" w:space="0" w:color="auto"/>
              <w:right w:val="single" w:sz="4" w:space="0" w:color="auto"/>
            </w:tcBorders>
            <w:vAlign w:val="center"/>
          </w:tcPr>
          <w:p w:rsidR="00D710C7" w:rsidRDefault="00D710C7">
            <w:pPr>
              <w:jc w:val="center"/>
              <w:rPr>
                <w:szCs w:val="21"/>
              </w:rPr>
            </w:pPr>
            <w:r>
              <w:rPr>
                <w:szCs w:val="21"/>
              </w:rPr>
              <w:t>检测日期</w:t>
            </w:r>
          </w:p>
        </w:tc>
        <w:tc>
          <w:tcPr>
            <w:tcW w:w="5658" w:type="dxa"/>
            <w:gridSpan w:val="5"/>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检测结果（</w:t>
            </w:r>
            <w:r>
              <w:rPr>
                <w:szCs w:val="21"/>
              </w:rPr>
              <w:t>mg/L</w:t>
            </w:r>
            <w:r>
              <w:rPr>
                <w:szCs w:val="21"/>
              </w:rPr>
              <w:t>）</w:t>
            </w:r>
          </w:p>
        </w:tc>
        <w:tc>
          <w:tcPr>
            <w:tcW w:w="1440" w:type="dxa"/>
            <w:vMerge w:val="restart"/>
            <w:tcBorders>
              <w:top w:val="single" w:sz="4" w:space="0" w:color="auto"/>
              <w:left w:val="single" w:sz="4" w:space="0" w:color="auto"/>
              <w:right w:val="single" w:sz="4" w:space="0" w:color="auto"/>
            </w:tcBorders>
            <w:vAlign w:val="center"/>
          </w:tcPr>
          <w:p w:rsidR="00D710C7" w:rsidRDefault="00D710C7">
            <w:pPr>
              <w:jc w:val="center"/>
              <w:rPr>
                <w:szCs w:val="21"/>
              </w:rPr>
            </w:pPr>
            <w:r>
              <w:rPr>
                <w:szCs w:val="21"/>
              </w:rPr>
              <w:t>执行标准</w:t>
            </w:r>
          </w:p>
          <w:p w:rsidR="00D710C7" w:rsidRDefault="00D710C7">
            <w:pPr>
              <w:jc w:val="center"/>
              <w:rPr>
                <w:szCs w:val="21"/>
              </w:rPr>
            </w:pPr>
            <w:r>
              <w:rPr>
                <w:szCs w:val="21"/>
              </w:rPr>
              <w:t>（</w:t>
            </w:r>
            <w:r>
              <w:rPr>
                <w:szCs w:val="21"/>
              </w:rPr>
              <w:t>mg/L</w:t>
            </w:r>
            <w:r>
              <w:rPr>
                <w:szCs w:val="21"/>
              </w:rPr>
              <w:t>）</w:t>
            </w:r>
          </w:p>
        </w:tc>
        <w:tc>
          <w:tcPr>
            <w:tcW w:w="1166" w:type="dxa"/>
            <w:vMerge w:val="restart"/>
            <w:tcBorders>
              <w:top w:val="single" w:sz="4" w:space="0" w:color="auto"/>
              <w:left w:val="single" w:sz="4" w:space="0" w:color="auto"/>
              <w:right w:val="single" w:sz="4" w:space="0" w:color="auto"/>
            </w:tcBorders>
            <w:vAlign w:val="center"/>
          </w:tcPr>
          <w:p w:rsidR="00D710C7" w:rsidRDefault="00D710C7">
            <w:pPr>
              <w:jc w:val="center"/>
              <w:rPr>
                <w:szCs w:val="21"/>
              </w:rPr>
            </w:pPr>
            <w:r>
              <w:rPr>
                <w:szCs w:val="21"/>
              </w:rPr>
              <w:t>参照标准（</w:t>
            </w:r>
            <w:r>
              <w:rPr>
                <w:szCs w:val="21"/>
              </w:rPr>
              <w:t>mg/L</w:t>
            </w:r>
            <w:r>
              <w:rPr>
                <w:szCs w:val="21"/>
              </w:rPr>
              <w:t>）</w:t>
            </w:r>
          </w:p>
        </w:tc>
        <w:tc>
          <w:tcPr>
            <w:tcW w:w="1142" w:type="dxa"/>
            <w:vMerge w:val="restart"/>
            <w:tcBorders>
              <w:top w:val="single" w:sz="4" w:space="0" w:color="auto"/>
              <w:left w:val="single" w:sz="4" w:space="0" w:color="auto"/>
              <w:right w:val="single" w:sz="4" w:space="0" w:color="auto"/>
            </w:tcBorders>
            <w:vAlign w:val="center"/>
          </w:tcPr>
          <w:p w:rsidR="00D710C7" w:rsidRDefault="00D710C7">
            <w:pPr>
              <w:jc w:val="center"/>
              <w:rPr>
                <w:szCs w:val="21"/>
              </w:rPr>
            </w:pPr>
            <w:r>
              <w:rPr>
                <w:rFonts w:hint="eastAsia"/>
                <w:szCs w:val="21"/>
              </w:rPr>
              <w:t>处理效率（</w:t>
            </w:r>
            <w:r>
              <w:rPr>
                <w:rFonts w:hint="eastAsia"/>
                <w:szCs w:val="21"/>
              </w:rPr>
              <w:t>%</w:t>
            </w:r>
            <w:r>
              <w:rPr>
                <w:rFonts w:hint="eastAsia"/>
                <w:szCs w:val="21"/>
              </w:rPr>
              <w:t>）</w:t>
            </w:r>
          </w:p>
        </w:tc>
      </w:tr>
      <w:tr w:rsidR="00D710C7">
        <w:trPr>
          <w:cantSplit/>
          <w:trHeight w:val="307"/>
        </w:trPr>
        <w:tc>
          <w:tcPr>
            <w:tcW w:w="1209" w:type="dxa"/>
            <w:vMerge/>
            <w:tcBorders>
              <w:left w:val="single" w:sz="4" w:space="0" w:color="auto"/>
              <w:right w:val="single" w:sz="4" w:space="0" w:color="auto"/>
            </w:tcBorders>
            <w:vAlign w:val="center"/>
          </w:tcPr>
          <w:p w:rsidR="00D710C7" w:rsidRDefault="00D710C7">
            <w:pPr>
              <w:jc w:val="center"/>
            </w:pPr>
          </w:p>
        </w:tc>
        <w:tc>
          <w:tcPr>
            <w:tcW w:w="1550" w:type="dxa"/>
            <w:vMerge/>
            <w:tcBorders>
              <w:left w:val="single" w:sz="4" w:space="0" w:color="auto"/>
              <w:bottom w:val="single" w:sz="4" w:space="0" w:color="auto"/>
              <w:right w:val="single" w:sz="4" w:space="0" w:color="auto"/>
            </w:tcBorders>
            <w:vAlign w:val="center"/>
          </w:tcPr>
          <w:p w:rsidR="00D710C7" w:rsidRDefault="00D710C7">
            <w:pPr>
              <w:jc w:val="center"/>
            </w:pPr>
          </w:p>
        </w:tc>
        <w:tc>
          <w:tcPr>
            <w:tcW w:w="1483" w:type="dxa"/>
            <w:vMerge/>
            <w:tcBorders>
              <w:left w:val="single" w:sz="4" w:space="0" w:color="auto"/>
              <w:bottom w:val="single" w:sz="4" w:space="0" w:color="auto"/>
              <w:right w:val="single" w:sz="4" w:space="0" w:color="auto"/>
            </w:tcBorders>
            <w:vAlign w:val="center"/>
          </w:tcPr>
          <w:p w:rsidR="00D710C7" w:rsidRDefault="00D710C7">
            <w:pPr>
              <w:jc w:val="cente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30" w:lineRule="atLeast"/>
              <w:jc w:val="center"/>
              <w:rPr>
                <w:szCs w:val="21"/>
              </w:rPr>
            </w:pPr>
            <w:r>
              <w:rPr>
                <w:szCs w:val="21"/>
              </w:rPr>
              <w:t>第</w:t>
            </w:r>
            <w:r>
              <w:rPr>
                <w:szCs w:val="21"/>
              </w:rPr>
              <w:t>1</w:t>
            </w:r>
            <w:r>
              <w:rPr>
                <w:szCs w:val="21"/>
              </w:rPr>
              <w:t>次</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30" w:lineRule="atLeast"/>
              <w:jc w:val="center"/>
              <w:rPr>
                <w:szCs w:val="21"/>
              </w:rPr>
            </w:pPr>
            <w:r>
              <w:rPr>
                <w:szCs w:val="21"/>
              </w:rPr>
              <w:t>第</w:t>
            </w:r>
            <w:r>
              <w:rPr>
                <w:szCs w:val="21"/>
              </w:rPr>
              <w:t>2</w:t>
            </w:r>
            <w:r>
              <w:rPr>
                <w:szCs w:val="21"/>
              </w:rPr>
              <w:t>次</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30" w:lineRule="atLeast"/>
              <w:jc w:val="center"/>
              <w:rPr>
                <w:szCs w:val="21"/>
              </w:rPr>
            </w:pPr>
            <w:r>
              <w:rPr>
                <w:szCs w:val="21"/>
              </w:rPr>
              <w:t>第</w:t>
            </w:r>
            <w:r>
              <w:rPr>
                <w:szCs w:val="21"/>
              </w:rPr>
              <w:t>3</w:t>
            </w:r>
            <w:r>
              <w:rPr>
                <w:szCs w:val="21"/>
              </w:rPr>
              <w:t>次</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30" w:lineRule="atLeast"/>
              <w:jc w:val="center"/>
              <w:rPr>
                <w:szCs w:val="21"/>
              </w:rPr>
            </w:pPr>
            <w:r>
              <w:rPr>
                <w:szCs w:val="21"/>
              </w:rPr>
              <w:t>第</w:t>
            </w:r>
            <w:r>
              <w:rPr>
                <w:szCs w:val="21"/>
              </w:rPr>
              <w:t>4</w:t>
            </w:r>
            <w:r>
              <w:rPr>
                <w:szCs w:val="21"/>
              </w:rPr>
              <w:t>次</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Cs w:val="21"/>
              </w:rPr>
            </w:pPr>
            <w:r>
              <w:rPr>
                <w:szCs w:val="21"/>
              </w:rPr>
              <w:t>均值或</w:t>
            </w:r>
          </w:p>
          <w:p w:rsidR="00D710C7" w:rsidRDefault="00D710C7">
            <w:pPr>
              <w:jc w:val="center"/>
              <w:rPr>
                <w:szCs w:val="21"/>
              </w:rPr>
            </w:pPr>
            <w:r>
              <w:rPr>
                <w:szCs w:val="21"/>
              </w:rPr>
              <w:t>范围</w:t>
            </w:r>
          </w:p>
        </w:tc>
        <w:tc>
          <w:tcPr>
            <w:tcW w:w="1440" w:type="dxa"/>
            <w:vMerge/>
            <w:tcBorders>
              <w:left w:val="single" w:sz="4" w:space="0" w:color="auto"/>
              <w:bottom w:val="single" w:sz="4" w:space="0" w:color="auto"/>
              <w:right w:val="single" w:sz="4" w:space="0" w:color="auto"/>
            </w:tcBorders>
            <w:vAlign w:val="center"/>
          </w:tcPr>
          <w:p w:rsidR="00D710C7" w:rsidRDefault="00D710C7">
            <w:pPr>
              <w:jc w:val="center"/>
              <w:rPr>
                <w:szCs w:val="21"/>
              </w:rPr>
            </w:pPr>
          </w:p>
        </w:tc>
        <w:tc>
          <w:tcPr>
            <w:tcW w:w="1166" w:type="dxa"/>
            <w:vMerge/>
            <w:tcBorders>
              <w:left w:val="single" w:sz="4" w:space="0" w:color="auto"/>
              <w:bottom w:val="single" w:sz="4" w:space="0" w:color="auto"/>
              <w:right w:val="single" w:sz="4" w:space="0" w:color="auto"/>
            </w:tcBorders>
            <w:vAlign w:val="center"/>
          </w:tcPr>
          <w:p w:rsidR="00D710C7" w:rsidRDefault="00D710C7">
            <w:pPr>
              <w:jc w:val="center"/>
              <w:rPr>
                <w:szCs w:val="21"/>
              </w:rPr>
            </w:pPr>
          </w:p>
        </w:tc>
        <w:tc>
          <w:tcPr>
            <w:tcW w:w="1142" w:type="dxa"/>
            <w:vMerge/>
            <w:tcBorders>
              <w:left w:val="single" w:sz="4" w:space="0" w:color="auto"/>
              <w:bottom w:val="single" w:sz="4" w:space="0" w:color="auto"/>
              <w:right w:val="single" w:sz="4" w:space="0" w:color="auto"/>
            </w:tcBorders>
            <w:vAlign w:val="center"/>
          </w:tcPr>
          <w:p w:rsidR="00D710C7" w:rsidRDefault="00D710C7">
            <w:pPr>
              <w:jc w:val="center"/>
              <w:rPr>
                <w:szCs w:val="21"/>
              </w:rPr>
            </w:pPr>
          </w:p>
        </w:tc>
      </w:tr>
      <w:tr w:rsidR="00D710C7">
        <w:trPr>
          <w:cantSplit/>
          <w:trHeight w:val="567"/>
        </w:trPr>
        <w:tc>
          <w:tcPr>
            <w:tcW w:w="1209" w:type="dxa"/>
            <w:vMerge w:val="restart"/>
            <w:tcBorders>
              <w:top w:val="single" w:sz="4" w:space="0" w:color="auto"/>
              <w:left w:val="single" w:sz="4" w:space="0" w:color="auto"/>
              <w:right w:val="single" w:sz="4" w:space="0" w:color="auto"/>
            </w:tcBorders>
            <w:vAlign w:val="center"/>
          </w:tcPr>
          <w:p w:rsidR="00D710C7" w:rsidRDefault="00D710C7">
            <w:pPr>
              <w:jc w:val="center"/>
              <w:rPr>
                <w:szCs w:val="21"/>
              </w:rPr>
            </w:pPr>
            <w:r>
              <w:rPr>
                <w:color w:val="000000"/>
                <w:kern w:val="0"/>
                <w:sz w:val="24"/>
                <w:szCs w:val="24"/>
              </w:rPr>
              <w:t>回用水处理设施进口</w:t>
            </w: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bCs/>
                <w:sz w:val="24"/>
                <w:szCs w:val="24"/>
              </w:rPr>
              <w:t>化学需氧量</w:t>
            </w:r>
          </w:p>
        </w:tc>
        <w:tc>
          <w:tcPr>
            <w:tcW w:w="1483" w:type="dxa"/>
            <w:vMerge w:val="restart"/>
            <w:tcBorders>
              <w:top w:val="single" w:sz="4" w:space="0" w:color="auto"/>
              <w:left w:val="single" w:sz="4" w:space="0" w:color="auto"/>
              <w:right w:val="single" w:sz="4" w:space="0" w:color="auto"/>
            </w:tcBorders>
            <w:vAlign w:val="center"/>
          </w:tcPr>
          <w:p w:rsidR="00D710C7" w:rsidRDefault="00D710C7">
            <w:pPr>
              <w:jc w:val="center"/>
              <w:rPr>
                <w:sz w:val="24"/>
                <w:szCs w:val="24"/>
              </w:rPr>
            </w:pPr>
            <w:r>
              <w:rPr>
                <w:sz w:val="24"/>
                <w:szCs w:val="24"/>
              </w:rPr>
              <w:t>2017.12.21</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258</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264</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262</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265</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262</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3267B6">
            <w:pPr>
              <w:spacing w:line="460" w:lineRule="exact"/>
              <w:jc w:val="center"/>
              <w:rPr>
                <w:sz w:val="24"/>
                <w:szCs w:val="24"/>
              </w:rPr>
            </w:pPr>
            <w:r>
              <w:rPr>
                <w:sz w:val="24"/>
                <w:szCs w:val="24"/>
              </w:rPr>
              <w:pict>
                <v:line id="_x0000_s2175" style="position:absolute;left:0;text-align:left;z-index:251718656;mso-position-horizontal-relative:text;mso-position-vertical-relative:text" from="36pt,738.65pt" to="369pt,740.25pt" o:gfxdata="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89+a2QAAAAwBAAAPAAAAAAAAAAEA&#10;IAAAACIAAABkcnMvZG93bnJldi54bWxQSwECFAAUAAAACACHTuJA0vqGUtUBAACTAwAADgAAAAAA&#10;AAABACAAAAAoAQAAZHJzL2Uyb0RvYy54bWxQSwUGAAAAAAYABgBZAQAAbwUAAAAA&#10;"/>
              </w:pict>
            </w:r>
            <w:r w:rsidR="00D710C7">
              <w:rPr>
                <w:sz w:val="24"/>
                <w:szCs w:val="24"/>
              </w:rPr>
              <w:t>悬浮物</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626</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583</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550</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598</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589</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rFonts w:hint="eastAsia"/>
                <w:sz w:val="24"/>
                <w:szCs w:val="24"/>
              </w:rPr>
              <w:t>石油类</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5.20</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5.12</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5.15</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5.08</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5.14</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val="restart"/>
            <w:tcBorders>
              <w:left w:val="single" w:sz="4" w:space="0" w:color="auto"/>
              <w:right w:val="single" w:sz="4" w:space="0" w:color="auto"/>
            </w:tcBorders>
            <w:vAlign w:val="center"/>
          </w:tcPr>
          <w:p w:rsidR="00D710C7" w:rsidRDefault="00D710C7">
            <w:pPr>
              <w:jc w:val="center"/>
              <w:rPr>
                <w:szCs w:val="21"/>
              </w:rPr>
            </w:pPr>
            <w:r>
              <w:rPr>
                <w:color w:val="000000"/>
                <w:kern w:val="0"/>
                <w:sz w:val="24"/>
                <w:szCs w:val="24"/>
              </w:rPr>
              <w:t>回用水处理设施出口</w:t>
            </w: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bCs/>
                <w:sz w:val="24"/>
                <w:szCs w:val="24"/>
              </w:rPr>
              <w:t>化学需氧量</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56</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54</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58</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56</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56</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w:t>
            </w:r>
            <w:r>
              <w:rPr>
                <w:rFonts w:hint="eastAsia"/>
                <w:sz w:val="24"/>
                <w:szCs w:val="24"/>
              </w:rPr>
              <w:t>60</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78.6</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3267B6">
            <w:pPr>
              <w:spacing w:line="460" w:lineRule="exact"/>
              <w:jc w:val="center"/>
              <w:rPr>
                <w:sz w:val="24"/>
                <w:szCs w:val="24"/>
              </w:rPr>
            </w:pPr>
            <w:r>
              <w:rPr>
                <w:sz w:val="24"/>
                <w:szCs w:val="24"/>
              </w:rPr>
              <w:pict>
                <v:line id="_x0000_s2179" style="position:absolute;left:0;text-align:left;z-index:251720704;mso-position-horizontal-relative:text;mso-position-vertical-relative:text" from="36pt,738.65pt" to="369pt,740.25pt" o:gfxdata="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89+a2QAAAAwBAAAPAAAAAAAAAAEA&#10;IAAAACIAAABkcnMvZG93bnJldi54bWxQSwECFAAUAAAACACHTuJA0vqGUtUBAACTAwAADgAAAAAA&#10;AAABACAAAAAoAQAAZHJzL2Uyb0RvYy54bWxQSwUGAAAAAAYABgBZAQAAbwUAAAAA&#10;"/>
              </w:pict>
            </w:r>
            <w:r w:rsidR="00D710C7">
              <w:rPr>
                <w:sz w:val="24"/>
                <w:szCs w:val="24"/>
              </w:rPr>
              <w:t>悬浮物</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20</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18</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22</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21</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w:t>
            </w:r>
            <w:r>
              <w:rPr>
                <w:rFonts w:hint="eastAsia"/>
                <w:sz w:val="24"/>
                <w:szCs w:val="24"/>
              </w:rPr>
              <w:t>30</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96.4</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rFonts w:hint="eastAsia"/>
                <w:sz w:val="24"/>
                <w:szCs w:val="24"/>
              </w:rPr>
              <w:t>石油类</w:t>
            </w:r>
          </w:p>
        </w:tc>
        <w:tc>
          <w:tcPr>
            <w:tcW w:w="1483" w:type="dxa"/>
            <w:vMerge/>
            <w:tcBorders>
              <w:left w:val="single" w:sz="4" w:space="0" w:color="auto"/>
              <w:bottom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0.96</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0.83</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0.85</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0.94</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0.90</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w:t>
            </w:r>
            <w:r>
              <w:rPr>
                <w:rFonts w:hint="eastAsia"/>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82.5</w:t>
            </w:r>
          </w:p>
        </w:tc>
      </w:tr>
      <w:tr w:rsidR="00D710C7">
        <w:trPr>
          <w:cantSplit/>
          <w:trHeight w:val="567"/>
        </w:trPr>
        <w:tc>
          <w:tcPr>
            <w:tcW w:w="1209" w:type="dxa"/>
            <w:vMerge w:val="restart"/>
            <w:tcBorders>
              <w:left w:val="single" w:sz="4" w:space="0" w:color="auto"/>
              <w:right w:val="single" w:sz="4" w:space="0" w:color="auto"/>
            </w:tcBorders>
            <w:vAlign w:val="center"/>
          </w:tcPr>
          <w:p w:rsidR="00D710C7" w:rsidRDefault="00D710C7">
            <w:pPr>
              <w:jc w:val="center"/>
              <w:rPr>
                <w:szCs w:val="21"/>
              </w:rPr>
            </w:pPr>
            <w:r>
              <w:rPr>
                <w:color w:val="000000"/>
                <w:kern w:val="0"/>
                <w:sz w:val="24"/>
                <w:szCs w:val="24"/>
              </w:rPr>
              <w:t>回用水处理设施进口</w:t>
            </w: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bCs/>
                <w:sz w:val="24"/>
                <w:szCs w:val="24"/>
              </w:rPr>
              <w:t>化学需氧量</w:t>
            </w:r>
          </w:p>
        </w:tc>
        <w:tc>
          <w:tcPr>
            <w:tcW w:w="1483" w:type="dxa"/>
            <w:vMerge w:val="restart"/>
            <w:tcBorders>
              <w:top w:val="single" w:sz="4" w:space="0" w:color="auto"/>
              <w:left w:val="single" w:sz="4" w:space="0" w:color="auto"/>
              <w:right w:val="single" w:sz="4" w:space="0" w:color="auto"/>
            </w:tcBorders>
            <w:vAlign w:val="center"/>
          </w:tcPr>
          <w:p w:rsidR="00D710C7" w:rsidRDefault="00D710C7">
            <w:pPr>
              <w:jc w:val="center"/>
              <w:rPr>
                <w:sz w:val="24"/>
                <w:szCs w:val="24"/>
              </w:rPr>
            </w:pPr>
            <w:r>
              <w:rPr>
                <w:sz w:val="24"/>
                <w:szCs w:val="24"/>
              </w:rPr>
              <w:t>2017.12.22</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263</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254</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256</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255</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257</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3267B6">
            <w:pPr>
              <w:spacing w:line="460" w:lineRule="exact"/>
              <w:jc w:val="center"/>
              <w:rPr>
                <w:sz w:val="24"/>
                <w:szCs w:val="24"/>
              </w:rPr>
            </w:pPr>
            <w:r>
              <w:rPr>
                <w:sz w:val="24"/>
                <w:szCs w:val="24"/>
              </w:rPr>
              <w:pict>
                <v:line id="_x0000_s2177" style="position:absolute;left:0;text-align:left;z-index:251719680;mso-position-horizontal-relative:text;mso-position-vertical-relative:text" from="36pt,738.65pt" to="369pt,740.25pt" o:gfxdata="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89+a2QAAAAwBAAAPAAAAAAAAAAEA&#10;IAAAACIAAABkcnMvZG93bnJldi54bWxQSwECFAAUAAAACACHTuJA0vqGUtUBAACTAwAADgAAAAAA&#10;AAABACAAAAAoAQAAZHJzL2Uyb0RvYy54bWxQSwUGAAAAAAYABgBZAQAAbwUAAAAA&#10;"/>
              </w:pict>
            </w:r>
            <w:r w:rsidR="00D710C7">
              <w:rPr>
                <w:sz w:val="24"/>
                <w:szCs w:val="24"/>
              </w:rPr>
              <w:t>悬浮物</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566</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608</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616</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594</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596</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rFonts w:hint="eastAsia"/>
                <w:sz w:val="24"/>
                <w:szCs w:val="24"/>
              </w:rPr>
              <w:t>石油类</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5.01</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4.81</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4.93</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4.92</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4.92</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sz w:val="24"/>
                <w:szCs w:val="24"/>
              </w:rPr>
              <w:t>/</w:t>
            </w:r>
          </w:p>
        </w:tc>
      </w:tr>
      <w:tr w:rsidR="00D710C7">
        <w:trPr>
          <w:cantSplit/>
          <w:trHeight w:val="567"/>
        </w:trPr>
        <w:tc>
          <w:tcPr>
            <w:tcW w:w="1209" w:type="dxa"/>
            <w:vMerge w:val="restart"/>
            <w:tcBorders>
              <w:left w:val="single" w:sz="4" w:space="0" w:color="auto"/>
              <w:right w:val="single" w:sz="4" w:space="0" w:color="auto"/>
            </w:tcBorders>
            <w:vAlign w:val="center"/>
          </w:tcPr>
          <w:p w:rsidR="00D710C7" w:rsidRDefault="00D710C7">
            <w:pPr>
              <w:jc w:val="center"/>
              <w:rPr>
                <w:szCs w:val="21"/>
              </w:rPr>
            </w:pPr>
            <w:r>
              <w:rPr>
                <w:color w:val="000000"/>
                <w:kern w:val="0"/>
                <w:sz w:val="24"/>
                <w:szCs w:val="24"/>
              </w:rPr>
              <w:t>回用水处理设施出口</w:t>
            </w: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bCs/>
                <w:sz w:val="24"/>
                <w:szCs w:val="24"/>
              </w:rPr>
              <w:t>化学需氧量</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54</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51</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53</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52</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53</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w:t>
            </w:r>
            <w:r>
              <w:rPr>
                <w:rFonts w:hint="eastAsia"/>
                <w:sz w:val="24"/>
                <w:szCs w:val="24"/>
              </w:rPr>
              <w:t>60</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79.4</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3267B6">
            <w:pPr>
              <w:spacing w:line="460" w:lineRule="exact"/>
              <w:jc w:val="center"/>
              <w:rPr>
                <w:sz w:val="24"/>
                <w:szCs w:val="24"/>
              </w:rPr>
            </w:pPr>
            <w:r>
              <w:rPr>
                <w:sz w:val="24"/>
                <w:szCs w:val="24"/>
              </w:rPr>
              <w:pict>
                <v:line id="_x0000_s2181" style="position:absolute;left:0;text-align:left;z-index:251721728;mso-position-horizontal-relative:text;mso-position-vertical-relative:text" from="36pt,738.65pt" to="369pt,740.25pt" o:gfxdata="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89+a2QAAAAwBAAAPAAAAAAAAAAEA&#10;IAAAACIAAABkcnMvZG93bnJldi54bWxQSwECFAAUAAAACACHTuJA0vqGUtUBAACTAwAADgAAAAAA&#10;AAABACAAAAAoAQAAZHJzL2Uyb0RvYy54bWxQSwUGAAAAAAYABgBZAQAAbwUAAAAA&#10;"/>
              </w:pict>
            </w:r>
            <w:r w:rsidR="00D710C7">
              <w:rPr>
                <w:sz w:val="24"/>
                <w:szCs w:val="24"/>
              </w:rPr>
              <w:t>悬浮物</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22</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16</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20</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20</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w:t>
            </w:r>
            <w:r>
              <w:rPr>
                <w:rFonts w:hint="eastAsia"/>
                <w:sz w:val="24"/>
                <w:szCs w:val="24"/>
              </w:rPr>
              <w:t>30</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96.6</w:t>
            </w:r>
          </w:p>
        </w:tc>
      </w:tr>
      <w:tr w:rsidR="00D710C7">
        <w:trPr>
          <w:cantSplit/>
          <w:trHeight w:val="567"/>
        </w:trPr>
        <w:tc>
          <w:tcPr>
            <w:tcW w:w="1209" w:type="dxa"/>
            <w:vMerge/>
            <w:tcBorders>
              <w:left w:val="single" w:sz="4" w:space="0" w:color="auto"/>
              <w:right w:val="single" w:sz="4" w:space="0" w:color="auto"/>
            </w:tcBorders>
            <w:vAlign w:val="center"/>
          </w:tcPr>
          <w:p w:rsidR="00D710C7" w:rsidRDefault="00D710C7">
            <w:pPr>
              <w:jc w:val="center"/>
              <w:rPr>
                <w:szCs w:val="21"/>
              </w:rPr>
            </w:pPr>
          </w:p>
        </w:tc>
        <w:tc>
          <w:tcPr>
            <w:tcW w:w="1550" w:type="dxa"/>
            <w:tcBorders>
              <w:top w:val="single" w:sz="4" w:space="0" w:color="auto"/>
              <w:left w:val="single" w:sz="4" w:space="0" w:color="auto"/>
              <w:bottom w:val="single" w:sz="4" w:space="0" w:color="auto"/>
              <w:right w:val="single" w:sz="4" w:space="0" w:color="auto"/>
            </w:tcBorders>
            <w:vAlign w:val="center"/>
          </w:tcPr>
          <w:p w:rsidR="00D710C7" w:rsidRDefault="00D710C7">
            <w:pPr>
              <w:spacing w:line="460" w:lineRule="exact"/>
              <w:jc w:val="center"/>
              <w:rPr>
                <w:sz w:val="24"/>
                <w:szCs w:val="24"/>
              </w:rPr>
            </w:pPr>
            <w:r>
              <w:rPr>
                <w:rFonts w:hint="eastAsia"/>
                <w:sz w:val="24"/>
                <w:szCs w:val="24"/>
              </w:rPr>
              <w:t>石油类</w:t>
            </w:r>
          </w:p>
        </w:tc>
        <w:tc>
          <w:tcPr>
            <w:tcW w:w="1483" w:type="dxa"/>
            <w:vMerge/>
            <w:tcBorders>
              <w:left w:val="single" w:sz="4" w:space="0" w:color="auto"/>
              <w:right w:val="single" w:sz="4" w:space="0" w:color="auto"/>
            </w:tcBorders>
            <w:vAlign w:val="center"/>
          </w:tcPr>
          <w:p w:rsidR="00D710C7" w:rsidRDefault="00D710C7">
            <w:pPr>
              <w:jc w:val="center"/>
              <w:rPr>
                <w:sz w:val="24"/>
                <w:szCs w:val="24"/>
              </w:rPr>
            </w:pP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0.83</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0.98</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0.86</w:t>
            </w:r>
          </w:p>
        </w:tc>
        <w:tc>
          <w:tcPr>
            <w:tcW w:w="1131"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0.82</w:t>
            </w:r>
          </w:p>
        </w:tc>
        <w:tc>
          <w:tcPr>
            <w:tcW w:w="1134"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0.87</w:t>
            </w:r>
          </w:p>
        </w:tc>
        <w:tc>
          <w:tcPr>
            <w:tcW w:w="1440"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rFonts w:hint="eastAsia"/>
                <w:sz w:val="24"/>
                <w:szCs w:val="24"/>
              </w:rPr>
              <w:t>/</w:t>
            </w:r>
          </w:p>
        </w:tc>
        <w:tc>
          <w:tcPr>
            <w:tcW w:w="1166" w:type="dxa"/>
            <w:tcBorders>
              <w:top w:val="single" w:sz="4" w:space="0" w:color="auto"/>
              <w:left w:val="single" w:sz="4" w:space="0" w:color="auto"/>
              <w:bottom w:val="single" w:sz="4" w:space="0" w:color="auto"/>
              <w:right w:val="single" w:sz="4" w:space="0" w:color="auto"/>
            </w:tcBorders>
            <w:vAlign w:val="center"/>
          </w:tcPr>
          <w:p w:rsidR="00D710C7" w:rsidRDefault="00D710C7">
            <w:pPr>
              <w:ind w:right="-10"/>
              <w:jc w:val="center"/>
              <w:rPr>
                <w:sz w:val="24"/>
                <w:szCs w:val="24"/>
              </w:rPr>
            </w:pPr>
            <w:r>
              <w:rPr>
                <w:sz w:val="24"/>
                <w:szCs w:val="24"/>
              </w:rPr>
              <w:t>≤</w:t>
            </w:r>
            <w:r>
              <w:rPr>
                <w:rFonts w:hint="eastAsia"/>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82.3</w:t>
            </w:r>
          </w:p>
        </w:tc>
      </w:tr>
      <w:tr w:rsidR="00D710C7">
        <w:trPr>
          <w:cantSplit/>
          <w:trHeight w:val="567"/>
        </w:trPr>
        <w:tc>
          <w:tcPr>
            <w:tcW w:w="1209" w:type="dxa"/>
            <w:tcBorders>
              <w:left w:val="single" w:sz="4" w:space="0" w:color="auto"/>
              <w:right w:val="single" w:sz="4" w:space="0" w:color="auto"/>
            </w:tcBorders>
            <w:vAlign w:val="center"/>
          </w:tcPr>
          <w:p w:rsidR="00D710C7" w:rsidRDefault="00D710C7">
            <w:pPr>
              <w:jc w:val="center"/>
              <w:rPr>
                <w:szCs w:val="21"/>
              </w:rPr>
            </w:pPr>
            <w:r>
              <w:rPr>
                <w:rFonts w:hint="eastAsia"/>
                <w:szCs w:val="21"/>
              </w:rPr>
              <w:t>备注</w:t>
            </w:r>
          </w:p>
        </w:tc>
        <w:tc>
          <w:tcPr>
            <w:tcW w:w="12439" w:type="dxa"/>
            <w:gridSpan w:val="10"/>
            <w:tcBorders>
              <w:top w:val="single" w:sz="4" w:space="0" w:color="auto"/>
              <w:left w:val="single" w:sz="4" w:space="0" w:color="auto"/>
              <w:bottom w:val="single" w:sz="4" w:space="0" w:color="auto"/>
              <w:right w:val="single" w:sz="4" w:space="0" w:color="auto"/>
            </w:tcBorders>
            <w:vAlign w:val="center"/>
          </w:tcPr>
          <w:p w:rsidR="00D710C7" w:rsidRDefault="00D710C7">
            <w:pPr>
              <w:jc w:val="center"/>
              <w:rPr>
                <w:sz w:val="24"/>
                <w:szCs w:val="24"/>
              </w:rPr>
            </w:pPr>
            <w:r>
              <w:rPr>
                <w:rFonts w:hint="eastAsia"/>
                <w:sz w:val="24"/>
                <w:szCs w:val="24"/>
              </w:rPr>
              <w:t>参照</w:t>
            </w:r>
            <w:r>
              <w:rPr>
                <w:kern w:val="0"/>
                <w:sz w:val="24"/>
                <w:szCs w:val="24"/>
              </w:rPr>
              <w:t>《城市污水再生利用工业用水水质》（</w:t>
            </w:r>
            <w:r>
              <w:rPr>
                <w:kern w:val="0"/>
                <w:sz w:val="24"/>
                <w:szCs w:val="24"/>
              </w:rPr>
              <w:t>GB/T19923-2005</w:t>
            </w:r>
            <w:r>
              <w:rPr>
                <w:kern w:val="0"/>
                <w:sz w:val="24"/>
                <w:szCs w:val="24"/>
              </w:rPr>
              <w:t>）</w:t>
            </w:r>
            <w:r>
              <w:rPr>
                <w:rFonts w:hint="eastAsia"/>
                <w:kern w:val="0"/>
                <w:sz w:val="24"/>
                <w:szCs w:val="24"/>
              </w:rPr>
              <w:t>中相关标准</w:t>
            </w:r>
          </w:p>
        </w:tc>
      </w:tr>
    </w:tbl>
    <w:p w:rsidR="00D710C7" w:rsidRDefault="00D710C7">
      <w:pPr>
        <w:pStyle w:val="a0"/>
        <w:jc w:val="center"/>
        <w:rPr>
          <w:b/>
          <w:bCs/>
          <w:sz w:val="21"/>
          <w:szCs w:val="21"/>
        </w:rPr>
        <w:sectPr w:rsidR="00D710C7">
          <w:pgSz w:w="16783" w:h="11850" w:orient="landscape"/>
          <w:pgMar w:top="1588" w:right="1418" w:bottom="1418" w:left="1418" w:header="720" w:footer="720" w:gutter="0"/>
          <w:cols w:space="720"/>
          <w:docGrid w:type="lines" w:linePitch="312"/>
        </w:sectPr>
      </w:pPr>
      <w:r>
        <w:rPr>
          <w:b/>
          <w:bCs/>
          <w:sz w:val="21"/>
          <w:szCs w:val="21"/>
        </w:rPr>
        <w:t>表</w:t>
      </w:r>
      <w:r>
        <w:rPr>
          <w:b/>
          <w:bCs/>
          <w:sz w:val="21"/>
          <w:szCs w:val="21"/>
        </w:rPr>
        <w:t xml:space="preserve"> 9.2-</w:t>
      </w:r>
      <w:r>
        <w:rPr>
          <w:rFonts w:hint="eastAsia"/>
          <w:b/>
          <w:bCs/>
          <w:sz w:val="21"/>
          <w:szCs w:val="21"/>
        </w:rPr>
        <w:t>1</w:t>
      </w:r>
      <w:r>
        <w:rPr>
          <w:b/>
          <w:bCs/>
          <w:sz w:val="21"/>
          <w:szCs w:val="21"/>
          <w:lang w:val="zh-CN"/>
        </w:rPr>
        <w:t>废水检测结果表</w:t>
      </w:r>
    </w:p>
    <w:p w:rsidR="00D710C7" w:rsidRDefault="00D710C7">
      <w:pPr>
        <w:pStyle w:val="a0"/>
        <w:jc w:val="center"/>
        <w:rPr>
          <w:b/>
          <w:bCs/>
          <w:color w:val="FF0000"/>
          <w:sz w:val="21"/>
          <w:szCs w:val="21"/>
          <w:lang w:val="zh-CN"/>
        </w:rPr>
      </w:pPr>
    </w:p>
    <w:p w:rsidR="00D710C7" w:rsidRDefault="00D710C7">
      <w:pPr>
        <w:spacing w:line="480" w:lineRule="exact"/>
        <w:ind w:firstLineChars="200" w:firstLine="480"/>
        <w:rPr>
          <w:b/>
          <w:bCs/>
          <w:szCs w:val="21"/>
          <w:lang w:val="zh-CN"/>
        </w:rPr>
        <w:sectPr w:rsidR="00D710C7">
          <w:pgSz w:w="11850" w:h="16783"/>
          <w:pgMar w:top="1418" w:right="1418" w:bottom="1418" w:left="1588" w:header="720" w:footer="720" w:gutter="0"/>
          <w:cols w:space="720"/>
          <w:docGrid w:type="lines" w:linePitch="312"/>
        </w:sectPr>
      </w:pPr>
      <w:r>
        <w:rPr>
          <w:sz w:val="24"/>
          <w:szCs w:val="24"/>
        </w:rPr>
        <w:t>从表</w:t>
      </w:r>
      <w:r>
        <w:rPr>
          <w:sz w:val="24"/>
          <w:szCs w:val="24"/>
        </w:rPr>
        <w:t>9.2-1</w:t>
      </w:r>
      <w:r>
        <w:rPr>
          <w:sz w:val="24"/>
          <w:szCs w:val="24"/>
        </w:rPr>
        <w:t>的检测结果可以看出该项目</w:t>
      </w:r>
      <w:r>
        <w:rPr>
          <w:rFonts w:hint="eastAsia"/>
          <w:sz w:val="24"/>
          <w:szCs w:val="24"/>
        </w:rPr>
        <w:t>生活</w:t>
      </w:r>
      <w:r>
        <w:rPr>
          <w:sz w:val="24"/>
          <w:szCs w:val="24"/>
        </w:rPr>
        <w:t>污水排放口排放污水中化学需氧量、悬浮物、氨氮、总磷的排放浓度均符合金坛市第二污水处理厂接管要求。</w:t>
      </w:r>
      <w:r>
        <w:rPr>
          <w:rFonts w:hint="eastAsia"/>
          <w:sz w:val="24"/>
          <w:szCs w:val="24"/>
        </w:rPr>
        <w:t>同时从回用水的检测数据可以看出处理后的污水中化学需氧量、悬浮物、石油类的</w:t>
      </w:r>
      <w:r>
        <w:rPr>
          <w:sz w:val="24"/>
          <w:szCs w:val="24"/>
        </w:rPr>
        <w:t>浓度</w:t>
      </w:r>
      <w:r>
        <w:rPr>
          <w:rFonts w:hint="eastAsia"/>
          <w:sz w:val="24"/>
          <w:szCs w:val="24"/>
        </w:rPr>
        <w:t>均能达到回用水水质要求。</w:t>
      </w:r>
    </w:p>
    <w:p w:rsidR="00D710C7" w:rsidRDefault="00D710C7">
      <w:pPr>
        <w:rPr>
          <w:b/>
          <w:bCs/>
          <w:sz w:val="24"/>
          <w:szCs w:val="24"/>
        </w:rPr>
      </w:pPr>
      <w:r>
        <w:rPr>
          <w:b/>
          <w:bCs/>
          <w:sz w:val="24"/>
          <w:szCs w:val="24"/>
        </w:rPr>
        <w:lastRenderedPageBreak/>
        <w:t xml:space="preserve">9.2.1.2 </w:t>
      </w:r>
      <w:r>
        <w:rPr>
          <w:b/>
          <w:bCs/>
          <w:sz w:val="24"/>
          <w:szCs w:val="24"/>
        </w:rPr>
        <w:t>厂界噪声检测结果</w:t>
      </w:r>
    </w:p>
    <w:p w:rsidR="00D710C7" w:rsidRDefault="00D710C7">
      <w:pPr>
        <w:tabs>
          <w:tab w:val="left" w:pos="1080"/>
        </w:tabs>
        <w:spacing w:line="500" w:lineRule="exact"/>
        <w:ind w:firstLineChars="200" w:firstLine="480"/>
        <w:rPr>
          <w:sz w:val="24"/>
          <w:szCs w:val="24"/>
        </w:rPr>
      </w:pPr>
      <w:r>
        <w:rPr>
          <w:sz w:val="24"/>
          <w:szCs w:val="24"/>
        </w:rPr>
        <w:t>江苏常丰精密科技有限公司</w:t>
      </w:r>
      <w:r>
        <w:rPr>
          <w:sz w:val="24"/>
          <w:szCs w:val="24"/>
        </w:rPr>
        <w:t>“</w:t>
      </w:r>
      <w:r>
        <w:rPr>
          <w:sz w:val="24"/>
          <w:szCs w:val="24"/>
        </w:rPr>
        <w:t>新建动力电池铝壳项目</w:t>
      </w:r>
      <w:r>
        <w:rPr>
          <w:sz w:val="24"/>
          <w:szCs w:val="24"/>
        </w:rPr>
        <w:t>”</w:t>
      </w:r>
      <w:r>
        <w:rPr>
          <w:sz w:val="24"/>
          <w:szCs w:val="24"/>
        </w:rPr>
        <w:t>噪声验收检测结果见表</w:t>
      </w:r>
      <w:r>
        <w:rPr>
          <w:sz w:val="24"/>
          <w:szCs w:val="24"/>
        </w:rPr>
        <w:t>9.2-2</w:t>
      </w:r>
      <w:r>
        <w:rPr>
          <w:sz w:val="24"/>
          <w:szCs w:val="24"/>
        </w:rPr>
        <w:t>，检测点位见图</w:t>
      </w:r>
      <w:r>
        <w:rPr>
          <w:sz w:val="24"/>
          <w:szCs w:val="24"/>
        </w:rPr>
        <w:t>9.2-1</w:t>
      </w:r>
      <w:r>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6"/>
        <w:gridCol w:w="1369"/>
        <w:gridCol w:w="1106"/>
        <w:gridCol w:w="1107"/>
        <w:gridCol w:w="1106"/>
        <w:gridCol w:w="1108"/>
        <w:gridCol w:w="616"/>
        <w:gridCol w:w="617"/>
      </w:tblGrid>
      <w:tr w:rsidR="00D710C7">
        <w:trPr>
          <w:cantSplit/>
          <w:trHeight w:val="190"/>
          <w:jc w:val="center"/>
        </w:trPr>
        <w:tc>
          <w:tcPr>
            <w:tcW w:w="1416" w:type="dxa"/>
            <w:vMerge w:val="restart"/>
            <w:vAlign w:val="center"/>
          </w:tcPr>
          <w:p w:rsidR="00D710C7" w:rsidRDefault="00D710C7">
            <w:pPr>
              <w:jc w:val="center"/>
              <w:rPr>
                <w:b/>
                <w:bCs/>
              </w:rPr>
            </w:pPr>
            <w:r>
              <w:rPr>
                <w:b/>
                <w:bCs/>
              </w:rPr>
              <w:t>检测</w:t>
            </w:r>
          </w:p>
          <w:p w:rsidR="00D710C7" w:rsidRDefault="00D710C7">
            <w:pPr>
              <w:jc w:val="center"/>
              <w:rPr>
                <w:b/>
                <w:bCs/>
              </w:rPr>
            </w:pPr>
            <w:r>
              <w:rPr>
                <w:b/>
                <w:bCs/>
              </w:rPr>
              <w:t>时间</w:t>
            </w:r>
          </w:p>
        </w:tc>
        <w:tc>
          <w:tcPr>
            <w:tcW w:w="1369" w:type="dxa"/>
            <w:vMerge w:val="restart"/>
            <w:vAlign w:val="center"/>
          </w:tcPr>
          <w:p w:rsidR="00D710C7" w:rsidRDefault="00D710C7">
            <w:pPr>
              <w:jc w:val="center"/>
              <w:rPr>
                <w:b/>
                <w:bCs/>
              </w:rPr>
            </w:pPr>
            <w:r>
              <w:rPr>
                <w:b/>
                <w:bCs/>
              </w:rPr>
              <w:t>检测</w:t>
            </w:r>
          </w:p>
          <w:p w:rsidR="00D710C7" w:rsidRDefault="00D710C7">
            <w:pPr>
              <w:jc w:val="center"/>
              <w:rPr>
                <w:b/>
                <w:bCs/>
              </w:rPr>
            </w:pPr>
            <w:r>
              <w:rPr>
                <w:b/>
                <w:bCs/>
              </w:rPr>
              <w:t>点位</w:t>
            </w:r>
          </w:p>
        </w:tc>
        <w:tc>
          <w:tcPr>
            <w:tcW w:w="4426" w:type="dxa"/>
            <w:gridSpan w:val="4"/>
            <w:vAlign w:val="center"/>
          </w:tcPr>
          <w:p w:rsidR="00D710C7" w:rsidRDefault="00D710C7">
            <w:pPr>
              <w:jc w:val="center"/>
              <w:rPr>
                <w:b/>
                <w:bCs/>
              </w:rPr>
            </w:pPr>
            <w:r>
              <w:rPr>
                <w:b/>
                <w:bCs/>
              </w:rPr>
              <w:t>测试值</w:t>
            </w:r>
            <w:r>
              <w:rPr>
                <w:b/>
                <w:bCs/>
              </w:rPr>
              <w:t>dB</w:t>
            </w:r>
            <w:r>
              <w:rPr>
                <w:b/>
                <w:bCs/>
              </w:rPr>
              <w:t>（</w:t>
            </w:r>
            <w:r>
              <w:rPr>
                <w:b/>
                <w:bCs/>
              </w:rPr>
              <w:t>A</w:t>
            </w:r>
            <w:r>
              <w:rPr>
                <w:b/>
                <w:bCs/>
              </w:rPr>
              <w:t>）</w:t>
            </w:r>
          </w:p>
        </w:tc>
        <w:tc>
          <w:tcPr>
            <w:tcW w:w="1233" w:type="dxa"/>
            <w:gridSpan w:val="2"/>
            <w:vAlign w:val="center"/>
          </w:tcPr>
          <w:p w:rsidR="00D710C7" w:rsidRDefault="00D710C7">
            <w:pPr>
              <w:jc w:val="center"/>
              <w:rPr>
                <w:b/>
                <w:bCs/>
              </w:rPr>
            </w:pPr>
            <w:r>
              <w:rPr>
                <w:b/>
                <w:bCs/>
              </w:rPr>
              <w:t>标准值</w:t>
            </w:r>
          </w:p>
        </w:tc>
      </w:tr>
      <w:tr w:rsidR="00D710C7">
        <w:trPr>
          <w:cantSplit/>
          <w:trHeight w:val="307"/>
          <w:jc w:val="center"/>
        </w:trPr>
        <w:tc>
          <w:tcPr>
            <w:tcW w:w="1416" w:type="dxa"/>
            <w:vMerge/>
            <w:vAlign w:val="center"/>
          </w:tcPr>
          <w:p w:rsidR="00D710C7" w:rsidRDefault="00D710C7">
            <w:pPr>
              <w:jc w:val="center"/>
              <w:rPr>
                <w:b/>
                <w:bCs/>
              </w:rPr>
            </w:pPr>
          </w:p>
        </w:tc>
        <w:tc>
          <w:tcPr>
            <w:tcW w:w="1369" w:type="dxa"/>
            <w:vMerge/>
            <w:vAlign w:val="center"/>
          </w:tcPr>
          <w:p w:rsidR="00D710C7" w:rsidRDefault="00D710C7">
            <w:pPr>
              <w:jc w:val="center"/>
              <w:rPr>
                <w:b/>
                <w:bCs/>
              </w:rPr>
            </w:pPr>
          </w:p>
        </w:tc>
        <w:tc>
          <w:tcPr>
            <w:tcW w:w="2213" w:type="dxa"/>
            <w:gridSpan w:val="2"/>
            <w:vAlign w:val="center"/>
          </w:tcPr>
          <w:p w:rsidR="00D710C7" w:rsidRDefault="00D710C7">
            <w:pPr>
              <w:jc w:val="center"/>
              <w:rPr>
                <w:b/>
                <w:bCs/>
              </w:rPr>
            </w:pPr>
            <w:r>
              <w:rPr>
                <w:b/>
                <w:bCs/>
              </w:rPr>
              <w:t>昼间</w:t>
            </w:r>
          </w:p>
        </w:tc>
        <w:tc>
          <w:tcPr>
            <w:tcW w:w="2213" w:type="dxa"/>
            <w:gridSpan w:val="2"/>
            <w:vAlign w:val="center"/>
          </w:tcPr>
          <w:p w:rsidR="00D710C7" w:rsidRDefault="00D710C7">
            <w:pPr>
              <w:jc w:val="center"/>
              <w:rPr>
                <w:b/>
                <w:bCs/>
              </w:rPr>
            </w:pPr>
            <w:r>
              <w:rPr>
                <w:b/>
                <w:bCs/>
              </w:rPr>
              <w:t>夜间</w:t>
            </w:r>
          </w:p>
        </w:tc>
        <w:tc>
          <w:tcPr>
            <w:tcW w:w="616" w:type="dxa"/>
            <w:vMerge w:val="restart"/>
            <w:vAlign w:val="center"/>
          </w:tcPr>
          <w:p w:rsidR="00D710C7" w:rsidRDefault="00D710C7">
            <w:pPr>
              <w:jc w:val="center"/>
              <w:rPr>
                <w:b/>
                <w:bCs/>
              </w:rPr>
            </w:pPr>
            <w:r>
              <w:rPr>
                <w:b/>
                <w:bCs/>
              </w:rPr>
              <w:t>昼间</w:t>
            </w:r>
          </w:p>
        </w:tc>
        <w:tc>
          <w:tcPr>
            <w:tcW w:w="617" w:type="dxa"/>
            <w:vMerge w:val="restart"/>
            <w:vAlign w:val="center"/>
          </w:tcPr>
          <w:p w:rsidR="00D710C7" w:rsidRDefault="00D710C7">
            <w:pPr>
              <w:jc w:val="center"/>
              <w:rPr>
                <w:b/>
                <w:bCs/>
              </w:rPr>
            </w:pPr>
            <w:r>
              <w:rPr>
                <w:b/>
                <w:bCs/>
              </w:rPr>
              <w:t>夜间</w:t>
            </w:r>
          </w:p>
        </w:tc>
      </w:tr>
      <w:tr w:rsidR="00D710C7">
        <w:trPr>
          <w:cantSplit/>
          <w:trHeight w:val="307"/>
          <w:jc w:val="center"/>
        </w:trPr>
        <w:tc>
          <w:tcPr>
            <w:tcW w:w="1416" w:type="dxa"/>
            <w:vMerge/>
            <w:vAlign w:val="center"/>
          </w:tcPr>
          <w:p w:rsidR="00D710C7" w:rsidRDefault="00D710C7">
            <w:pPr>
              <w:jc w:val="center"/>
            </w:pPr>
          </w:p>
        </w:tc>
        <w:tc>
          <w:tcPr>
            <w:tcW w:w="1369" w:type="dxa"/>
            <w:vMerge/>
            <w:vAlign w:val="center"/>
          </w:tcPr>
          <w:p w:rsidR="00D710C7" w:rsidRDefault="00D710C7">
            <w:pPr>
              <w:jc w:val="center"/>
            </w:pPr>
          </w:p>
        </w:tc>
        <w:tc>
          <w:tcPr>
            <w:tcW w:w="1106" w:type="dxa"/>
            <w:vAlign w:val="center"/>
          </w:tcPr>
          <w:p w:rsidR="00D710C7" w:rsidRDefault="00D710C7">
            <w:pPr>
              <w:jc w:val="center"/>
              <w:rPr>
                <w:b/>
                <w:bCs/>
              </w:rPr>
            </w:pPr>
            <w:r>
              <w:rPr>
                <w:b/>
                <w:bCs/>
                <w:szCs w:val="21"/>
              </w:rPr>
              <w:t>第</w:t>
            </w:r>
            <w:r>
              <w:rPr>
                <w:b/>
                <w:bCs/>
                <w:szCs w:val="21"/>
              </w:rPr>
              <w:t>1</w:t>
            </w:r>
            <w:r>
              <w:rPr>
                <w:b/>
                <w:bCs/>
                <w:szCs w:val="21"/>
              </w:rPr>
              <w:t>次</w:t>
            </w:r>
          </w:p>
        </w:tc>
        <w:tc>
          <w:tcPr>
            <w:tcW w:w="1106" w:type="dxa"/>
            <w:vAlign w:val="center"/>
          </w:tcPr>
          <w:p w:rsidR="00D710C7" w:rsidRDefault="00D710C7">
            <w:pPr>
              <w:jc w:val="center"/>
              <w:rPr>
                <w:b/>
                <w:bCs/>
              </w:rPr>
            </w:pPr>
            <w:r>
              <w:rPr>
                <w:b/>
                <w:bCs/>
                <w:szCs w:val="21"/>
              </w:rPr>
              <w:t>第</w:t>
            </w:r>
            <w:r>
              <w:rPr>
                <w:b/>
                <w:bCs/>
                <w:szCs w:val="21"/>
              </w:rPr>
              <w:t>2</w:t>
            </w:r>
            <w:r>
              <w:rPr>
                <w:b/>
                <w:bCs/>
                <w:szCs w:val="21"/>
              </w:rPr>
              <w:t>次</w:t>
            </w:r>
          </w:p>
        </w:tc>
        <w:tc>
          <w:tcPr>
            <w:tcW w:w="1106" w:type="dxa"/>
            <w:vAlign w:val="center"/>
          </w:tcPr>
          <w:p w:rsidR="00D710C7" w:rsidRDefault="00D710C7">
            <w:pPr>
              <w:jc w:val="center"/>
              <w:rPr>
                <w:b/>
                <w:bCs/>
              </w:rPr>
            </w:pPr>
            <w:r>
              <w:rPr>
                <w:b/>
                <w:bCs/>
                <w:szCs w:val="21"/>
              </w:rPr>
              <w:t>第</w:t>
            </w:r>
            <w:r>
              <w:rPr>
                <w:b/>
                <w:bCs/>
                <w:szCs w:val="21"/>
              </w:rPr>
              <w:t>1</w:t>
            </w:r>
            <w:r>
              <w:rPr>
                <w:b/>
                <w:bCs/>
                <w:szCs w:val="21"/>
              </w:rPr>
              <w:t>次</w:t>
            </w:r>
          </w:p>
        </w:tc>
        <w:tc>
          <w:tcPr>
            <w:tcW w:w="1108" w:type="dxa"/>
            <w:vAlign w:val="center"/>
          </w:tcPr>
          <w:p w:rsidR="00D710C7" w:rsidRDefault="00D710C7">
            <w:pPr>
              <w:jc w:val="center"/>
              <w:rPr>
                <w:b/>
                <w:bCs/>
              </w:rPr>
            </w:pPr>
            <w:r>
              <w:rPr>
                <w:b/>
                <w:bCs/>
                <w:szCs w:val="21"/>
              </w:rPr>
              <w:t>第</w:t>
            </w:r>
            <w:r>
              <w:rPr>
                <w:b/>
                <w:bCs/>
                <w:szCs w:val="21"/>
              </w:rPr>
              <w:t>2</w:t>
            </w:r>
            <w:r>
              <w:rPr>
                <w:b/>
                <w:bCs/>
                <w:szCs w:val="21"/>
              </w:rPr>
              <w:t>次</w:t>
            </w:r>
          </w:p>
        </w:tc>
        <w:tc>
          <w:tcPr>
            <w:tcW w:w="616" w:type="dxa"/>
            <w:vMerge/>
            <w:vAlign w:val="center"/>
          </w:tcPr>
          <w:p w:rsidR="00D710C7" w:rsidRDefault="00D710C7">
            <w:pPr>
              <w:jc w:val="center"/>
            </w:pPr>
          </w:p>
        </w:tc>
        <w:tc>
          <w:tcPr>
            <w:tcW w:w="617" w:type="dxa"/>
            <w:vMerge/>
            <w:vAlign w:val="center"/>
          </w:tcPr>
          <w:p w:rsidR="00D710C7" w:rsidRDefault="00D710C7">
            <w:pPr>
              <w:jc w:val="center"/>
            </w:pPr>
          </w:p>
        </w:tc>
      </w:tr>
      <w:tr w:rsidR="00D710C7">
        <w:trPr>
          <w:trHeight w:val="352"/>
          <w:jc w:val="center"/>
        </w:trPr>
        <w:tc>
          <w:tcPr>
            <w:tcW w:w="1416" w:type="dxa"/>
            <w:vMerge w:val="restart"/>
            <w:vAlign w:val="center"/>
          </w:tcPr>
          <w:p w:rsidR="00D710C7" w:rsidRDefault="00D710C7">
            <w:pPr>
              <w:jc w:val="center"/>
            </w:pPr>
            <w:r>
              <w:t>207.12.21</w:t>
            </w:r>
          </w:p>
        </w:tc>
        <w:tc>
          <w:tcPr>
            <w:tcW w:w="1369" w:type="dxa"/>
            <w:vAlign w:val="center"/>
          </w:tcPr>
          <w:p w:rsidR="00D710C7" w:rsidRDefault="00D710C7">
            <w:pPr>
              <w:jc w:val="center"/>
            </w:pPr>
            <w:r>
              <w:t>▲N1</w:t>
            </w:r>
          </w:p>
        </w:tc>
        <w:tc>
          <w:tcPr>
            <w:tcW w:w="1106" w:type="dxa"/>
            <w:vAlign w:val="center"/>
          </w:tcPr>
          <w:p w:rsidR="00D710C7" w:rsidRDefault="00D710C7">
            <w:pPr>
              <w:jc w:val="center"/>
              <w:rPr>
                <w:sz w:val="24"/>
                <w:szCs w:val="24"/>
              </w:rPr>
            </w:pPr>
            <w:r>
              <w:rPr>
                <w:sz w:val="24"/>
                <w:szCs w:val="24"/>
              </w:rPr>
              <w:t>53.3</w:t>
            </w:r>
          </w:p>
        </w:tc>
        <w:tc>
          <w:tcPr>
            <w:tcW w:w="1106" w:type="dxa"/>
            <w:vAlign w:val="center"/>
          </w:tcPr>
          <w:p w:rsidR="00D710C7" w:rsidRDefault="00D710C7">
            <w:pPr>
              <w:jc w:val="center"/>
              <w:rPr>
                <w:sz w:val="24"/>
                <w:szCs w:val="24"/>
              </w:rPr>
            </w:pPr>
            <w:r>
              <w:rPr>
                <w:sz w:val="24"/>
                <w:szCs w:val="24"/>
              </w:rPr>
              <w:t>53.7</w:t>
            </w:r>
          </w:p>
        </w:tc>
        <w:tc>
          <w:tcPr>
            <w:tcW w:w="1106" w:type="dxa"/>
            <w:vAlign w:val="center"/>
          </w:tcPr>
          <w:p w:rsidR="00D710C7" w:rsidRDefault="00D710C7">
            <w:pPr>
              <w:jc w:val="center"/>
              <w:rPr>
                <w:sz w:val="24"/>
                <w:szCs w:val="24"/>
              </w:rPr>
            </w:pPr>
            <w:r>
              <w:rPr>
                <w:sz w:val="24"/>
                <w:szCs w:val="24"/>
              </w:rPr>
              <w:t>45.4</w:t>
            </w:r>
          </w:p>
        </w:tc>
        <w:tc>
          <w:tcPr>
            <w:tcW w:w="1108" w:type="dxa"/>
            <w:vAlign w:val="center"/>
          </w:tcPr>
          <w:p w:rsidR="00D710C7" w:rsidRDefault="00D710C7">
            <w:pPr>
              <w:jc w:val="center"/>
              <w:rPr>
                <w:sz w:val="24"/>
                <w:szCs w:val="24"/>
              </w:rPr>
            </w:pPr>
            <w:r>
              <w:rPr>
                <w:sz w:val="24"/>
                <w:szCs w:val="24"/>
              </w:rPr>
              <w:t>45.7</w:t>
            </w:r>
          </w:p>
        </w:tc>
        <w:tc>
          <w:tcPr>
            <w:tcW w:w="616" w:type="dxa"/>
            <w:vAlign w:val="center"/>
          </w:tcPr>
          <w:p w:rsidR="00D710C7" w:rsidRDefault="00D710C7">
            <w:pPr>
              <w:jc w:val="center"/>
              <w:rPr>
                <w:sz w:val="24"/>
                <w:szCs w:val="24"/>
              </w:rPr>
            </w:pPr>
            <w:r>
              <w:rPr>
                <w:sz w:val="24"/>
                <w:szCs w:val="24"/>
              </w:rPr>
              <w:t>≤65</w:t>
            </w:r>
          </w:p>
        </w:tc>
        <w:tc>
          <w:tcPr>
            <w:tcW w:w="617" w:type="dxa"/>
            <w:vAlign w:val="center"/>
          </w:tcPr>
          <w:p w:rsidR="00D710C7" w:rsidRDefault="00D710C7">
            <w:pPr>
              <w:jc w:val="center"/>
              <w:rPr>
                <w:sz w:val="24"/>
                <w:szCs w:val="24"/>
              </w:rPr>
            </w:pPr>
            <w:r>
              <w:rPr>
                <w:sz w:val="24"/>
                <w:szCs w:val="24"/>
              </w:rPr>
              <w:t>≤55</w:t>
            </w:r>
          </w:p>
        </w:tc>
      </w:tr>
      <w:tr w:rsidR="00D710C7">
        <w:trPr>
          <w:trHeight w:val="362"/>
          <w:jc w:val="center"/>
        </w:trPr>
        <w:tc>
          <w:tcPr>
            <w:tcW w:w="1416" w:type="dxa"/>
            <w:vMerge/>
            <w:vAlign w:val="center"/>
          </w:tcPr>
          <w:p w:rsidR="00D710C7" w:rsidRDefault="00D710C7">
            <w:pPr>
              <w:jc w:val="center"/>
            </w:pPr>
          </w:p>
        </w:tc>
        <w:tc>
          <w:tcPr>
            <w:tcW w:w="1369" w:type="dxa"/>
            <w:vAlign w:val="center"/>
          </w:tcPr>
          <w:p w:rsidR="00D710C7" w:rsidRDefault="00D710C7">
            <w:pPr>
              <w:jc w:val="center"/>
            </w:pPr>
            <w:r>
              <w:t>▲N2</w:t>
            </w:r>
          </w:p>
        </w:tc>
        <w:tc>
          <w:tcPr>
            <w:tcW w:w="1106" w:type="dxa"/>
            <w:vAlign w:val="center"/>
          </w:tcPr>
          <w:p w:rsidR="00D710C7" w:rsidRDefault="00D710C7">
            <w:pPr>
              <w:jc w:val="center"/>
              <w:rPr>
                <w:sz w:val="24"/>
                <w:szCs w:val="24"/>
              </w:rPr>
            </w:pPr>
            <w:r>
              <w:rPr>
                <w:sz w:val="24"/>
                <w:szCs w:val="24"/>
              </w:rPr>
              <w:t>57.3</w:t>
            </w:r>
          </w:p>
        </w:tc>
        <w:tc>
          <w:tcPr>
            <w:tcW w:w="1106" w:type="dxa"/>
            <w:vAlign w:val="center"/>
          </w:tcPr>
          <w:p w:rsidR="00D710C7" w:rsidRDefault="00D710C7">
            <w:pPr>
              <w:jc w:val="center"/>
              <w:rPr>
                <w:sz w:val="24"/>
                <w:szCs w:val="24"/>
              </w:rPr>
            </w:pPr>
            <w:r>
              <w:rPr>
                <w:sz w:val="24"/>
                <w:szCs w:val="24"/>
              </w:rPr>
              <w:t>57.9</w:t>
            </w:r>
          </w:p>
        </w:tc>
        <w:tc>
          <w:tcPr>
            <w:tcW w:w="1106" w:type="dxa"/>
            <w:vAlign w:val="center"/>
          </w:tcPr>
          <w:p w:rsidR="00D710C7" w:rsidRDefault="00D710C7">
            <w:pPr>
              <w:jc w:val="center"/>
              <w:rPr>
                <w:sz w:val="24"/>
                <w:szCs w:val="24"/>
              </w:rPr>
            </w:pPr>
            <w:r>
              <w:rPr>
                <w:sz w:val="24"/>
                <w:szCs w:val="24"/>
              </w:rPr>
              <w:t>49.3</w:t>
            </w:r>
          </w:p>
        </w:tc>
        <w:tc>
          <w:tcPr>
            <w:tcW w:w="1108" w:type="dxa"/>
            <w:vAlign w:val="center"/>
          </w:tcPr>
          <w:p w:rsidR="00D710C7" w:rsidRDefault="00D710C7">
            <w:pPr>
              <w:jc w:val="center"/>
              <w:rPr>
                <w:sz w:val="24"/>
                <w:szCs w:val="24"/>
              </w:rPr>
            </w:pPr>
            <w:r>
              <w:rPr>
                <w:sz w:val="24"/>
                <w:szCs w:val="24"/>
              </w:rPr>
              <w:t>48.8</w:t>
            </w:r>
          </w:p>
        </w:tc>
        <w:tc>
          <w:tcPr>
            <w:tcW w:w="616" w:type="dxa"/>
            <w:vAlign w:val="center"/>
          </w:tcPr>
          <w:p w:rsidR="00D710C7" w:rsidRDefault="00D710C7">
            <w:pPr>
              <w:jc w:val="center"/>
              <w:rPr>
                <w:sz w:val="24"/>
                <w:szCs w:val="24"/>
              </w:rPr>
            </w:pPr>
            <w:r>
              <w:rPr>
                <w:sz w:val="24"/>
                <w:szCs w:val="24"/>
              </w:rPr>
              <w:t>≤70</w:t>
            </w:r>
          </w:p>
        </w:tc>
        <w:tc>
          <w:tcPr>
            <w:tcW w:w="617" w:type="dxa"/>
            <w:vAlign w:val="center"/>
          </w:tcPr>
          <w:p w:rsidR="00D710C7" w:rsidRDefault="00D710C7">
            <w:pPr>
              <w:jc w:val="center"/>
              <w:rPr>
                <w:sz w:val="24"/>
                <w:szCs w:val="24"/>
              </w:rPr>
            </w:pPr>
            <w:r>
              <w:rPr>
                <w:sz w:val="24"/>
                <w:szCs w:val="24"/>
              </w:rPr>
              <w:t>≤55</w:t>
            </w:r>
          </w:p>
        </w:tc>
      </w:tr>
      <w:tr w:rsidR="00D710C7">
        <w:trPr>
          <w:trHeight w:val="362"/>
          <w:jc w:val="center"/>
        </w:trPr>
        <w:tc>
          <w:tcPr>
            <w:tcW w:w="1416" w:type="dxa"/>
            <w:vMerge/>
            <w:vAlign w:val="center"/>
          </w:tcPr>
          <w:p w:rsidR="00D710C7" w:rsidRDefault="00D710C7">
            <w:pPr>
              <w:jc w:val="center"/>
            </w:pPr>
          </w:p>
        </w:tc>
        <w:tc>
          <w:tcPr>
            <w:tcW w:w="1369" w:type="dxa"/>
            <w:vAlign w:val="center"/>
          </w:tcPr>
          <w:p w:rsidR="00D710C7" w:rsidRDefault="00D710C7">
            <w:pPr>
              <w:jc w:val="center"/>
            </w:pPr>
            <w:r>
              <w:t>▲N3</w:t>
            </w:r>
          </w:p>
        </w:tc>
        <w:tc>
          <w:tcPr>
            <w:tcW w:w="1106" w:type="dxa"/>
            <w:vAlign w:val="center"/>
          </w:tcPr>
          <w:p w:rsidR="00D710C7" w:rsidRDefault="00D710C7">
            <w:pPr>
              <w:jc w:val="center"/>
              <w:rPr>
                <w:sz w:val="24"/>
                <w:szCs w:val="24"/>
              </w:rPr>
            </w:pPr>
            <w:r>
              <w:rPr>
                <w:sz w:val="24"/>
                <w:szCs w:val="24"/>
              </w:rPr>
              <w:t>52.8</w:t>
            </w:r>
          </w:p>
        </w:tc>
        <w:tc>
          <w:tcPr>
            <w:tcW w:w="1106" w:type="dxa"/>
            <w:vAlign w:val="center"/>
          </w:tcPr>
          <w:p w:rsidR="00D710C7" w:rsidRDefault="00D710C7">
            <w:pPr>
              <w:jc w:val="center"/>
              <w:rPr>
                <w:sz w:val="24"/>
                <w:szCs w:val="24"/>
              </w:rPr>
            </w:pPr>
            <w:r>
              <w:rPr>
                <w:sz w:val="24"/>
                <w:szCs w:val="24"/>
              </w:rPr>
              <w:t>53.0</w:t>
            </w:r>
          </w:p>
        </w:tc>
        <w:tc>
          <w:tcPr>
            <w:tcW w:w="1106" w:type="dxa"/>
            <w:vAlign w:val="center"/>
          </w:tcPr>
          <w:p w:rsidR="00D710C7" w:rsidRDefault="00D710C7">
            <w:pPr>
              <w:jc w:val="center"/>
              <w:rPr>
                <w:sz w:val="24"/>
                <w:szCs w:val="24"/>
              </w:rPr>
            </w:pPr>
            <w:r>
              <w:rPr>
                <w:sz w:val="24"/>
                <w:szCs w:val="24"/>
              </w:rPr>
              <w:t>44.5</w:t>
            </w:r>
          </w:p>
        </w:tc>
        <w:tc>
          <w:tcPr>
            <w:tcW w:w="1108" w:type="dxa"/>
            <w:vAlign w:val="center"/>
          </w:tcPr>
          <w:p w:rsidR="00D710C7" w:rsidRDefault="00D710C7">
            <w:pPr>
              <w:jc w:val="center"/>
              <w:rPr>
                <w:sz w:val="24"/>
                <w:szCs w:val="24"/>
              </w:rPr>
            </w:pPr>
            <w:r>
              <w:rPr>
                <w:sz w:val="24"/>
                <w:szCs w:val="24"/>
              </w:rPr>
              <w:t>44.0</w:t>
            </w:r>
          </w:p>
        </w:tc>
        <w:tc>
          <w:tcPr>
            <w:tcW w:w="616" w:type="dxa"/>
            <w:vAlign w:val="center"/>
          </w:tcPr>
          <w:p w:rsidR="00D710C7" w:rsidRDefault="00D710C7">
            <w:pPr>
              <w:jc w:val="center"/>
              <w:rPr>
                <w:sz w:val="24"/>
                <w:szCs w:val="24"/>
              </w:rPr>
            </w:pPr>
            <w:r>
              <w:rPr>
                <w:sz w:val="24"/>
                <w:szCs w:val="24"/>
              </w:rPr>
              <w:t>≤65</w:t>
            </w:r>
          </w:p>
        </w:tc>
        <w:tc>
          <w:tcPr>
            <w:tcW w:w="617" w:type="dxa"/>
            <w:vAlign w:val="center"/>
          </w:tcPr>
          <w:p w:rsidR="00D710C7" w:rsidRDefault="00D710C7">
            <w:pPr>
              <w:jc w:val="center"/>
              <w:rPr>
                <w:sz w:val="24"/>
                <w:szCs w:val="24"/>
              </w:rPr>
            </w:pPr>
            <w:r>
              <w:rPr>
                <w:sz w:val="24"/>
                <w:szCs w:val="24"/>
              </w:rPr>
              <w:t>≤55</w:t>
            </w:r>
          </w:p>
        </w:tc>
      </w:tr>
      <w:tr w:rsidR="00D710C7">
        <w:trPr>
          <w:trHeight w:val="362"/>
          <w:jc w:val="center"/>
        </w:trPr>
        <w:tc>
          <w:tcPr>
            <w:tcW w:w="1416" w:type="dxa"/>
            <w:vMerge/>
            <w:vAlign w:val="center"/>
          </w:tcPr>
          <w:p w:rsidR="00D710C7" w:rsidRDefault="00D710C7">
            <w:pPr>
              <w:jc w:val="center"/>
            </w:pPr>
          </w:p>
        </w:tc>
        <w:tc>
          <w:tcPr>
            <w:tcW w:w="1369" w:type="dxa"/>
            <w:vAlign w:val="center"/>
          </w:tcPr>
          <w:p w:rsidR="00D710C7" w:rsidRDefault="00D710C7">
            <w:pPr>
              <w:jc w:val="center"/>
            </w:pPr>
            <w:r>
              <w:t>▲N4</w:t>
            </w:r>
          </w:p>
        </w:tc>
        <w:tc>
          <w:tcPr>
            <w:tcW w:w="1106" w:type="dxa"/>
            <w:vAlign w:val="center"/>
          </w:tcPr>
          <w:p w:rsidR="00D710C7" w:rsidRDefault="00D710C7">
            <w:pPr>
              <w:jc w:val="center"/>
              <w:rPr>
                <w:sz w:val="24"/>
                <w:szCs w:val="24"/>
              </w:rPr>
            </w:pPr>
            <w:r>
              <w:rPr>
                <w:sz w:val="24"/>
                <w:szCs w:val="24"/>
              </w:rPr>
              <w:t>59.9</w:t>
            </w:r>
          </w:p>
        </w:tc>
        <w:tc>
          <w:tcPr>
            <w:tcW w:w="1106" w:type="dxa"/>
            <w:vAlign w:val="center"/>
          </w:tcPr>
          <w:p w:rsidR="00D710C7" w:rsidRDefault="00D710C7">
            <w:pPr>
              <w:jc w:val="center"/>
              <w:rPr>
                <w:sz w:val="24"/>
                <w:szCs w:val="24"/>
              </w:rPr>
            </w:pPr>
            <w:r>
              <w:rPr>
                <w:sz w:val="24"/>
                <w:szCs w:val="24"/>
              </w:rPr>
              <w:t>60.1</w:t>
            </w:r>
          </w:p>
        </w:tc>
        <w:tc>
          <w:tcPr>
            <w:tcW w:w="1106" w:type="dxa"/>
            <w:vAlign w:val="center"/>
          </w:tcPr>
          <w:p w:rsidR="00D710C7" w:rsidRDefault="00D710C7">
            <w:pPr>
              <w:jc w:val="center"/>
              <w:rPr>
                <w:sz w:val="24"/>
                <w:szCs w:val="24"/>
              </w:rPr>
            </w:pPr>
            <w:r>
              <w:rPr>
                <w:sz w:val="24"/>
                <w:szCs w:val="24"/>
              </w:rPr>
              <w:t>50.0</w:t>
            </w:r>
          </w:p>
        </w:tc>
        <w:tc>
          <w:tcPr>
            <w:tcW w:w="1108" w:type="dxa"/>
            <w:vAlign w:val="center"/>
          </w:tcPr>
          <w:p w:rsidR="00D710C7" w:rsidRDefault="00D710C7">
            <w:pPr>
              <w:jc w:val="center"/>
              <w:rPr>
                <w:sz w:val="24"/>
                <w:szCs w:val="24"/>
              </w:rPr>
            </w:pPr>
            <w:r>
              <w:rPr>
                <w:sz w:val="24"/>
                <w:szCs w:val="24"/>
              </w:rPr>
              <w:t>49.8</w:t>
            </w:r>
          </w:p>
        </w:tc>
        <w:tc>
          <w:tcPr>
            <w:tcW w:w="616" w:type="dxa"/>
            <w:vAlign w:val="center"/>
          </w:tcPr>
          <w:p w:rsidR="00D710C7" w:rsidRDefault="00D710C7">
            <w:pPr>
              <w:jc w:val="center"/>
              <w:rPr>
                <w:sz w:val="24"/>
                <w:szCs w:val="24"/>
              </w:rPr>
            </w:pPr>
            <w:r>
              <w:rPr>
                <w:sz w:val="24"/>
                <w:szCs w:val="24"/>
              </w:rPr>
              <w:t>≤65</w:t>
            </w:r>
          </w:p>
        </w:tc>
        <w:tc>
          <w:tcPr>
            <w:tcW w:w="617" w:type="dxa"/>
            <w:vAlign w:val="center"/>
          </w:tcPr>
          <w:p w:rsidR="00D710C7" w:rsidRDefault="00D710C7">
            <w:pPr>
              <w:jc w:val="center"/>
              <w:rPr>
                <w:sz w:val="24"/>
                <w:szCs w:val="24"/>
              </w:rPr>
            </w:pPr>
            <w:r>
              <w:rPr>
                <w:sz w:val="24"/>
                <w:szCs w:val="24"/>
              </w:rPr>
              <w:t>≤55</w:t>
            </w:r>
          </w:p>
        </w:tc>
      </w:tr>
      <w:tr w:rsidR="00D710C7">
        <w:trPr>
          <w:trHeight w:val="362"/>
          <w:jc w:val="center"/>
        </w:trPr>
        <w:tc>
          <w:tcPr>
            <w:tcW w:w="1416" w:type="dxa"/>
            <w:vMerge w:val="restart"/>
            <w:vAlign w:val="center"/>
          </w:tcPr>
          <w:p w:rsidR="00D710C7" w:rsidRDefault="00D710C7">
            <w:pPr>
              <w:jc w:val="center"/>
            </w:pPr>
            <w:r>
              <w:t>2017.12.22</w:t>
            </w:r>
          </w:p>
        </w:tc>
        <w:tc>
          <w:tcPr>
            <w:tcW w:w="1369" w:type="dxa"/>
            <w:vAlign w:val="center"/>
          </w:tcPr>
          <w:p w:rsidR="00D710C7" w:rsidRDefault="00D710C7">
            <w:pPr>
              <w:jc w:val="center"/>
            </w:pPr>
            <w:r>
              <w:t>▲N1</w:t>
            </w:r>
          </w:p>
        </w:tc>
        <w:tc>
          <w:tcPr>
            <w:tcW w:w="1106" w:type="dxa"/>
            <w:vAlign w:val="center"/>
          </w:tcPr>
          <w:p w:rsidR="00D710C7" w:rsidRDefault="00D710C7">
            <w:pPr>
              <w:jc w:val="center"/>
              <w:rPr>
                <w:sz w:val="24"/>
                <w:szCs w:val="24"/>
              </w:rPr>
            </w:pPr>
            <w:r>
              <w:rPr>
                <w:sz w:val="24"/>
                <w:szCs w:val="24"/>
              </w:rPr>
              <w:t>53.0</w:t>
            </w:r>
          </w:p>
        </w:tc>
        <w:tc>
          <w:tcPr>
            <w:tcW w:w="1106" w:type="dxa"/>
            <w:vAlign w:val="center"/>
          </w:tcPr>
          <w:p w:rsidR="00D710C7" w:rsidRDefault="00D710C7">
            <w:pPr>
              <w:jc w:val="center"/>
              <w:rPr>
                <w:sz w:val="24"/>
                <w:szCs w:val="24"/>
              </w:rPr>
            </w:pPr>
            <w:r>
              <w:rPr>
                <w:sz w:val="24"/>
                <w:szCs w:val="24"/>
              </w:rPr>
              <w:t>53.5</w:t>
            </w:r>
          </w:p>
        </w:tc>
        <w:tc>
          <w:tcPr>
            <w:tcW w:w="1106" w:type="dxa"/>
            <w:vAlign w:val="center"/>
          </w:tcPr>
          <w:p w:rsidR="00D710C7" w:rsidRDefault="00D710C7">
            <w:pPr>
              <w:jc w:val="center"/>
              <w:rPr>
                <w:sz w:val="24"/>
                <w:szCs w:val="24"/>
              </w:rPr>
            </w:pPr>
            <w:r>
              <w:rPr>
                <w:sz w:val="24"/>
                <w:szCs w:val="24"/>
              </w:rPr>
              <w:t>44.6</w:t>
            </w:r>
          </w:p>
        </w:tc>
        <w:tc>
          <w:tcPr>
            <w:tcW w:w="1108" w:type="dxa"/>
            <w:vAlign w:val="center"/>
          </w:tcPr>
          <w:p w:rsidR="00D710C7" w:rsidRDefault="00D710C7">
            <w:pPr>
              <w:jc w:val="center"/>
              <w:rPr>
                <w:sz w:val="24"/>
                <w:szCs w:val="24"/>
              </w:rPr>
            </w:pPr>
            <w:r>
              <w:rPr>
                <w:sz w:val="24"/>
                <w:szCs w:val="24"/>
              </w:rPr>
              <w:t>44.0</w:t>
            </w:r>
          </w:p>
        </w:tc>
        <w:tc>
          <w:tcPr>
            <w:tcW w:w="616" w:type="dxa"/>
            <w:vAlign w:val="center"/>
          </w:tcPr>
          <w:p w:rsidR="00D710C7" w:rsidRDefault="00D710C7">
            <w:pPr>
              <w:jc w:val="center"/>
              <w:rPr>
                <w:sz w:val="24"/>
                <w:szCs w:val="24"/>
              </w:rPr>
            </w:pPr>
            <w:r>
              <w:rPr>
                <w:sz w:val="24"/>
                <w:szCs w:val="24"/>
              </w:rPr>
              <w:t>≤65</w:t>
            </w:r>
          </w:p>
        </w:tc>
        <w:tc>
          <w:tcPr>
            <w:tcW w:w="617" w:type="dxa"/>
            <w:vAlign w:val="center"/>
          </w:tcPr>
          <w:p w:rsidR="00D710C7" w:rsidRDefault="00D710C7">
            <w:pPr>
              <w:jc w:val="center"/>
              <w:rPr>
                <w:sz w:val="24"/>
                <w:szCs w:val="24"/>
              </w:rPr>
            </w:pPr>
            <w:r>
              <w:rPr>
                <w:sz w:val="24"/>
                <w:szCs w:val="24"/>
              </w:rPr>
              <w:t>≤55</w:t>
            </w:r>
          </w:p>
        </w:tc>
      </w:tr>
      <w:tr w:rsidR="00D710C7">
        <w:trPr>
          <w:trHeight w:val="362"/>
          <w:jc w:val="center"/>
        </w:trPr>
        <w:tc>
          <w:tcPr>
            <w:tcW w:w="1416" w:type="dxa"/>
            <w:vMerge/>
            <w:vAlign w:val="center"/>
          </w:tcPr>
          <w:p w:rsidR="00D710C7" w:rsidRDefault="00D710C7">
            <w:pPr>
              <w:jc w:val="center"/>
            </w:pPr>
          </w:p>
        </w:tc>
        <w:tc>
          <w:tcPr>
            <w:tcW w:w="1369" w:type="dxa"/>
            <w:vAlign w:val="center"/>
          </w:tcPr>
          <w:p w:rsidR="00D710C7" w:rsidRDefault="00D710C7">
            <w:pPr>
              <w:jc w:val="center"/>
            </w:pPr>
            <w:r>
              <w:t>▲N2</w:t>
            </w:r>
          </w:p>
        </w:tc>
        <w:tc>
          <w:tcPr>
            <w:tcW w:w="1106" w:type="dxa"/>
            <w:vAlign w:val="center"/>
          </w:tcPr>
          <w:p w:rsidR="00D710C7" w:rsidRDefault="00D710C7">
            <w:pPr>
              <w:jc w:val="center"/>
              <w:rPr>
                <w:sz w:val="24"/>
                <w:szCs w:val="24"/>
              </w:rPr>
            </w:pPr>
            <w:r>
              <w:rPr>
                <w:sz w:val="24"/>
                <w:szCs w:val="24"/>
              </w:rPr>
              <w:t>57.9</w:t>
            </w:r>
          </w:p>
        </w:tc>
        <w:tc>
          <w:tcPr>
            <w:tcW w:w="1106" w:type="dxa"/>
            <w:vAlign w:val="center"/>
          </w:tcPr>
          <w:p w:rsidR="00D710C7" w:rsidRDefault="00D710C7">
            <w:pPr>
              <w:jc w:val="center"/>
              <w:rPr>
                <w:sz w:val="24"/>
                <w:szCs w:val="24"/>
              </w:rPr>
            </w:pPr>
            <w:r>
              <w:rPr>
                <w:sz w:val="24"/>
                <w:szCs w:val="24"/>
              </w:rPr>
              <w:t>58.1</w:t>
            </w:r>
          </w:p>
        </w:tc>
        <w:tc>
          <w:tcPr>
            <w:tcW w:w="1106" w:type="dxa"/>
            <w:vAlign w:val="center"/>
          </w:tcPr>
          <w:p w:rsidR="00D710C7" w:rsidRDefault="00D710C7">
            <w:pPr>
              <w:jc w:val="center"/>
              <w:rPr>
                <w:sz w:val="24"/>
                <w:szCs w:val="24"/>
              </w:rPr>
            </w:pPr>
            <w:r>
              <w:rPr>
                <w:sz w:val="24"/>
                <w:szCs w:val="24"/>
              </w:rPr>
              <w:t>47.6</w:t>
            </w:r>
          </w:p>
        </w:tc>
        <w:tc>
          <w:tcPr>
            <w:tcW w:w="1108" w:type="dxa"/>
            <w:vAlign w:val="center"/>
          </w:tcPr>
          <w:p w:rsidR="00D710C7" w:rsidRDefault="00D710C7">
            <w:pPr>
              <w:jc w:val="center"/>
              <w:rPr>
                <w:sz w:val="24"/>
                <w:szCs w:val="24"/>
              </w:rPr>
            </w:pPr>
            <w:r>
              <w:rPr>
                <w:sz w:val="24"/>
                <w:szCs w:val="24"/>
              </w:rPr>
              <w:t>48.1</w:t>
            </w:r>
          </w:p>
        </w:tc>
        <w:tc>
          <w:tcPr>
            <w:tcW w:w="616" w:type="dxa"/>
            <w:vAlign w:val="center"/>
          </w:tcPr>
          <w:p w:rsidR="00D710C7" w:rsidRDefault="00D710C7">
            <w:pPr>
              <w:jc w:val="center"/>
              <w:rPr>
                <w:sz w:val="24"/>
                <w:szCs w:val="24"/>
              </w:rPr>
            </w:pPr>
            <w:r>
              <w:rPr>
                <w:sz w:val="24"/>
                <w:szCs w:val="24"/>
              </w:rPr>
              <w:t>≤70</w:t>
            </w:r>
          </w:p>
        </w:tc>
        <w:tc>
          <w:tcPr>
            <w:tcW w:w="617" w:type="dxa"/>
            <w:vAlign w:val="center"/>
          </w:tcPr>
          <w:p w:rsidR="00D710C7" w:rsidRDefault="00D710C7">
            <w:pPr>
              <w:jc w:val="center"/>
              <w:rPr>
                <w:sz w:val="24"/>
                <w:szCs w:val="24"/>
              </w:rPr>
            </w:pPr>
            <w:r>
              <w:rPr>
                <w:sz w:val="24"/>
                <w:szCs w:val="24"/>
              </w:rPr>
              <w:t>≤55</w:t>
            </w:r>
          </w:p>
        </w:tc>
      </w:tr>
      <w:tr w:rsidR="00D710C7">
        <w:trPr>
          <w:trHeight w:val="362"/>
          <w:jc w:val="center"/>
        </w:trPr>
        <w:tc>
          <w:tcPr>
            <w:tcW w:w="1416" w:type="dxa"/>
            <w:vMerge/>
            <w:vAlign w:val="center"/>
          </w:tcPr>
          <w:p w:rsidR="00D710C7" w:rsidRDefault="00D710C7">
            <w:pPr>
              <w:jc w:val="center"/>
            </w:pPr>
          </w:p>
        </w:tc>
        <w:tc>
          <w:tcPr>
            <w:tcW w:w="1369" w:type="dxa"/>
            <w:vAlign w:val="center"/>
          </w:tcPr>
          <w:p w:rsidR="00D710C7" w:rsidRDefault="00D710C7">
            <w:pPr>
              <w:jc w:val="center"/>
            </w:pPr>
            <w:r>
              <w:t>▲N3</w:t>
            </w:r>
          </w:p>
        </w:tc>
        <w:tc>
          <w:tcPr>
            <w:tcW w:w="1106" w:type="dxa"/>
            <w:vAlign w:val="center"/>
          </w:tcPr>
          <w:p w:rsidR="00D710C7" w:rsidRDefault="00D710C7">
            <w:pPr>
              <w:jc w:val="center"/>
              <w:rPr>
                <w:sz w:val="24"/>
                <w:szCs w:val="24"/>
              </w:rPr>
            </w:pPr>
            <w:r>
              <w:rPr>
                <w:sz w:val="24"/>
                <w:szCs w:val="24"/>
              </w:rPr>
              <w:t>53.6</w:t>
            </w:r>
          </w:p>
        </w:tc>
        <w:tc>
          <w:tcPr>
            <w:tcW w:w="1106" w:type="dxa"/>
            <w:vAlign w:val="center"/>
          </w:tcPr>
          <w:p w:rsidR="00D710C7" w:rsidRDefault="00D710C7">
            <w:pPr>
              <w:jc w:val="center"/>
              <w:rPr>
                <w:sz w:val="24"/>
                <w:szCs w:val="24"/>
              </w:rPr>
            </w:pPr>
            <w:r>
              <w:rPr>
                <w:sz w:val="24"/>
                <w:szCs w:val="24"/>
              </w:rPr>
              <w:t>52.8</w:t>
            </w:r>
          </w:p>
        </w:tc>
        <w:tc>
          <w:tcPr>
            <w:tcW w:w="1106" w:type="dxa"/>
            <w:vAlign w:val="center"/>
          </w:tcPr>
          <w:p w:rsidR="00D710C7" w:rsidRDefault="00D710C7">
            <w:pPr>
              <w:jc w:val="center"/>
              <w:rPr>
                <w:sz w:val="24"/>
                <w:szCs w:val="24"/>
              </w:rPr>
            </w:pPr>
            <w:r>
              <w:rPr>
                <w:sz w:val="24"/>
                <w:szCs w:val="24"/>
              </w:rPr>
              <w:t>43.5</w:t>
            </w:r>
          </w:p>
        </w:tc>
        <w:tc>
          <w:tcPr>
            <w:tcW w:w="1108" w:type="dxa"/>
            <w:vAlign w:val="center"/>
          </w:tcPr>
          <w:p w:rsidR="00D710C7" w:rsidRDefault="00D710C7">
            <w:pPr>
              <w:jc w:val="center"/>
              <w:rPr>
                <w:sz w:val="24"/>
                <w:szCs w:val="24"/>
              </w:rPr>
            </w:pPr>
            <w:r>
              <w:rPr>
                <w:sz w:val="24"/>
                <w:szCs w:val="24"/>
              </w:rPr>
              <w:t>43.2</w:t>
            </w:r>
          </w:p>
        </w:tc>
        <w:tc>
          <w:tcPr>
            <w:tcW w:w="616" w:type="dxa"/>
            <w:vAlign w:val="center"/>
          </w:tcPr>
          <w:p w:rsidR="00D710C7" w:rsidRDefault="00D710C7">
            <w:pPr>
              <w:jc w:val="center"/>
              <w:rPr>
                <w:sz w:val="24"/>
                <w:szCs w:val="24"/>
              </w:rPr>
            </w:pPr>
            <w:r>
              <w:rPr>
                <w:sz w:val="24"/>
                <w:szCs w:val="24"/>
              </w:rPr>
              <w:t>≤65</w:t>
            </w:r>
          </w:p>
        </w:tc>
        <w:tc>
          <w:tcPr>
            <w:tcW w:w="617" w:type="dxa"/>
            <w:vAlign w:val="center"/>
          </w:tcPr>
          <w:p w:rsidR="00D710C7" w:rsidRDefault="00D710C7">
            <w:pPr>
              <w:jc w:val="center"/>
              <w:rPr>
                <w:sz w:val="24"/>
                <w:szCs w:val="24"/>
              </w:rPr>
            </w:pPr>
            <w:r>
              <w:rPr>
                <w:sz w:val="24"/>
                <w:szCs w:val="24"/>
              </w:rPr>
              <w:t>≤55</w:t>
            </w:r>
          </w:p>
        </w:tc>
      </w:tr>
      <w:tr w:rsidR="00D710C7">
        <w:trPr>
          <w:trHeight w:val="362"/>
          <w:jc w:val="center"/>
        </w:trPr>
        <w:tc>
          <w:tcPr>
            <w:tcW w:w="1416" w:type="dxa"/>
            <w:vMerge/>
            <w:vAlign w:val="center"/>
          </w:tcPr>
          <w:p w:rsidR="00D710C7" w:rsidRDefault="00D710C7">
            <w:pPr>
              <w:jc w:val="center"/>
            </w:pPr>
          </w:p>
        </w:tc>
        <w:tc>
          <w:tcPr>
            <w:tcW w:w="1369" w:type="dxa"/>
            <w:vAlign w:val="center"/>
          </w:tcPr>
          <w:p w:rsidR="00D710C7" w:rsidRDefault="00D710C7">
            <w:pPr>
              <w:jc w:val="center"/>
            </w:pPr>
            <w:r>
              <w:t>▲N4</w:t>
            </w:r>
          </w:p>
        </w:tc>
        <w:tc>
          <w:tcPr>
            <w:tcW w:w="1106" w:type="dxa"/>
            <w:vAlign w:val="center"/>
          </w:tcPr>
          <w:p w:rsidR="00D710C7" w:rsidRDefault="00D710C7">
            <w:pPr>
              <w:jc w:val="center"/>
              <w:rPr>
                <w:sz w:val="24"/>
                <w:szCs w:val="24"/>
              </w:rPr>
            </w:pPr>
            <w:r>
              <w:rPr>
                <w:sz w:val="24"/>
                <w:szCs w:val="24"/>
              </w:rPr>
              <w:t>59.5</w:t>
            </w:r>
          </w:p>
        </w:tc>
        <w:tc>
          <w:tcPr>
            <w:tcW w:w="1106" w:type="dxa"/>
            <w:vAlign w:val="center"/>
          </w:tcPr>
          <w:p w:rsidR="00D710C7" w:rsidRDefault="00D710C7">
            <w:pPr>
              <w:jc w:val="center"/>
              <w:rPr>
                <w:sz w:val="24"/>
                <w:szCs w:val="24"/>
              </w:rPr>
            </w:pPr>
            <w:r>
              <w:rPr>
                <w:sz w:val="24"/>
                <w:szCs w:val="24"/>
              </w:rPr>
              <w:t>59.5</w:t>
            </w:r>
          </w:p>
        </w:tc>
        <w:tc>
          <w:tcPr>
            <w:tcW w:w="1106" w:type="dxa"/>
            <w:vAlign w:val="center"/>
          </w:tcPr>
          <w:p w:rsidR="00D710C7" w:rsidRDefault="00D710C7">
            <w:pPr>
              <w:jc w:val="center"/>
              <w:rPr>
                <w:sz w:val="24"/>
                <w:szCs w:val="24"/>
              </w:rPr>
            </w:pPr>
            <w:r>
              <w:rPr>
                <w:sz w:val="24"/>
                <w:szCs w:val="24"/>
              </w:rPr>
              <w:t>49.6</w:t>
            </w:r>
          </w:p>
        </w:tc>
        <w:tc>
          <w:tcPr>
            <w:tcW w:w="1108" w:type="dxa"/>
            <w:vAlign w:val="center"/>
          </w:tcPr>
          <w:p w:rsidR="00D710C7" w:rsidRDefault="00D710C7">
            <w:pPr>
              <w:jc w:val="center"/>
              <w:rPr>
                <w:sz w:val="24"/>
                <w:szCs w:val="24"/>
              </w:rPr>
            </w:pPr>
            <w:r>
              <w:rPr>
                <w:sz w:val="24"/>
                <w:szCs w:val="24"/>
              </w:rPr>
              <w:t>49.0</w:t>
            </w:r>
          </w:p>
        </w:tc>
        <w:tc>
          <w:tcPr>
            <w:tcW w:w="616" w:type="dxa"/>
            <w:vAlign w:val="center"/>
          </w:tcPr>
          <w:p w:rsidR="00D710C7" w:rsidRDefault="00D710C7">
            <w:pPr>
              <w:jc w:val="center"/>
              <w:rPr>
                <w:sz w:val="24"/>
                <w:szCs w:val="24"/>
              </w:rPr>
            </w:pPr>
            <w:r>
              <w:rPr>
                <w:sz w:val="24"/>
                <w:szCs w:val="24"/>
              </w:rPr>
              <w:t>≤65</w:t>
            </w:r>
          </w:p>
        </w:tc>
        <w:tc>
          <w:tcPr>
            <w:tcW w:w="617" w:type="dxa"/>
            <w:vAlign w:val="center"/>
          </w:tcPr>
          <w:p w:rsidR="00D710C7" w:rsidRDefault="00D710C7">
            <w:pPr>
              <w:jc w:val="center"/>
              <w:rPr>
                <w:sz w:val="24"/>
                <w:szCs w:val="24"/>
              </w:rPr>
            </w:pPr>
            <w:r>
              <w:rPr>
                <w:sz w:val="24"/>
                <w:szCs w:val="24"/>
              </w:rPr>
              <w:t>≤55</w:t>
            </w:r>
          </w:p>
        </w:tc>
      </w:tr>
    </w:tbl>
    <w:p w:rsidR="00D710C7" w:rsidRDefault="00D710C7">
      <w:pPr>
        <w:tabs>
          <w:tab w:val="left" w:pos="1080"/>
        </w:tabs>
        <w:spacing w:line="500" w:lineRule="exact"/>
        <w:jc w:val="center"/>
        <w:rPr>
          <w:b/>
          <w:szCs w:val="21"/>
        </w:rPr>
      </w:pPr>
      <w:r>
        <w:rPr>
          <w:b/>
          <w:bCs/>
          <w:szCs w:val="21"/>
        </w:rPr>
        <w:t>表</w:t>
      </w:r>
      <w:r>
        <w:rPr>
          <w:b/>
          <w:bCs/>
          <w:szCs w:val="21"/>
        </w:rPr>
        <w:t>9.2-</w:t>
      </w:r>
      <w:r>
        <w:rPr>
          <w:rFonts w:hint="eastAsia"/>
          <w:b/>
          <w:bCs/>
          <w:szCs w:val="21"/>
        </w:rPr>
        <w:t>2</w:t>
      </w:r>
      <w:r>
        <w:rPr>
          <w:b/>
          <w:bCs/>
          <w:szCs w:val="21"/>
        </w:rPr>
        <w:t xml:space="preserve"> </w:t>
      </w:r>
      <w:r>
        <w:rPr>
          <w:b/>
          <w:szCs w:val="21"/>
        </w:rPr>
        <w:t>厂界噪声监控点检测结果统计表</w:t>
      </w:r>
    </w:p>
    <w:p w:rsidR="00D710C7" w:rsidRDefault="00D710C7">
      <w:pPr>
        <w:jc w:val="left"/>
        <w:rPr>
          <w:b/>
          <w:color w:val="FF0000"/>
          <w:sz w:val="24"/>
          <w:szCs w:val="24"/>
        </w:rPr>
      </w:pPr>
    </w:p>
    <w:p w:rsidR="00D710C7" w:rsidRDefault="003267B6">
      <w:pPr>
        <w:pStyle w:val="a0"/>
        <w:ind w:firstLineChars="3200" w:firstLine="7680"/>
        <w:rPr>
          <w:b/>
          <w:color w:val="FF0000"/>
          <w:szCs w:val="24"/>
        </w:rPr>
      </w:pPr>
      <w:r w:rsidRPr="003267B6">
        <w:rPr>
          <w:color w:val="FF0000"/>
        </w:rPr>
        <w:pict>
          <v:line id="直线 390" o:spid="_x0000_s2438" style="position:absolute;left:0;text-align:left;flip:y;z-index:251717632" from="111pt,10.1pt" to="322pt,10.8pt">
            <v:fill o:detectmouseclick="t"/>
          </v:line>
        </w:pict>
      </w:r>
      <w:r w:rsidRPr="003267B6">
        <w:rPr>
          <w:color w:val="FF0000"/>
        </w:rPr>
        <w:pict>
          <v:shape id="文本框 109" o:spid="_x0000_s2157" type="#_x0000_t202" style="position:absolute;left:0;text-align:left;margin-left:184.95pt;margin-top:16.5pt;width:66pt;height:21pt;z-index:-251719680" stroked="f">
            <v:textbox>
              <w:txbxContent>
                <w:p w:rsidR="00D710C7" w:rsidRDefault="00D710C7">
                  <w:r>
                    <w:rPr>
                      <w:rFonts w:hint="eastAsia"/>
                    </w:rPr>
                    <w:t>兴明路</w:t>
                  </w:r>
                </w:p>
              </w:txbxContent>
            </v:textbox>
          </v:shape>
        </w:pict>
      </w:r>
      <w:r w:rsidR="00D710C7">
        <w:rPr>
          <w:b/>
          <w:color w:val="FF0000"/>
          <w:szCs w:val="24"/>
        </w:rPr>
        <w:t xml:space="preserve"> </w:t>
      </w:r>
      <w:r w:rsidR="00D710C7">
        <w:rPr>
          <w:b/>
          <w:sz w:val="44"/>
          <w:szCs w:val="44"/>
        </w:rPr>
        <w:t>↑</w:t>
      </w:r>
      <w:r w:rsidR="00D710C7">
        <w:rPr>
          <w:bCs/>
          <w:sz w:val="21"/>
          <w:szCs w:val="21"/>
        </w:rPr>
        <w:t>N</w:t>
      </w:r>
    </w:p>
    <w:p w:rsidR="00D710C7" w:rsidRDefault="003267B6">
      <w:pPr>
        <w:pStyle w:val="a0"/>
        <w:rPr>
          <w:b/>
          <w:color w:val="FF0000"/>
          <w:szCs w:val="24"/>
        </w:rPr>
      </w:pPr>
      <w:r w:rsidRPr="003267B6">
        <w:rPr>
          <w:color w:val="FF0000"/>
        </w:rPr>
        <w:pict>
          <v:shape id="文本框 108" o:spid="_x0000_s2156" type="#_x0000_t202" style="position:absolute;margin-left:194.6pt;margin-top:4.3pt;width:49.45pt;height:22.5pt;z-index:251714560" stroked="f">
            <v:textbox>
              <w:txbxContent>
                <w:p w:rsidR="00D710C7" w:rsidRDefault="00D710C7">
                  <w:r>
                    <w:rPr>
                      <w:b/>
                      <w:sz w:val="24"/>
                      <w:szCs w:val="24"/>
                    </w:rPr>
                    <w:t>▲</w:t>
                  </w:r>
                  <w:r>
                    <w:rPr>
                      <w:rFonts w:hint="eastAsia"/>
                      <w:bCs/>
                      <w:sz w:val="22"/>
                      <w:szCs w:val="22"/>
                    </w:rPr>
                    <w:t>N4</w:t>
                  </w:r>
                </w:p>
              </w:txbxContent>
            </v:textbox>
          </v:shape>
        </w:pict>
      </w:r>
      <w:r w:rsidRPr="003267B6">
        <w:rPr>
          <w:color w:val="FF0000"/>
        </w:rPr>
        <w:pict>
          <v:line id="直线 110" o:spid="_x0000_s2158" style="position:absolute;flip:y;z-index:251707392" from="110.7pt,2.95pt" to="321.35pt,3pt"/>
        </w:pict>
      </w:r>
    </w:p>
    <w:tbl>
      <w:tblPr>
        <w:tblpPr w:leftFromText="180" w:rightFromText="180" w:vertAnchor="text" w:tblpX="2188" w:tblpY="1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4"/>
      </w:tblGrid>
      <w:tr w:rsidR="00D710C7" w:rsidRPr="00D710C7" w:rsidTr="00D710C7">
        <w:trPr>
          <w:trHeight w:val="3060"/>
        </w:trPr>
        <w:tc>
          <w:tcPr>
            <w:tcW w:w="4484" w:type="dxa"/>
          </w:tcPr>
          <w:p w:rsidR="00D710C7" w:rsidRPr="00D710C7" w:rsidRDefault="003267B6" w:rsidP="00D710C7">
            <w:pPr>
              <w:pStyle w:val="a0"/>
              <w:rPr>
                <w:b/>
                <w:color w:val="FF0000"/>
                <w:szCs w:val="24"/>
              </w:rPr>
            </w:pPr>
            <w:r w:rsidRPr="003267B6">
              <w:rPr>
                <w:color w:val="FF0000"/>
              </w:rPr>
              <w:pict>
                <v:shape id="文本框 112" o:spid="_x0000_s2160" type="#_x0000_t202" style="position:absolute;margin-left:86.55pt;margin-top:151.7pt;width:57.75pt;height:21.7pt;z-index:-251721728" stroked="f">
                  <v:textbox>
                    <w:txbxContent>
                      <w:p w:rsidR="00D710C7" w:rsidRDefault="00D710C7">
                        <w:pPr>
                          <w:rPr>
                            <w:sz w:val="22"/>
                            <w:szCs w:val="22"/>
                          </w:rPr>
                        </w:pPr>
                        <w:r>
                          <w:rPr>
                            <w:b/>
                            <w:sz w:val="22"/>
                            <w:szCs w:val="22"/>
                          </w:rPr>
                          <w:t>▲</w:t>
                        </w:r>
                        <w:r>
                          <w:rPr>
                            <w:sz w:val="22"/>
                            <w:szCs w:val="22"/>
                          </w:rPr>
                          <w:t>N2</w:t>
                        </w:r>
                      </w:p>
                    </w:txbxContent>
                  </v:textbox>
                </v:shape>
              </w:pict>
            </w:r>
            <w:r w:rsidRPr="003267B6">
              <w:rPr>
                <w:color w:val="FF0000"/>
              </w:rPr>
              <w:pict>
                <v:shape id="文本框 113" o:spid="_x0000_s2161" type="#_x0000_t202" style="position:absolute;margin-left:212.9pt;margin-top:66.75pt;width:54.55pt;height:27.75pt;z-index:-251722752" stroked="f">
                  <v:textbox>
                    <w:txbxContent>
                      <w:p w:rsidR="00D710C7" w:rsidRDefault="00D710C7">
                        <w:r>
                          <w:rPr>
                            <w:b/>
                            <w:sz w:val="24"/>
                            <w:szCs w:val="24"/>
                          </w:rPr>
                          <w:t>▲</w:t>
                        </w:r>
                        <w:r>
                          <w:rPr>
                            <w:rFonts w:hint="eastAsia"/>
                            <w:bCs/>
                            <w:sz w:val="22"/>
                            <w:szCs w:val="22"/>
                          </w:rPr>
                          <w:t>N1</w:t>
                        </w:r>
                      </w:p>
                    </w:txbxContent>
                  </v:textbox>
                </v:shape>
              </w:pict>
            </w:r>
            <w:r w:rsidRPr="003267B6">
              <w:rPr>
                <w:color w:val="FF0000"/>
              </w:rPr>
              <w:pict>
                <v:shape id="文本框 111" o:spid="_x0000_s2159" type="#_x0000_t202" style="position:absolute;margin-left:57.05pt;margin-top:42.55pt;width:103.5pt;height:53.25pt;z-index:251713536" stroked="f">
                  <v:textbox>
                    <w:txbxContent>
                      <w:p w:rsidR="00D710C7" w:rsidRDefault="00D710C7"/>
                      <w:p w:rsidR="00D710C7" w:rsidRDefault="00D710C7">
                        <w:r>
                          <w:rPr>
                            <w:rFonts w:hint="eastAsia"/>
                          </w:rPr>
                          <w:t>本项目所在厂房</w:t>
                        </w:r>
                      </w:p>
                    </w:txbxContent>
                  </v:textbox>
                </v:shape>
              </w:pict>
            </w:r>
          </w:p>
        </w:tc>
      </w:tr>
    </w:tbl>
    <w:p w:rsidR="00D710C7" w:rsidRDefault="003267B6">
      <w:pPr>
        <w:pStyle w:val="a0"/>
        <w:rPr>
          <w:b/>
          <w:color w:val="FF0000"/>
          <w:szCs w:val="24"/>
        </w:rPr>
      </w:pPr>
      <w:r w:rsidRPr="003267B6">
        <w:rPr>
          <w:color w:val="FF0000"/>
        </w:rPr>
        <w:pict>
          <v:line id="直线 116" o:spid="_x0000_s2164" style="position:absolute;flip:x;z-index:251708416;mso-position-horizontal-relative:text;mso-position-vertical-relative:text" from="78.4pt,18.6pt" to="78.45pt,149.2pt">
            <v:fill o:detectmouseclick="t"/>
          </v:line>
        </w:pict>
      </w:r>
    </w:p>
    <w:p w:rsidR="00D710C7" w:rsidRDefault="003267B6">
      <w:pPr>
        <w:pStyle w:val="a0"/>
        <w:rPr>
          <w:b/>
          <w:color w:val="FF0000"/>
          <w:szCs w:val="24"/>
        </w:rPr>
      </w:pPr>
      <w:r w:rsidRPr="003267B6">
        <w:rPr>
          <w:color w:val="FF0000"/>
        </w:rPr>
        <w:pict>
          <v:line id="直线 115" o:spid="_x0000_s2163" style="position:absolute;flip:x;z-index:251709440" from="358.95pt,3pt" to="359pt,134.2pt"/>
        </w:pict>
      </w:r>
    </w:p>
    <w:p w:rsidR="00D710C7" w:rsidRDefault="00D710C7">
      <w:pPr>
        <w:pStyle w:val="a0"/>
        <w:rPr>
          <w:b/>
          <w:color w:val="FF0000"/>
          <w:szCs w:val="24"/>
        </w:rPr>
      </w:pPr>
    </w:p>
    <w:p w:rsidR="00D710C7" w:rsidRDefault="003267B6">
      <w:pPr>
        <w:pStyle w:val="a0"/>
        <w:rPr>
          <w:b/>
          <w:color w:val="FF0000"/>
          <w:szCs w:val="24"/>
        </w:rPr>
      </w:pPr>
      <w:r w:rsidRPr="003267B6">
        <w:rPr>
          <w:color w:val="FF0000"/>
        </w:rPr>
        <w:pict>
          <v:shape id="文本框 117" o:spid="_x0000_s2165" type="#_x0000_t202" style="position:absolute;margin-left:46.35pt;margin-top:10.05pt;width:29.25pt;height:47.9pt;z-index:251711488" stroked="f">
            <v:textbox style="layout-flow:vertical-ideographic">
              <w:txbxContent>
                <w:p w:rsidR="00D710C7" w:rsidRDefault="00D710C7">
                  <w:r>
                    <w:rPr>
                      <w:rFonts w:hint="eastAsia"/>
                    </w:rPr>
                    <w:t>小河</w:t>
                  </w:r>
                </w:p>
              </w:txbxContent>
            </v:textbox>
          </v:shape>
        </w:pict>
      </w:r>
      <w:r w:rsidRPr="003267B6">
        <w:rPr>
          <w:color w:val="FF0000"/>
        </w:rPr>
        <w:pict>
          <v:shape id="文本框 119" o:spid="_x0000_s2167" type="#_x0000_t202" style="position:absolute;margin-left:71.05pt;margin-top:10.2pt;width:49.45pt;height:22.5pt;z-index:-251720704" stroked="f">
            <v:textbox>
              <w:txbxContent>
                <w:p w:rsidR="00D710C7" w:rsidRDefault="00D710C7">
                  <w:r>
                    <w:rPr>
                      <w:b/>
                      <w:sz w:val="24"/>
                      <w:szCs w:val="24"/>
                    </w:rPr>
                    <w:t>▲</w:t>
                  </w:r>
                  <w:r>
                    <w:rPr>
                      <w:rFonts w:hint="eastAsia"/>
                      <w:bCs/>
                      <w:sz w:val="22"/>
                      <w:szCs w:val="22"/>
                    </w:rPr>
                    <w:t>N3</w:t>
                  </w:r>
                </w:p>
              </w:txbxContent>
            </v:textbox>
          </v:shape>
        </w:pict>
      </w:r>
      <w:r w:rsidRPr="003267B6">
        <w:rPr>
          <w:color w:val="FF0000"/>
        </w:rPr>
        <w:pict>
          <v:shape id="文本框 118" o:spid="_x0000_s2166" type="#_x0000_t202" style="position:absolute;margin-left:359.1pt;margin-top:3.65pt;width:27.55pt;height:56.45pt;z-index:-251603968" wrapcoords="21592 -2 0 0 0 21600 21592 21602 8 21602 21600 21600 21600 0 8 -2 21592 -2" stroked="f">
            <v:textbox style="layout-flow:vertical-ideographic">
              <w:txbxContent>
                <w:p w:rsidR="00D710C7" w:rsidRDefault="00D710C7">
                  <w:pPr>
                    <w:rPr>
                      <w:sz w:val="22"/>
                      <w:szCs w:val="22"/>
                    </w:rPr>
                  </w:pPr>
                  <w:r>
                    <w:rPr>
                      <w:rFonts w:hint="eastAsia"/>
                      <w:sz w:val="22"/>
                      <w:szCs w:val="22"/>
                    </w:rPr>
                    <w:t>其他厂房</w:t>
                  </w:r>
                </w:p>
              </w:txbxContent>
            </v:textbox>
            <w10:wrap type="tight"/>
          </v:shape>
        </w:pict>
      </w:r>
    </w:p>
    <w:p w:rsidR="00D710C7" w:rsidRDefault="00D710C7">
      <w:pPr>
        <w:pStyle w:val="a0"/>
        <w:rPr>
          <w:b/>
          <w:color w:val="FF0000"/>
          <w:szCs w:val="24"/>
        </w:rPr>
      </w:pPr>
    </w:p>
    <w:p w:rsidR="00D710C7" w:rsidRDefault="00D710C7">
      <w:pPr>
        <w:pStyle w:val="a0"/>
        <w:rPr>
          <w:b/>
          <w:color w:val="FF0000"/>
          <w:szCs w:val="24"/>
        </w:rPr>
      </w:pPr>
    </w:p>
    <w:p w:rsidR="00D710C7" w:rsidRDefault="00D710C7">
      <w:pPr>
        <w:pStyle w:val="a0"/>
        <w:rPr>
          <w:b/>
          <w:color w:val="FF0000"/>
          <w:szCs w:val="24"/>
        </w:rPr>
      </w:pPr>
    </w:p>
    <w:p w:rsidR="00D710C7" w:rsidRDefault="00D710C7">
      <w:pPr>
        <w:pStyle w:val="a0"/>
        <w:rPr>
          <w:b/>
          <w:color w:val="FF0000"/>
          <w:szCs w:val="24"/>
        </w:rPr>
      </w:pPr>
    </w:p>
    <w:p w:rsidR="00D710C7" w:rsidRDefault="00D710C7">
      <w:pPr>
        <w:pStyle w:val="a0"/>
        <w:rPr>
          <w:b/>
          <w:color w:val="FF0000"/>
          <w:szCs w:val="24"/>
        </w:rPr>
      </w:pPr>
    </w:p>
    <w:p w:rsidR="00D710C7" w:rsidRDefault="003267B6">
      <w:pPr>
        <w:pStyle w:val="a0"/>
        <w:rPr>
          <w:b/>
          <w:color w:val="FF0000"/>
          <w:szCs w:val="24"/>
        </w:rPr>
      </w:pPr>
      <w:r w:rsidRPr="003267B6">
        <w:rPr>
          <w:color w:val="FF0000"/>
        </w:rPr>
        <w:pict>
          <v:line id="直线 121" o:spid="_x0000_s2169" style="position:absolute;flip:y;z-index:251710464" from="117.25pt,7.8pt" to="309.85pt,7.85pt">
            <v:fill o:detectmouseclick="t"/>
          </v:line>
        </w:pict>
      </w:r>
      <w:r w:rsidRPr="003267B6">
        <w:rPr>
          <w:color w:val="FF0000"/>
        </w:rPr>
        <w:pict>
          <v:shape id="文本框 120" o:spid="_x0000_s2168" type="#_x0000_t202" style="position:absolute;margin-left:179.7pt;margin-top:9.85pt;width:78.75pt;height:22.5pt;z-index:251706368" stroked="f">
            <v:textbox>
              <w:txbxContent>
                <w:p w:rsidR="00D710C7" w:rsidRDefault="00D710C7">
                  <w:r>
                    <w:rPr>
                      <w:rFonts w:hint="eastAsia"/>
                    </w:rPr>
                    <w:t>中兴路</w:t>
                  </w:r>
                </w:p>
              </w:txbxContent>
            </v:textbox>
          </v:shape>
        </w:pict>
      </w:r>
    </w:p>
    <w:p w:rsidR="00D710C7" w:rsidRDefault="003267B6">
      <w:pPr>
        <w:jc w:val="left"/>
        <w:rPr>
          <w:b/>
          <w:color w:val="FF0000"/>
          <w:sz w:val="24"/>
          <w:szCs w:val="24"/>
        </w:rPr>
      </w:pPr>
      <w:r w:rsidRPr="003267B6">
        <w:rPr>
          <w:color w:val="FF0000"/>
          <w:sz w:val="24"/>
        </w:rPr>
        <w:pict>
          <v:line id="直线 122" o:spid="_x0000_s2170" style="position:absolute;z-index:251715584" from="116.55pt,8pt" to="310.85pt,8.05pt">
            <v:fill o:detectmouseclick="t"/>
          </v:line>
        </w:pict>
      </w:r>
      <w:r w:rsidR="00D710C7">
        <w:rPr>
          <w:b/>
          <w:color w:val="FF0000"/>
          <w:sz w:val="24"/>
          <w:szCs w:val="24"/>
        </w:rPr>
        <w:t xml:space="preserve">                                                               </w:t>
      </w:r>
    </w:p>
    <w:p w:rsidR="00D710C7" w:rsidRDefault="00D710C7">
      <w:pPr>
        <w:tabs>
          <w:tab w:val="left" w:pos="1080"/>
        </w:tabs>
        <w:spacing w:line="500" w:lineRule="exact"/>
        <w:jc w:val="center"/>
        <w:rPr>
          <w:b/>
          <w:szCs w:val="21"/>
        </w:rPr>
      </w:pPr>
      <w:r>
        <w:rPr>
          <w:b/>
          <w:bCs/>
          <w:szCs w:val="21"/>
        </w:rPr>
        <w:t>图</w:t>
      </w:r>
      <w:r>
        <w:rPr>
          <w:b/>
          <w:bCs/>
          <w:szCs w:val="21"/>
        </w:rPr>
        <w:t>9.2-1</w:t>
      </w:r>
      <w:r>
        <w:rPr>
          <w:b/>
          <w:szCs w:val="21"/>
        </w:rPr>
        <w:t xml:space="preserve"> </w:t>
      </w:r>
      <w:r>
        <w:rPr>
          <w:b/>
          <w:szCs w:val="21"/>
        </w:rPr>
        <w:t>厂界噪声测点示意图</w:t>
      </w:r>
    </w:p>
    <w:p w:rsidR="00D710C7" w:rsidRDefault="00D710C7">
      <w:pPr>
        <w:rPr>
          <w:szCs w:val="21"/>
        </w:rPr>
      </w:pPr>
    </w:p>
    <w:p w:rsidR="00D710C7" w:rsidRDefault="00D710C7">
      <w:pPr>
        <w:spacing w:line="360" w:lineRule="auto"/>
        <w:ind w:firstLineChars="200" w:firstLine="480"/>
        <w:rPr>
          <w:sz w:val="24"/>
          <w:szCs w:val="24"/>
        </w:rPr>
      </w:pPr>
      <w:r>
        <w:rPr>
          <w:sz w:val="24"/>
          <w:szCs w:val="24"/>
        </w:rPr>
        <w:t>经检测，江苏常丰精密科技有限公司东厂界</w:t>
      </w:r>
      <w:r>
        <w:rPr>
          <w:sz w:val="24"/>
          <w:szCs w:val="24"/>
        </w:rPr>
        <w:t>1</w:t>
      </w:r>
      <w:r>
        <w:rPr>
          <w:sz w:val="24"/>
          <w:szCs w:val="24"/>
          <w:vertAlign w:val="superscript"/>
        </w:rPr>
        <w:t>#</w:t>
      </w:r>
      <w:r>
        <w:rPr>
          <w:sz w:val="24"/>
          <w:szCs w:val="24"/>
        </w:rPr>
        <w:t>测点、西厂界</w:t>
      </w:r>
      <w:r>
        <w:rPr>
          <w:sz w:val="24"/>
          <w:szCs w:val="24"/>
        </w:rPr>
        <w:t>3</w:t>
      </w:r>
      <w:r>
        <w:rPr>
          <w:sz w:val="24"/>
          <w:szCs w:val="24"/>
          <w:vertAlign w:val="superscript"/>
        </w:rPr>
        <w:t>#</w:t>
      </w:r>
      <w:r>
        <w:rPr>
          <w:sz w:val="24"/>
          <w:szCs w:val="24"/>
        </w:rPr>
        <w:t>测点、北厂界</w:t>
      </w:r>
      <w:r>
        <w:rPr>
          <w:sz w:val="24"/>
          <w:szCs w:val="24"/>
        </w:rPr>
        <w:t>4</w:t>
      </w:r>
      <w:r>
        <w:rPr>
          <w:sz w:val="24"/>
          <w:szCs w:val="24"/>
          <w:vertAlign w:val="superscript"/>
        </w:rPr>
        <w:t>#</w:t>
      </w:r>
      <w:r>
        <w:rPr>
          <w:sz w:val="24"/>
          <w:szCs w:val="24"/>
        </w:rPr>
        <w:t>测点昼夜间厂界环境噪声均符合《工业企业厂界环境噪声排放标准》</w:t>
      </w:r>
      <w:r>
        <w:rPr>
          <w:sz w:val="24"/>
          <w:szCs w:val="24"/>
        </w:rPr>
        <w:t>GB 12348-2008</w:t>
      </w:r>
      <w:r>
        <w:rPr>
          <w:sz w:val="24"/>
          <w:szCs w:val="24"/>
        </w:rPr>
        <w:t>表</w:t>
      </w:r>
      <w:r>
        <w:rPr>
          <w:sz w:val="24"/>
          <w:szCs w:val="24"/>
        </w:rPr>
        <w:t>1</w:t>
      </w:r>
      <w:r>
        <w:rPr>
          <w:sz w:val="24"/>
          <w:szCs w:val="24"/>
        </w:rPr>
        <w:t>中</w:t>
      </w:r>
      <w:r>
        <w:rPr>
          <w:sz w:val="24"/>
          <w:szCs w:val="24"/>
        </w:rPr>
        <w:t>3</w:t>
      </w:r>
      <w:r>
        <w:rPr>
          <w:sz w:val="24"/>
          <w:szCs w:val="24"/>
        </w:rPr>
        <w:t>类功能区排放限值，南厂界</w:t>
      </w:r>
      <w:r>
        <w:rPr>
          <w:sz w:val="24"/>
          <w:szCs w:val="24"/>
        </w:rPr>
        <w:t>2</w:t>
      </w:r>
      <w:r>
        <w:rPr>
          <w:sz w:val="24"/>
          <w:szCs w:val="24"/>
          <w:vertAlign w:val="superscript"/>
        </w:rPr>
        <w:t>#</w:t>
      </w:r>
      <w:r>
        <w:rPr>
          <w:sz w:val="24"/>
          <w:szCs w:val="24"/>
        </w:rPr>
        <w:t>测点噪声符合《工业企业厂界环境噪声排放标准》</w:t>
      </w:r>
      <w:r>
        <w:rPr>
          <w:sz w:val="24"/>
          <w:szCs w:val="24"/>
        </w:rPr>
        <w:t>GB 12348-2008</w:t>
      </w:r>
      <w:r>
        <w:rPr>
          <w:sz w:val="24"/>
          <w:szCs w:val="24"/>
        </w:rPr>
        <w:t>表</w:t>
      </w:r>
      <w:r>
        <w:rPr>
          <w:sz w:val="24"/>
          <w:szCs w:val="24"/>
        </w:rPr>
        <w:t>1</w:t>
      </w:r>
      <w:r>
        <w:rPr>
          <w:sz w:val="24"/>
          <w:szCs w:val="24"/>
        </w:rPr>
        <w:t>中</w:t>
      </w:r>
      <w:r>
        <w:rPr>
          <w:sz w:val="24"/>
          <w:szCs w:val="24"/>
        </w:rPr>
        <w:t>4</w:t>
      </w:r>
      <w:r>
        <w:rPr>
          <w:sz w:val="24"/>
          <w:szCs w:val="24"/>
        </w:rPr>
        <w:t>类功能区排放限值。</w:t>
      </w:r>
    </w:p>
    <w:p w:rsidR="00D710C7" w:rsidRDefault="00D710C7">
      <w:pPr>
        <w:rPr>
          <w:b/>
          <w:bCs/>
          <w:sz w:val="24"/>
          <w:szCs w:val="24"/>
        </w:rPr>
      </w:pPr>
    </w:p>
    <w:p w:rsidR="00D710C7" w:rsidRDefault="00D710C7">
      <w:pPr>
        <w:jc w:val="right"/>
        <w:rPr>
          <w:b/>
          <w:bCs/>
          <w:sz w:val="24"/>
          <w:szCs w:val="24"/>
        </w:rPr>
      </w:pPr>
      <w:r>
        <w:rPr>
          <w:b/>
          <w:bCs/>
          <w:sz w:val="24"/>
          <w:szCs w:val="24"/>
        </w:rPr>
        <w:lastRenderedPageBreak/>
        <w:t>9.2.1.3</w:t>
      </w:r>
      <w:r>
        <w:rPr>
          <w:b/>
          <w:bCs/>
          <w:sz w:val="24"/>
          <w:szCs w:val="24"/>
        </w:rPr>
        <w:t>废气检测结果</w:t>
      </w:r>
      <w:r>
        <w:rPr>
          <w:b/>
          <w:bCs/>
          <w:sz w:val="24"/>
          <w:szCs w:val="24"/>
        </w:rPr>
        <w:t xml:space="preserve">                                        </w:t>
      </w:r>
      <w:r>
        <w:rPr>
          <w:szCs w:val="21"/>
        </w:rPr>
        <w:t xml:space="preserve"> </w:t>
      </w:r>
      <w:r>
        <w:rPr>
          <w:b/>
          <w:bCs/>
          <w:sz w:val="24"/>
          <w:szCs w:val="24"/>
        </w:rPr>
        <w:t>单位：</w:t>
      </w:r>
      <w:r>
        <w:rPr>
          <w:b/>
          <w:bCs/>
          <w:sz w:val="24"/>
          <w:szCs w:val="24"/>
        </w:rPr>
        <w:t>mg/m</w:t>
      </w:r>
      <w:r>
        <w:rPr>
          <w:b/>
          <w:bCs/>
          <w:sz w:val="24"/>
          <w:szCs w:val="24"/>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67"/>
        <w:gridCol w:w="1313"/>
        <w:gridCol w:w="1142"/>
        <w:gridCol w:w="1328"/>
        <w:gridCol w:w="1328"/>
        <w:gridCol w:w="1328"/>
        <w:gridCol w:w="1328"/>
      </w:tblGrid>
      <w:tr w:rsidR="00D710C7">
        <w:trPr>
          <w:cantSplit/>
          <w:trHeight w:val="510"/>
          <w:tblHeader/>
          <w:jc w:val="center"/>
        </w:trPr>
        <w:tc>
          <w:tcPr>
            <w:tcW w:w="1167" w:type="dxa"/>
            <w:vAlign w:val="center"/>
          </w:tcPr>
          <w:p w:rsidR="00D710C7" w:rsidRDefault="00D710C7">
            <w:pPr>
              <w:jc w:val="center"/>
              <w:rPr>
                <w:b/>
                <w:sz w:val="24"/>
                <w:szCs w:val="24"/>
              </w:rPr>
            </w:pPr>
            <w:r>
              <w:rPr>
                <w:b/>
                <w:sz w:val="24"/>
                <w:szCs w:val="24"/>
              </w:rPr>
              <w:t>项目</w:t>
            </w:r>
          </w:p>
        </w:tc>
        <w:tc>
          <w:tcPr>
            <w:tcW w:w="1313" w:type="dxa"/>
            <w:vAlign w:val="center"/>
          </w:tcPr>
          <w:p w:rsidR="00D710C7" w:rsidRDefault="00D710C7">
            <w:pPr>
              <w:jc w:val="center"/>
              <w:rPr>
                <w:b/>
                <w:sz w:val="24"/>
                <w:szCs w:val="24"/>
              </w:rPr>
            </w:pPr>
            <w:r>
              <w:rPr>
                <w:b/>
                <w:sz w:val="24"/>
                <w:szCs w:val="24"/>
              </w:rPr>
              <w:t>时间</w:t>
            </w:r>
          </w:p>
        </w:tc>
        <w:tc>
          <w:tcPr>
            <w:tcW w:w="1142" w:type="dxa"/>
            <w:vAlign w:val="center"/>
          </w:tcPr>
          <w:p w:rsidR="00D710C7" w:rsidRDefault="00D710C7">
            <w:pPr>
              <w:jc w:val="center"/>
              <w:rPr>
                <w:b/>
                <w:sz w:val="24"/>
                <w:szCs w:val="24"/>
              </w:rPr>
            </w:pPr>
            <w:r>
              <w:rPr>
                <w:b/>
                <w:sz w:val="24"/>
                <w:szCs w:val="24"/>
              </w:rPr>
              <w:t>频次</w:t>
            </w:r>
          </w:p>
        </w:tc>
        <w:tc>
          <w:tcPr>
            <w:tcW w:w="1328" w:type="dxa"/>
            <w:vAlign w:val="center"/>
          </w:tcPr>
          <w:p w:rsidR="00D710C7" w:rsidRDefault="00D710C7">
            <w:pPr>
              <w:jc w:val="center"/>
              <w:rPr>
                <w:b/>
                <w:sz w:val="24"/>
                <w:szCs w:val="24"/>
              </w:rPr>
            </w:pPr>
            <w:r>
              <w:rPr>
                <w:b/>
                <w:sz w:val="24"/>
                <w:szCs w:val="24"/>
              </w:rPr>
              <w:t>上风向</w:t>
            </w:r>
          </w:p>
          <w:p w:rsidR="00D710C7" w:rsidRDefault="00D710C7">
            <w:pPr>
              <w:jc w:val="center"/>
              <w:rPr>
                <w:b/>
                <w:sz w:val="24"/>
                <w:szCs w:val="24"/>
              </w:rPr>
            </w:pPr>
            <w:r>
              <w:rPr>
                <w:b/>
                <w:sz w:val="24"/>
                <w:szCs w:val="24"/>
              </w:rPr>
              <w:t>G1</w:t>
            </w:r>
          </w:p>
        </w:tc>
        <w:tc>
          <w:tcPr>
            <w:tcW w:w="1328" w:type="dxa"/>
            <w:vAlign w:val="center"/>
          </w:tcPr>
          <w:p w:rsidR="00D710C7" w:rsidRDefault="00D710C7">
            <w:pPr>
              <w:jc w:val="center"/>
              <w:rPr>
                <w:b/>
                <w:sz w:val="24"/>
                <w:szCs w:val="24"/>
              </w:rPr>
            </w:pPr>
            <w:r>
              <w:rPr>
                <w:b/>
                <w:sz w:val="24"/>
                <w:szCs w:val="24"/>
              </w:rPr>
              <w:t>下风向</w:t>
            </w:r>
          </w:p>
          <w:p w:rsidR="00D710C7" w:rsidRDefault="00D710C7">
            <w:pPr>
              <w:jc w:val="center"/>
              <w:rPr>
                <w:b/>
                <w:sz w:val="24"/>
                <w:szCs w:val="24"/>
              </w:rPr>
            </w:pPr>
            <w:r>
              <w:rPr>
                <w:b/>
                <w:sz w:val="24"/>
                <w:szCs w:val="24"/>
              </w:rPr>
              <w:t>G2</w:t>
            </w:r>
          </w:p>
        </w:tc>
        <w:tc>
          <w:tcPr>
            <w:tcW w:w="1328" w:type="dxa"/>
            <w:vAlign w:val="center"/>
          </w:tcPr>
          <w:p w:rsidR="00D710C7" w:rsidRDefault="00D710C7">
            <w:pPr>
              <w:jc w:val="center"/>
              <w:rPr>
                <w:b/>
                <w:sz w:val="24"/>
                <w:szCs w:val="24"/>
              </w:rPr>
            </w:pPr>
            <w:r>
              <w:rPr>
                <w:b/>
                <w:sz w:val="24"/>
                <w:szCs w:val="24"/>
              </w:rPr>
              <w:t>下风向</w:t>
            </w:r>
          </w:p>
          <w:p w:rsidR="00D710C7" w:rsidRDefault="00D710C7">
            <w:pPr>
              <w:jc w:val="center"/>
              <w:rPr>
                <w:b/>
                <w:sz w:val="24"/>
                <w:szCs w:val="24"/>
              </w:rPr>
            </w:pPr>
            <w:r>
              <w:rPr>
                <w:b/>
                <w:sz w:val="24"/>
                <w:szCs w:val="24"/>
              </w:rPr>
              <w:t>G3</w:t>
            </w:r>
          </w:p>
        </w:tc>
        <w:tc>
          <w:tcPr>
            <w:tcW w:w="1328" w:type="dxa"/>
            <w:vAlign w:val="center"/>
          </w:tcPr>
          <w:p w:rsidR="00D710C7" w:rsidRDefault="00D710C7">
            <w:pPr>
              <w:jc w:val="center"/>
              <w:rPr>
                <w:b/>
                <w:sz w:val="24"/>
                <w:szCs w:val="24"/>
              </w:rPr>
            </w:pPr>
            <w:r>
              <w:rPr>
                <w:b/>
                <w:sz w:val="24"/>
                <w:szCs w:val="24"/>
              </w:rPr>
              <w:t>下风向</w:t>
            </w:r>
          </w:p>
          <w:p w:rsidR="00D710C7" w:rsidRDefault="00D710C7">
            <w:pPr>
              <w:jc w:val="center"/>
              <w:rPr>
                <w:b/>
                <w:sz w:val="24"/>
                <w:szCs w:val="24"/>
              </w:rPr>
            </w:pPr>
            <w:r>
              <w:rPr>
                <w:b/>
                <w:sz w:val="24"/>
                <w:szCs w:val="24"/>
              </w:rPr>
              <w:t>G4</w:t>
            </w:r>
          </w:p>
        </w:tc>
      </w:tr>
      <w:tr w:rsidR="00D710C7">
        <w:trPr>
          <w:cantSplit/>
          <w:trHeight w:val="510"/>
          <w:jc w:val="center"/>
        </w:trPr>
        <w:tc>
          <w:tcPr>
            <w:tcW w:w="1167" w:type="dxa"/>
            <w:vMerge w:val="restart"/>
            <w:vAlign w:val="center"/>
          </w:tcPr>
          <w:p w:rsidR="00D710C7" w:rsidRDefault="00D710C7">
            <w:pPr>
              <w:jc w:val="center"/>
              <w:rPr>
                <w:sz w:val="24"/>
                <w:szCs w:val="24"/>
              </w:rPr>
            </w:pPr>
            <w:r>
              <w:rPr>
                <w:sz w:val="24"/>
                <w:szCs w:val="24"/>
              </w:rPr>
              <w:t>总悬浮颗粒物</w:t>
            </w:r>
          </w:p>
        </w:tc>
        <w:tc>
          <w:tcPr>
            <w:tcW w:w="1313" w:type="dxa"/>
            <w:vMerge w:val="restart"/>
            <w:vAlign w:val="center"/>
          </w:tcPr>
          <w:p w:rsidR="00D710C7" w:rsidRDefault="00D710C7">
            <w:pPr>
              <w:jc w:val="center"/>
              <w:rPr>
                <w:sz w:val="24"/>
                <w:szCs w:val="24"/>
              </w:rPr>
            </w:pPr>
            <w:r>
              <w:rPr>
                <w:sz w:val="24"/>
                <w:szCs w:val="24"/>
              </w:rPr>
              <w:t>2017.12.21</w:t>
            </w:r>
          </w:p>
        </w:tc>
        <w:tc>
          <w:tcPr>
            <w:tcW w:w="1142" w:type="dxa"/>
            <w:vAlign w:val="center"/>
          </w:tcPr>
          <w:p w:rsidR="00D710C7" w:rsidRDefault="00D710C7">
            <w:pPr>
              <w:jc w:val="center"/>
              <w:rPr>
                <w:sz w:val="24"/>
                <w:szCs w:val="24"/>
              </w:rPr>
            </w:pPr>
            <w:r>
              <w:rPr>
                <w:sz w:val="24"/>
                <w:szCs w:val="24"/>
              </w:rPr>
              <w:t>第一次</w:t>
            </w:r>
          </w:p>
        </w:tc>
        <w:tc>
          <w:tcPr>
            <w:tcW w:w="1328" w:type="dxa"/>
            <w:vAlign w:val="center"/>
          </w:tcPr>
          <w:p w:rsidR="00D710C7" w:rsidRDefault="00D710C7">
            <w:pPr>
              <w:widowControl/>
              <w:ind w:right="142"/>
              <w:jc w:val="center"/>
              <w:textAlignment w:val="bottom"/>
              <w:rPr>
                <w:sz w:val="24"/>
                <w:szCs w:val="24"/>
              </w:rPr>
            </w:pPr>
            <w:r>
              <w:rPr>
                <w:kern w:val="0"/>
                <w:szCs w:val="21"/>
              </w:rPr>
              <w:t>0.236</w:t>
            </w:r>
          </w:p>
        </w:tc>
        <w:tc>
          <w:tcPr>
            <w:tcW w:w="1328" w:type="dxa"/>
            <w:vAlign w:val="center"/>
          </w:tcPr>
          <w:p w:rsidR="00D710C7" w:rsidRDefault="00D710C7">
            <w:pPr>
              <w:widowControl/>
              <w:ind w:right="142"/>
              <w:jc w:val="center"/>
              <w:textAlignment w:val="top"/>
              <w:rPr>
                <w:sz w:val="24"/>
                <w:szCs w:val="24"/>
              </w:rPr>
            </w:pPr>
            <w:r>
              <w:rPr>
                <w:kern w:val="0"/>
                <w:szCs w:val="21"/>
              </w:rPr>
              <w:t>0.468</w:t>
            </w:r>
          </w:p>
        </w:tc>
        <w:tc>
          <w:tcPr>
            <w:tcW w:w="1328" w:type="dxa"/>
            <w:vAlign w:val="center"/>
          </w:tcPr>
          <w:p w:rsidR="00D710C7" w:rsidRDefault="00D710C7">
            <w:pPr>
              <w:widowControl/>
              <w:ind w:right="142"/>
              <w:jc w:val="center"/>
              <w:textAlignment w:val="top"/>
              <w:rPr>
                <w:sz w:val="24"/>
                <w:szCs w:val="24"/>
              </w:rPr>
            </w:pPr>
            <w:r>
              <w:rPr>
                <w:kern w:val="0"/>
                <w:szCs w:val="21"/>
              </w:rPr>
              <w:t>0.523</w:t>
            </w:r>
          </w:p>
        </w:tc>
        <w:tc>
          <w:tcPr>
            <w:tcW w:w="1328" w:type="dxa"/>
            <w:vAlign w:val="center"/>
          </w:tcPr>
          <w:p w:rsidR="00D710C7" w:rsidRDefault="00D710C7">
            <w:pPr>
              <w:widowControl/>
              <w:ind w:right="142"/>
              <w:jc w:val="center"/>
              <w:textAlignment w:val="top"/>
              <w:rPr>
                <w:sz w:val="24"/>
                <w:szCs w:val="24"/>
              </w:rPr>
            </w:pPr>
            <w:r>
              <w:rPr>
                <w:kern w:val="0"/>
                <w:szCs w:val="21"/>
              </w:rPr>
              <w:t>0.434</w:t>
            </w:r>
          </w:p>
        </w:tc>
      </w:tr>
      <w:tr w:rsidR="00D710C7">
        <w:trPr>
          <w:cantSplit/>
          <w:trHeight w:val="510"/>
          <w:jc w:val="center"/>
        </w:trPr>
        <w:tc>
          <w:tcPr>
            <w:tcW w:w="1167" w:type="dxa"/>
            <w:vMerge/>
            <w:vAlign w:val="center"/>
          </w:tcPr>
          <w:p w:rsidR="00D710C7" w:rsidRDefault="00D710C7">
            <w:pPr>
              <w:jc w:val="center"/>
              <w:rPr>
                <w:sz w:val="24"/>
                <w:szCs w:val="24"/>
              </w:rPr>
            </w:pPr>
          </w:p>
        </w:tc>
        <w:tc>
          <w:tcPr>
            <w:tcW w:w="1313" w:type="dxa"/>
            <w:vMerge/>
            <w:vAlign w:val="center"/>
          </w:tcPr>
          <w:p w:rsidR="00D710C7" w:rsidRDefault="00D710C7">
            <w:pPr>
              <w:jc w:val="center"/>
              <w:rPr>
                <w:sz w:val="24"/>
                <w:szCs w:val="24"/>
              </w:rPr>
            </w:pPr>
          </w:p>
        </w:tc>
        <w:tc>
          <w:tcPr>
            <w:tcW w:w="1142" w:type="dxa"/>
            <w:vAlign w:val="center"/>
          </w:tcPr>
          <w:p w:rsidR="00D710C7" w:rsidRDefault="00D710C7">
            <w:pPr>
              <w:jc w:val="center"/>
              <w:rPr>
                <w:sz w:val="24"/>
                <w:szCs w:val="24"/>
              </w:rPr>
            </w:pPr>
            <w:r>
              <w:rPr>
                <w:sz w:val="24"/>
                <w:szCs w:val="24"/>
              </w:rPr>
              <w:t>第二次</w:t>
            </w:r>
          </w:p>
        </w:tc>
        <w:tc>
          <w:tcPr>
            <w:tcW w:w="1328" w:type="dxa"/>
            <w:vAlign w:val="center"/>
          </w:tcPr>
          <w:p w:rsidR="00D710C7" w:rsidRDefault="00D710C7">
            <w:pPr>
              <w:widowControl/>
              <w:ind w:right="142"/>
              <w:jc w:val="center"/>
              <w:textAlignment w:val="bottom"/>
              <w:rPr>
                <w:sz w:val="24"/>
                <w:szCs w:val="24"/>
              </w:rPr>
            </w:pPr>
            <w:r>
              <w:rPr>
                <w:kern w:val="0"/>
                <w:szCs w:val="21"/>
              </w:rPr>
              <w:t>0.257</w:t>
            </w:r>
          </w:p>
        </w:tc>
        <w:tc>
          <w:tcPr>
            <w:tcW w:w="1328" w:type="dxa"/>
            <w:vAlign w:val="center"/>
          </w:tcPr>
          <w:p w:rsidR="00D710C7" w:rsidRDefault="00D710C7">
            <w:pPr>
              <w:widowControl/>
              <w:ind w:right="142"/>
              <w:jc w:val="center"/>
              <w:textAlignment w:val="top"/>
              <w:rPr>
                <w:sz w:val="24"/>
                <w:szCs w:val="24"/>
              </w:rPr>
            </w:pPr>
            <w:r>
              <w:rPr>
                <w:kern w:val="0"/>
                <w:szCs w:val="21"/>
              </w:rPr>
              <w:t>0.512</w:t>
            </w:r>
          </w:p>
        </w:tc>
        <w:tc>
          <w:tcPr>
            <w:tcW w:w="1328" w:type="dxa"/>
            <w:vAlign w:val="center"/>
          </w:tcPr>
          <w:p w:rsidR="00D710C7" w:rsidRDefault="00D710C7">
            <w:pPr>
              <w:widowControl/>
              <w:ind w:right="142"/>
              <w:jc w:val="center"/>
              <w:textAlignment w:val="top"/>
              <w:rPr>
                <w:sz w:val="24"/>
                <w:szCs w:val="24"/>
              </w:rPr>
            </w:pPr>
            <w:r>
              <w:rPr>
                <w:kern w:val="0"/>
                <w:szCs w:val="21"/>
              </w:rPr>
              <w:t>0.514</w:t>
            </w:r>
          </w:p>
        </w:tc>
        <w:tc>
          <w:tcPr>
            <w:tcW w:w="1328" w:type="dxa"/>
            <w:vAlign w:val="center"/>
          </w:tcPr>
          <w:p w:rsidR="00D710C7" w:rsidRDefault="00D710C7">
            <w:pPr>
              <w:widowControl/>
              <w:ind w:right="142"/>
              <w:jc w:val="center"/>
              <w:textAlignment w:val="top"/>
              <w:rPr>
                <w:sz w:val="24"/>
                <w:szCs w:val="24"/>
              </w:rPr>
            </w:pPr>
            <w:r>
              <w:rPr>
                <w:kern w:val="0"/>
                <w:szCs w:val="21"/>
              </w:rPr>
              <w:t>0.551</w:t>
            </w:r>
          </w:p>
        </w:tc>
      </w:tr>
      <w:tr w:rsidR="00D710C7">
        <w:trPr>
          <w:cantSplit/>
          <w:trHeight w:val="510"/>
          <w:jc w:val="center"/>
        </w:trPr>
        <w:tc>
          <w:tcPr>
            <w:tcW w:w="1167" w:type="dxa"/>
            <w:vMerge/>
            <w:vAlign w:val="center"/>
          </w:tcPr>
          <w:p w:rsidR="00D710C7" w:rsidRDefault="00D710C7">
            <w:pPr>
              <w:jc w:val="center"/>
              <w:rPr>
                <w:sz w:val="24"/>
                <w:szCs w:val="24"/>
              </w:rPr>
            </w:pPr>
          </w:p>
        </w:tc>
        <w:tc>
          <w:tcPr>
            <w:tcW w:w="1313" w:type="dxa"/>
            <w:vMerge/>
            <w:vAlign w:val="center"/>
          </w:tcPr>
          <w:p w:rsidR="00D710C7" w:rsidRDefault="00D710C7">
            <w:pPr>
              <w:jc w:val="center"/>
              <w:rPr>
                <w:sz w:val="24"/>
                <w:szCs w:val="24"/>
              </w:rPr>
            </w:pPr>
          </w:p>
        </w:tc>
        <w:tc>
          <w:tcPr>
            <w:tcW w:w="1142" w:type="dxa"/>
            <w:vAlign w:val="center"/>
          </w:tcPr>
          <w:p w:rsidR="00D710C7" w:rsidRDefault="00D710C7">
            <w:pPr>
              <w:jc w:val="center"/>
              <w:rPr>
                <w:sz w:val="24"/>
                <w:szCs w:val="24"/>
              </w:rPr>
            </w:pPr>
            <w:r>
              <w:rPr>
                <w:sz w:val="24"/>
                <w:szCs w:val="24"/>
              </w:rPr>
              <w:t>第三次</w:t>
            </w:r>
          </w:p>
        </w:tc>
        <w:tc>
          <w:tcPr>
            <w:tcW w:w="1328" w:type="dxa"/>
            <w:vAlign w:val="center"/>
          </w:tcPr>
          <w:p w:rsidR="00D710C7" w:rsidRDefault="00D710C7">
            <w:pPr>
              <w:widowControl/>
              <w:ind w:right="142"/>
              <w:jc w:val="center"/>
              <w:textAlignment w:val="bottom"/>
              <w:rPr>
                <w:sz w:val="24"/>
                <w:szCs w:val="24"/>
              </w:rPr>
            </w:pPr>
            <w:r>
              <w:rPr>
                <w:kern w:val="0"/>
                <w:szCs w:val="21"/>
              </w:rPr>
              <w:t>0.301</w:t>
            </w:r>
          </w:p>
        </w:tc>
        <w:tc>
          <w:tcPr>
            <w:tcW w:w="1328" w:type="dxa"/>
            <w:vAlign w:val="center"/>
          </w:tcPr>
          <w:p w:rsidR="00D710C7" w:rsidRDefault="00D710C7">
            <w:pPr>
              <w:widowControl/>
              <w:ind w:right="142"/>
              <w:jc w:val="center"/>
              <w:textAlignment w:val="top"/>
              <w:rPr>
                <w:sz w:val="24"/>
                <w:szCs w:val="24"/>
              </w:rPr>
            </w:pPr>
            <w:r>
              <w:rPr>
                <w:kern w:val="0"/>
                <w:szCs w:val="21"/>
              </w:rPr>
              <w:t>0.423</w:t>
            </w:r>
          </w:p>
        </w:tc>
        <w:tc>
          <w:tcPr>
            <w:tcW w:w="1328" w:type="dxa"/>
            <w:vAlign w:val="center"/>
          </w:tcPr>
          <w:p w:rsidR="00D710C7" w:rsidRDefault="00D710C7">
            <w:pPr>
              <w:widowControl/>
              <w:ind w:right="142"/>
              <w:jc w:val="center"/>
              <w:textAlignment w:val="top"/>
              <w:rPr>
                <w:sz w:val="24"/>
                <w:szCs w:val="24"/>
              </w:rPr>
            </w:pPr>
            <w:r>
              <w:rPr>
                <w:kern w:val="0"/>
                <w:szCs w:val="21"/>
              </w:rPr>
              <w:t>0.614</w:t>
            </w:r>
          </w:p>
        </w:tc>
        <w:tc>
          <w:tcPr>
            <w:tcW w:w="1328" w:type="dxa"/>
            <w:vAlign w:val="center"/>
          </w:tcPr>
          <w:p w:rsidR="00D710C7" w:rsidRDefault="00D710C7">
            <w:pPr>
              <w:widowControl/>
              <w:ind w:right="142"/>
              <w:jc w:val="center"/>
              <w:textAlignment w:val="top"/>
              <w:rPr>
                <w:sz w:val="24"/>
                <w:szCs w:val="24"/>
              </w:rPr>
            </w:pPr>
            <w:r>
              <w:rPr>
                <w:kern w:val="0"/>
                <w:szCs w:val="21"/>
              </w:rPr>
              <w:t>0.602</w:t>
            </w:r>
          </w:p>
        </w:tc>
      </w:tr>
      <w:tr w:rsidR="00D710C7">
        <w:trPr>
          <w:cantSplit/>
          <w:trHeight w:val="510"/>
          <w:jc w:val="center"/>
        </w:trPr>
        <w:tc>
          <w:tcPr>
            <w:tcW w:w="1167" w:type="dxa"/>
            <w:vMerge/>
            <w:vAlign w:val="center"/>
          </w:tcPr>
          <w:p w:rsidR="00D710C7" w:rsidRDefault="00D710C7">
            <w:pPr>
              <w:jc w:val="center"/>
              <w:rPr>
                <w:sz w:val="24"/>
                <w:szCs w:val="24"/>
              </w:rPr>
            </w:pPr>
          </w:p>
        </w:tc>
        <w:tc>
          <w:tcPr>
            <w:tcW w:w="1313" w:type="dxa"/>
            <w:vMerge w:val="restart"/>
            <w:vAlign w:val="center"/>
          </w:tcPr>
          <w:p w:rsidR="00D710C7" w:rsidRDefault="00D710C7">
            <w:pPr>
              <w:jc w:val="center"/>
              <w:rPr>
                <w:sz w:val="24"/>
                <w:szCs w:val="24"/>
              </w:rPr>
            </w:pPr>
            <w:r>
              <w:rPr>
                <w:sz w:val="24"/>
                <w:szCs w:val="24"/>
              </w:rPr>
              <w:t>2017.12.22</w:t>
            </w:r>
          </w:p>
        </w:tc>
        <w:tc>
          <w:tcPr>
            <w:tcW w:w="1142" w:type="dxa"/>
            <w:vAlign w:val="center"/>
          </w:tcPr>
          <w:p w:rsidR="00D710C7" w:rsidRDefault="00D710C7">
            <w:pPr>
              <w:jc w:val="center"/>
              <w:rPr>
                <w:sz w:val="24"/>
                <w:szCs w:val="24"/>
              </w:rPr>
            </w:pPr>
            <w:r>
              <w:rPr>
                <w:sz w:val="24"/>
                <w:szCs w:val="24"/>
              </w:rPr>
              <w:t>第一次</w:t>
            </w:r>
          </w:p>
        </w:tc>
        <w:tc>
          <w:tcPr>
            <w:tcW w:w="1328" w:type="dxa"/>
            <w:vAlign w:val="center"/>
          </w:tcPr>
          <w:p w:rsidR="00D710C7" w:rsidRDefault="00D710C7">
            <w:pPr>
              <w:widowControl/>
              <w:ind w:right="142"/>
              <w:jc w:val="center"/>
              <w:textAlignment w:val="top"/>
              <w:rPr>
                <w:sz w:val="24"/>
                <w:szCs w:val="24"/>
              </w:rPr>
            </w:pPr>
            <w:r>
              <w:rPr>
                <w:color w:val="000000"/>
                <w:kern w:val="0"/>
                <w:szCs w:val="21"/>
              </w:rPr>
              <w:t>0.286</w:t>
            </w:r>
          </w:p>
        </w:tc>
        <w:tc>
          <w:tcPr>
            <w:tcW w:w="1328" w:type="dxa"/>
            <w:vAlign w:val="center"/>
          </w:tcPr>
          <w:p w:rsidR="00D710C7" w:rsidRDefault="00D710C7">
            <w:pPr>
              <w:widowControl/>
              <w:ind w:right="142"/>
              <w:jc w:val="center"/>
              <w:textAlignment w:val="top"/>
              <w:rPr>
                <w:sz w:val="24"/>
                <w:szCs w:val="24"/>
              </w:rPr>
            </w:pPr>
            <w:r>
              <w:rPr>
                <w:color w:val="000000"/>
                <w:kern w:val="0"/>
                <w:szCs w:val="21"/>
              </w:rPr>
              <w:t>0.503</w:t>
            </w:r>
          </w:p>
        </w:tc>
        <w:tc>
          <w:tcPr>
            <w:tcW w:w="1328" w:type="dxa"/>
            <w:vAlign w:val="center"/>
          </w:tcPr>
          <w:p w:rsidR="00D710C7" w:rsidRDefault="00D710C7">
            <w:pPr>
              <w:widowControl/>
              <w:ind w:right="142"/>
              <w:jc w:val="center"/>
              <w:textAlignment w:val="top"/>
              <w:rPr>
                <w:sz w:val="24"/>
                <w:szCs w:val="24"/>
              </w:rPr>
            </w:pPr>
            <w:r>
              <w:rPr>
                <w:color w:val="000000"/>
                <w:kern w:val="0"/>
                <w:szCs w:val="21"/>
              </w:rPr>
              <w:t>0.465</w:t>
            </w:r>
          </w:p>
        </w:tc>
        <w:tc>
          <w:tcPr>
            <w:tcW w:w="1328" w:type="dxa"/>
            <w:vAlign w:val="center"/>
          </w:tcPr>
          <w:p w:rsidR="00D710C7" w:rsidRDefault="00D710C7">
            <w:pPr>
              <w:widowControl/>
              <w:ind w:right="142"/>
              <w:jc w:val="center"/>
              <w:textAlignment w:val="top"/>
              <w:rPr>
                <w:sz w:val="24"/>
                <w:szCs w:val="24"/>
              </w:rPr>
            </w:pPr>
            <w:r>
              <w:rPr>
                <w:color w:val="000000"/>
                <w:kern w:val="0"/>
                <w:szCs w:val="21"/>
              </w:rPr>
              <w:t>0.536</w:t>
            </w:r>
          </w:p>
        </w:tc>
      </w:tr>
      <w:tr w:rsidR="00D710C7">
        <w:trPr>
          <w:cantSplit/>
          <w:trHeight w:val="510"/>
          <w:jc w:val="center"/>
        </w:trPr>
        <w:tc>
          <w:tcPr>
            <w:tcW w:w="1167" w:type="dxa"/>
            <w:vMerge/>
            <w:vAlign w:val="center"/>
          </w:tcPr>
          <w:p w:rsidR="00D710C7" w:rsidRDefault="00D710C7">
            <w:pPr>
              <w:jc w:val="center"/>
              <w:rPr>
                <w:sz w:val="24"/>
                <w:szCs w:val="24"/>
              </w:rPr>
            </w:pPr>
          </w:p>
        </w:tc>
        <w:tc>
          <w:tcPr>
            <w:tcW w:w="1313" w:type="dxa"/>
            <w:vMerge/>
            <w:vAlign w:val="center"/>
          </w:tcPr>
          <w:p w:rsidR="00D710C7" w:rsidRDefault="00D710C7">
            <w:pPr>
              <w:rPr>
                <w:sz w:val="24"/>
                <w:szCs w:val="24"/>
              </w:rPr>
            </w:pPr>
          </w:p>
        </w:tc>
        <w:tc>
          <w:tcPr>
            <w:tcW w:w="1142" w:type="dxa"/>
            <w:vAlign w:val="center"/>
          </w:tcPr>
          <w:p w:rsidR="00D710C7" w:rsidRDefault="00D710C7">
            <w:pPr>
              <w:jc w:val="center"/>
              <w:rPr>
                <w:sz w:val="24"/>
                <w:szCs w:val="24"/>
              </w:rPr>
            </w:pPr>
            <w:r>
              <w:rPr>
                <w:sz w:val="24"/>
                <w:szCs w:val="24"/>
              </w:rPr>
              <w:t>第二次</w:t>
            </w:r>
          </w:p>
        </w:tc>
        <w:tc>
          <w:tcPr>
            <w:tcW w:w="1328" w:type="dxa"/>
            <w:vAlign w:val="center"/>
          </w:tcPr>
          <w:p w:rsidR="00D710C7" w:rsidRDefault="00D710C7">
            <w:pPr>
              <w:widowControl/>
              <w:ind w:right="142"/>
              <w:jc w:val="center"/>
              <w:textAlignment w:val="top"/>
              <w:rPr>
                <w:sz w:val="24"/>
                <w:szCs w:val="24"/>
              </w:rPr>
            </w:pPr>
            <w:r>
              <w:rPr>
                <w:color w:val="000000"/>
                <w:kern w:val="0"/>
                <w:szCs w:val="21"/>
              </w:rPr>
              <w:t>0.274</w:t>
            </w:r>
          </w:p>
        </w:tc>
        <w:tc>
          <w:tcPr>
            <w:tcW w:w="1328" w:type="dxa"/>
            <w:vAlign w:val="center"/>
          </w:tcPr>
          <w:p w:rsidR="00D710C7" w:rsidRDefault="00D710C7">
            <w:pPr>
              <w:widowControl/>
              <w:ind w:right="142"/>
              <w:jc w:val="center"/>
              <w:textAlignment w:val="top"/>
              <w:rPr>
                <w:sz w:val="24"/>
                <w:szCs w:val="24"/>
              </w:rPr>
            </w:pPr>
            <w:r>
              <w:rPr>
                <w:color w:val="000000"/>
                <w:kern w:val="0"/>
                <w:szCs w:val="21"/>
              </w:rPr>
              <w:t>0.486</w:t>
            </w:r>
          </w:p>
        </w:tc>
        <w:tc>
          <w:tcPr>
            <w:tcW w:w="1328" w:type="dxa"/>
            <w:vAlign w:val="center"/>
          </w:tcPr>
          <w:p w:rsidR="00D710C7" w:rsidRDefault="00D710C7">
            <w:pPr>
              <w:widowControl/>
              <w:ind w:right="142"/>
              <w:jc w:val="center"/>
              <w:textAlignment w:val="top"/>
              <w:rPr>
                <w:sz w:val="24"/>
                <w:szCs w:val="24"/>
              </w:rPr>
            </w:pPr>
            <w:r>
              <w:rPr>
                <w:color w:val="000000"/>
                <w:kern w:val="0"/>
                <w:szCs w:val="21"/>
              </w:rPr>
              <w:t>0.522</w:t>
            </w:r>
          </w:p>
        </w:tc>
        <w:tc>
          <w:tcPr>
            <w:tcW w:w="1328" w:type="dxa"/>
            <w:vAlign w:val="center"/>
          </w:tcPr>
          <w:p w:rsidR="00D710C7" w:rsidRDefault="00D710C7">
            <w:pPr>
              <w:widowControl/>
              <w:ind w:right="142"/>
              <w:jc w:val="center"/>
              <w:textAlignment w:val="top"/>
              <w:rPr>
                <w:sz w:val="24"/>
                <w:szCs w:val="24"/>
              </w:rPr>
            </w:pPr>
            <w:r>
              <w:rPr>
                <w:color w:val="000000"/>
                <w:kern w:val="0"/>
                <w:szCs w:val="21"/>
              </w:rPr>
              <w:t>0.601</w:t>
            </w:r>
          </w:p>
        </w:tc>
      </w:tr>
      <w:tr w:rsidR="00D710C7">
        <w:trPr>
          <w:cantSplit/>
          <w:trHeight w:val="510"/>
          <w:jc w:val="center"/>
        </w:trPr>
        <w:tc>
          <w:tcPr>
            <w:tcW w:w="1167" w:type="dxa"/>
            <w:vMerge/>
            <w:vAlign w:val="center"/>
          </w:tcPr>
          <w:p w:rsidR="00D710C7" w:rsidRDefault="00D710C7">
            <w:pPr>
              <w:jc w:val="center"/>
              <w:rPr>
                <w:sz w:val="24"/>
                <w:szCs w:val="24"/>
              </w:rPr>
            </w:pPr>
          </w:p>
        </w:tc>
        <w:tc>
          <w:tcPr>
            <w:tcW w:w="1313" w:type="dxa"/>
            <w:vMerge/>
            <w:vAlign w:val="center"/>
          </w:tcPr>
          <w:p w:rsidR="00D710C7" w:rsidRDefault="00D710C7">
            <w:pPr>
              <w:rPr>
                <w:sz w:val="24"/>
                <w:szCs w:val="24"/>
              </w:rPr>
            </w:pPr>
          </w:p>
        </w:tc>
        <w:tc>
          <w:tcPr>
            <w:tcW w:w="1142" w:type="dxa"/>
            <w:vAlign w:val="center"/>
          </w:tcPr>
          <w:p w:rsidR="00D710C7" w:rsidRDefault="00D710C7">
            <w:pPr>
              <w:jc w:val="center"/>
              <w:rPr>
                <w:sz w:val="24"/>
                <w:szCs w:val="24"/>
              </w:rPr>
            </w:pPr>
            <w:r>
              <w:rPr>
                <w:sz w:val="24"/>
                <w:szCs w:val="24"/>
              </w:rPr>
              <w:t>第三次</w:t>
            </w:r>
          </w:p>
        </w:tc>
        <w:tc>
          <w:tcPr>
            <w:tcW w:w="1328" w:type="dxa"/>
            <w:vAlign w:val="center"/>
          </w:tcPr>
          <w:p w:rsidR="00D710C7" w:rsidRDefault="00D710C7">
            <w:pPr>
              <w:widowControl/>
              <w:ind w:right="142"/>
              <w:jc w:val="center"/>
              <w:textAlignment w:val="top"/>
              <w:rPr>
                <w:sz w:val="24"/>
                <w:szCs w:val="24"/>
              </w:rPr>
            </w:pPr>
            <w:r>
              <w:rPr>
                <w:color w:val="000000"/>
                <w:kern w:val="0"/>
                <w:szCs w:val="21"/>
              </w:rPr>
              <w:t>0.245</w:t>
            </w:r>
          </w:p>
        </w:tc>
        <w:tc>
          <w:tcPr>
            <w:tcW w:w="1328" w:type="dxa"/>
            <w:vAlign w:val="center"/>
          </w:tcPr>
          <w:p w:rsidR="00D710C7" w:rsidRDefault="00D710C7">
            <w:pPr>
              <w:widowControl/>
              <w:ind w:right="142"/>
              <w:jc w:val="center"/>
              <w:textAlignment w:val="top"/>
              <w:rPr>
                <w:sz w:val="24"/>
                <w:szCs w:val="24"/>
              </w:rPr>
            </w:pPr>
            <w:r>
              <w:rPr>
                <w:color w:val="000000"/>
                <w:kern w:val="0"/>
                <w:szCs w:val="21"/>
              </w:rPr>
              <w:t>0.443</w:t>
            </w:r>
          </w:p>
        </w:tc>
        <w:tc>
          <w:tcPr>
            <w:tcW w:w="1328" w:type="dxa"/>
            <w:vAlign w:val="center"/>
          </w:tcPr>
          <w:p w:rsidR="00D710C7" w:rsidRDefault="00D710C7">
            <w:pPr>
              <w:widowControl/>
              <w:ind w:right="142"/>
              <w:jc w:val="center"/>
              <w:textAlignment w:val="top"/>
              <w:rPr>
                <w:sz w:val="24"/>
                <w:szCs w:val="24"/>
              </w:rPr>
            </w:pPr>
            <w:r>
              <w:rPr>
                <w:color w:val="000000"/>
                <w:kern w:val="0"/>
                <w:szCs w:val="21"/>
              </w:rPr>
              <w:t>0.487</w:t>
            </w:r>
          </w:p>
        </w:tc>
        <w:tc>
          <w:tcPr>
            <w:tcW w:w="1328" w:type="dxa"/>
            <w:vAlign w:val="center"/>
          </w:tcPr>
          <w:p w:rsidR="00D710C7" w:rsidRDefault="00D710C7">
            <w:pPr>
              <w:widowControl/>
              <w:ind w:right="142"/>
              <w:jc w:val="center"/>
              <w:textAlignment w:val="top"/>
              <w:rPr>
                <w:sz w:val="24"/>
                <w:szCs w:val="24"/>
              </w:rPr>
            </w:pPr>
            <w:r>
              <w:rPr>
                <w:color w:val="000000"/>
                <w:kern w:val="0"/>
                <w:szCs w:val="21"/>
              </w:rPr>
              <w:t>0.406</w:t>
            </w:r>
          </w:p>
        </w:tc>
      </w:tr>
      <w:tr w:rsidR="00D710C7">
        <w:trPr>
          <w:cantSplit/>
          <w:trHeight w:val="510"/>
          <w:jc w:val="center"/>
        </w:trPr>
        <w:tc>
          <w:tcPr>
            <w:tcW w:w="1167" w:type="dxa"/>
            <w:vMerge/>
            <w:vAlign w:val="center"/>
          </w:tcPr>
          <w:p w:rsidR="00D710C7" w:rsidRDefault="00D710C7">
            <w:pPr>
              <w:jc w:val="center"/>
              <w:rPr>
                <w:sz w:val="24"/>
                <w:szCs w:val="24"/>
              </w:rPr>
            </w:pPr>
          </w:p>
        </w:tc>
        <w:tc>
          <w:tcPr>
            <w:tcW w:w="2455" w:type="dxa"/>
            <w:gridSpan w:val="2"/>
            <w:vAlign w:val="center"/>
          </w:tcPr>
          <w:p w:rsidR="00D710C7" w:rsidRDefault="00D710C7">
            <w:pPr>
              <w:jc w:val="center"/>
              <w:rPr>
                <w:sz w:val="24"/>
                <w:szCs w:val="24"/>
              </w:rPr>
            </w:pPr>
            <w:r>
              <w:rPr>
                <w:sz w:val="24"/>
                <w:szCs w:val="24"/>
              </w:rPr>
              <w:t>下风向浓度最大值</w:t>
            </w:r>
          </w:p>
        </w:tc>
        <w:tc>
          <w:tcPr>
            <w:tcW w:w="1328" w:type="dxa"/>
            <w:vAlign w:val="center"/>
          </w:tcPr>
          <w:p w:rsidR="00D710C7" w:rsidRDefault="00D710C7">
            <w:pPr>
              <w:jc w:val="center"/>
              <w:rPr>
                <w:sz w:val="24"/>
                <w:szCs w:val="24"/>
              </w:rPr>
            </w:pPr>
            <w:r>
              <w:rPr>
                <w:sz w:val="24"/>
                <w:szCs w:val="24"/>
              </w:rPr>
              <w:t>/</w:t>
            </w:r>
          </w:p>
        </w:tc>
        <w:tc>
          <w:tcPr>
            <w:tcW w:w="3984" w:type="dxa"/>
            <w:gridSpan w:val="3"/>
            <w:vAlign w:val="center"/>
          </w:tcPr>
          <w:p w:rsidR="00D710C7" w:rsidRDefault="00D710C7">
            <w:pPr>
              <w:jc w:val="center"/>
              <w:rPr>
                <w:sz w:val="24"/>
                <w:szCs w:val="24"/>
              </w:rPr>
            </w:pPr>
            <w:r>
              <w:rPr>
                <w:sz w:val="24"/>
                <w:szCs w:val="24"/>
              </w:rPr>
              <w:t>0.614</w:t>
            </w:r>
          </w:p>
        </w:tc>
      </w:tr>
      <w:tr w:rsidR="00D710C7">
        <w:trPr>
          <w:cantSplit/>
          <w:trHeight w:val="510"/>
          <w:jc w:val="center"/>
        </w:trPr>
        <w:tc>
          <w:tcPr>
            <w:tcW w:w="1167" w:type="dxa"/>
            <w:vMerge/>
            <w:vAlign w:val="center"/>
          </w:tcPr>
          <w:p w:rsidR="00D710C7" w:rsidRDefault="00D710C7">
            <w:pPr>
              <w:jc w:val="center"/>
              <w:rPr>
                <w:sz w:val="24"/>
                <w:szCs w:val="24"/>
              </w:rPr>
            </w:pPr>
          </w:p>
        </w:tc>
        <w:tc>
          <w:tcPr>
            <w:tcW w:w="2455" w:type="dxa"/>
            <w:gridSpan w:val="2"/>
            <w:vAlign w:val="center"/>
          </w:tcPr>
          <w:p w:rsidR="00D710C7" w:rsidRDefault="00D710C7">
            <w:pPr>
              <w:jc w:val="center"/>
              <w:rPr>
                <w:sz w:val="24"/>
                <w:szCs w:val="24"/>
              </w:rPr>
            </w:pPr>
            <w:r>
              <w:rPr>
                <w:sz w:val="24"/>
                <w:szCs w:val="24"/>
              </w:rPr>
              <w:t>标准值</w:t>
            </w:r>
          </w:p>
        </w:tc>
        <w:tc>
          <w:tcPr>
            <w:tcW w:w="1328" w:type="dxa"/>
            <w:vAlign w:val="center"/>
          </w:tcPr>
          <w:p w:rsidR="00D710C7" w:rsidRDefault="00D710C7">
            <w:pPr>
              <w:jc w:val="center"/>
              <w:rPr>
                <w:sz w:val="24"/>
                <w:szCs w:val="24"/>
              </w:rPr>
            </w:pPr>
            <w:r>
              <w:rPr>
                <w:sz w:val="24"/>
                <w:szCs w:val="24"/>
              </w:rPr>
              <w:t>/</w:t>
            </w:r>
          </w:p>
        </w:tc>
        <w:tc>
          <w:tcPr>
            <w:tcW w:w="3984" w:type="dxa"/>
            <w:gridSpan w:val="3"/>
            <w:vAlign w:val="center"/>
          </w:tcPr>
          <w:p w:rsidR="00D710C7" w:rsidRDefault="00D710C7">
            <w:pPr>
              <w:jc w:val="center"/>
              <w:rPr>
                <w:sz w:val="24"/>
                <w:szCs w:val="24"/>
              </w:rPr>
            </w:pPr>
            <w:r>
              <w:rPr>
                <w:sz w:val="24"/>
                <w:szCs w:val="24"/>
              </w:rPr>
              <w:t>≤1.0</w:t>
            </w:r>
          </w:p>
        </w:tc>
      </w:tr>
      <w:tr w:rsidR="00D710C7">
        <w:trPr>
          <w:cantSplit/>
          <w:trHeight w:val="510"/>
          <w:jc w:val="center"/>
        </w:trPr>
        <w:tc>
          <w:tcPr>
            <w:tcW w:w="1167" w:type="dxa"/>
            <w:vMerge/>
            <w:vAlign w:val="center"/>
          </w:tcPr>
          <w:p w:rsidR="00D710C7" w:rsidRDefault="00D710C7">
            <w:pPr>
              <w:jc w:val="center"/>
              <w:rPr>
                <w:sz w:val="24"/>
                <w:szCs w:val="24"/>
              </w:rPr>
            </w:pPr>
          </w:p>
        </w:tc>
        <w:tc>
          <w:tcPr>
            <w:tcW w:w="2455" w:type="dxa"/>
            <w:gridSpan w:val="2"/>
            <w:vAlign w:val="center"/>
          </w:tcPr>
          <w:p w:rsidR="00D710C7" w:rsidRDefault="00D710C7">
            <w:pPr>
              <w:jc w:val="center"/>
              <w:rPr>
                <w:sz w:val="24"/>
                <w:szCs w:val="24"/>
              </w:rPr>
            </w:pPr>
            <w:r>
              <w:rPr>
                <w:sz w:val="24"/>
                <w:szCs w:val="24"/>
              </w:rPr>
              <w:t>达标情况</w:t>
            </w:r>
          </w:p>
        </w:tc>
        <w:tc>
          <w:tcPr>
            <w:tcW w:w="1328" w:type="dxa"/>
            <w:vAlign w:val="center"/>
          </w:tcPr>
          <w:p w:rsidR="00D710C7" w:rsidRDefault="00D710C7">
            <w:pPr>
              <w:jc w:val="center"/>
              <w:rPr>
                <w:sz w:val="24"/>
                <w:szCs w:val="24"/>
              </w:rPr>
            </w:pPr>
            <w:r>
              <w:rPr>
                <w:sz w:val="24"/>
                <w:szCs w:val="24"/>
              </w:rPr>
              <w:t>/</w:t>
            </w:r>
          </w:p>
        </w:tc>
        <w:tc>
          <w:tcPr>
            <w:tcW w:w="3984" w:type="dxa"/>
            <w:gridSpan w:val="3"/>
            <w:vAlign w:val="center"/>
          </w:tcPr>
          <w:p w:rsidR="00D710C7" w:rsidRDefault="00D710C7">
            <w:pPr>
              <w:jc w:val="center"/>
              <w:rPr>
                <w:sz w:val="24"/>
                <w:szCs w:val="24"/>
              </w:rPr>
            </w:pPr>
            <w:r>
              <w:rPr>
                <w:sz w:val="24"/>
                <w:szCs w:val="24"/>
              </w:rPr>
              <w:t>达标</w:t>
            </w:r>
          </w:p>
        </w:tc>
      </w:tr>
    </w:tbl>
    <w:p w:rsidR="00D710C7" w:rsidRDefault="00D710C7">
      <w:pPr>
        <w:pStyle w:val="a0"/>
        <w:jc w:val="center"/>
        <w:rPr>
          <w:b/>
          <w:bCs/>
          <w:szCs w:val="24"/>
        </w:rPr>
      </w:pPr>
      <w:r>
        <w:rPr>
          <w:b/>
          <w:bCs/>
          <w:sz w:val="21"/>
          <w:szCs w:val="21"/>
        </w:rPr>
        <w:t>表</w:t>
      </w:r>
      <w:r>
        <w:rPr>
          <w:b/>
          <w:bCs/>
          <w:sz w:val="21"/>
          <w:szCs w:val="21"/>
        </w:rPr>
        <w:t xml:space="preserve"> 9.2-</w:t>
      </w:r>
      <w:r>
        <w:rPr>
          <w:rFonts w:hint="eastAsia"/>
          <w:b/>
          <w:bCs/>
          <w:sz w:val="21"/>
          <w:szCs w:val="21"/>
        </w:rPr>
        <w:t>3</w:t>
      </w:r>
      <w:r>
        <w:rPr>
          <w:b/>
          <w:bCs/>
          <w:sz w:val="21"/>
          <w:szCs w:val="21"/>
          <w:lang w:val="zh-CN"/>
        </w:rPr>
        <w:t>废气检测结果表</w:t>
      </w:r>
    </w:p>
    <w:p w:rsidR="00D710C7" w:rsidRDefault="00D710C7">
      <w:pPr>
        <w:spacing w:line="360" w:lineRule="auto"/>
        <w:ind w:firstLineChars="200" w:firstLine="480"/>
        <w:rPr>
          <w:sz w:val="24"/>
        </w:rPr>
      </w:pPr>
      <w:r>
        <w:rPr>
          <w:sz w:val="24"/>
        </w:rPr>
        <w:t>检测结果表明，验收检测期间：总悬浮颗粒物在厂区周界外最高点浓度均达到</w:t>
      </w:r>
    </w:p>
    <w:p w:rsidR="00D710C7" w:rsidRDefault="00D710C7">
      <w:pPr>
        <w:pStyle w:val="a0"/>
        <w:spacing w:line="360" w:lineRule="auto"/>
        <w:rPr>
          <w:b/>
          <w:bCs/>
          <w:szCs w:val="24"/>
        </w:rPr>
      </w:pPr>
      <w:r>
        <w:t>《大气污染物综合排放标准》（</w:t>
      </w:r>
      <w:r>
        <w:t>GB16297-1996</w:t>
      </w:r>
      <w:r>
        <w:t>）</w:t>
      </w:r>
      <w:r>
        <w:rPr>
          <w:szCs w:val="24"/>
        </w:rPr>
        <w:t>表</w:t>
      </w:r>
      <w:r>
        <w:rPr>
          <w:szCs w:val="24"/>
        </w:rPr>
        <w:t>2</w:t>
      </w:r>
      <w:r>
        <w:rPr>
          <w:szCs w:val="24"/>
        </w:rPr>
        <w:t>中颗粒物（其他）二级标准。</w:t>
      </w:r>
    </w:p>
    <w:p w:rsidR="00D710C7" w:rsidRDefault="00D710C7">
      <w:pPr>
        <w:rPr>
          <w:b/>
          <w:bCs/>
          <w:sz w:val="24"/>
          <w:szCs w:val="24"/>
        </w:rPr>
      </w:pPr>
      <w:r>
        <w:rPr>
          <w:b/>
          <w:bCs/>
          <w:sz w:val="24"/>
          <w:szCs w:val="24"/>
        </w:rPr>
        <w:t>9.2.1.4</w:t>
      </w:r>
      <w:r>
        <w:rPr>
          <w:b/>
          <w:bCs/>
          <w:sz w:val="24"/>
          <w:szCs w:val="24"/>
        </w:rPr>
        <w:t>污染物排放总量核算</w:t>
      </w:r>
    </w:p>
    <w:p w:rsidR="00D710C7" w:rsidRDefault="00D710C7">
      <w:pPr>
        <w:spacing w:line="360" w:lineRule="auto"/>
        <w:ind w:firstLineChars="200" w:firstLine="480"/>
        <w:jc w:val="left"/>
        <w:rPr>
          <w:sz w:val="24"/>
          <w:szCs w:val="24"/>
        </w:rPr>
      </w:pPr>
      <w:r>
        <w:rPr>
          <w:sz w:val="24"/>
          <w:szCs w:val="24"/>
        </w:rPr>
        <w:t>该项目总量核算结果见表</w:t>
      </w:r>
      <w:r>
        <w:rPr>
          <w:sz w:val="24"/>
          <w:szCs w:val="24"/>
        </w:rPr>
        <w:t>9.2-</w:t>
      </w:r>
      <w:r>
        <w:rPr>
          <w:rFonts w:hint="eastAsia"/>
          <w:sz w:val="24"/>
          <w:szCs w:val="24"/>
        </w:rPr>
        <w:t>5</w:t>
      </w:r>
      <w:r>
        <w:rPr>
          <w:sz w:val="24"/>
          <w:szCs w:val="24"/>
        </w:rPr>
        <w:t>。</w:t>
      </w:r>
      <w:r>
        <w:rPr>
          <w:sz w:val="24"/>
          <w:szCs w:val="24"/>
        </w:rPr>
        <w:t xml:space="preserve"> </w:t>
      </w:r>
    </w:p>
    <w:p w:rsidR="00D710C7" w:rsidRDefault="00D710C7">
      <w:pPr>
        <w:spacing w:line="360" w:lineRule="auto"/>
        <w:jc w:val="center"/>
        <w:rPr>
          <w:b/>
          <w:bCs/>
          <w:sz w:val="24"/>
          <w:szCs w:val="24"/>
        </w:rPr>
      </w:pPr>
      <w:r>
        <w:rPr>
          <w:b/>
          <w:bCs/>
          <w:szCs w:val="21"/>
        </w:rPr>
        <w:t>表</w:t>
      </w:r>
      <w:r>
        <w:rPr>
          <w:b/>
          <w:bCs/>
          <w:szCs w:val="21"/>
        </w:rPr>
        <w:t>9.2-</w:t>
      </w:r>
      <w:r>
        <w:rPr>
          <w:rFonts w:hint="eastAsia"/>
          <w:b/>
          <w:bCs/>
          <w:szCs w:val="21"/>
        </w:rPr>
        <w:t>4</w:t>
      </w:r>
      <w:r>
        <w:rPr>
          <w:b/>
          <w:bCs/>
          <w:szCs w:val="21"/>
        </w:rPr>
        <w:t>主要污染物排放总量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98"/>
        <w:gridCol w:w="2497"/>
        <w:gridCol w:w="2256"/>
        <w:gridCol w:w="1788"/>
        <w:gridCol w:w="1335"/>
      </w:tblGrid>
      <w:tr w:rsidR="00D710C7">
        <w:trPr>
          <w:trHeight w:val="995"/>
          <w:jc w:val="center"/>
        </w:trPr>
        <w:tc>
          <w:tcPr>
            <w:tcW w:w="1298" w:type="dxa"/>
            <w:tcBorders>
              <w:tl2br w:val="nil"/>
              <w:tr2bl w:val="nil"/>
            </w:tcBorders>
            <w:vAlign w:val="center"/>
          </w:tcPr>
          <w:p w:rsidR="00D710C7" w:rsidRDefault="00D710C7">
            <w:pPr>
              <w:jc w:val="center"/>
              <w:rPr>
                <w:spacing w:val="10"/>
                <w:szCs w:val="21"/>
              </w:rPr>
            </w:pPr>
            <w:r>
              <w:rPr>
                <w:spacing w:val="10"/>
                <w:szCs w:val="21"/>
              </w:rPr>
              <w:t>污染物</w:t>
            </w:r>
          </w:p>
        </w:tc>
        <w:tc>
          <w:tcPr>
            <w:tcW w:w="4753" w:type="dxa"/>
            <w:gridSpan w:val="2"/>
            <w:tcBorders>
              <w:tl2br w:val="nil"/>
              <w:tr2bl w:val="nil"/>
            </w:tcBorders>
            <w:vAlign w:val="center"/>
          </w:tcPr>
          <w:p w:rsidR="00D710C7" w:rsidRDefault="00D710C7">
            <w:pPr>
              <w:jc w:val="center"/>
              <w:rPr>
                <w:spacing w:val="10"/>
                <w:szCs w:val="21"/>
              </w:rPr>
            </w:pPr>
            <w:r>
              <w:rPr>
                <w:spacing w:val="10"/>
                <w:szCs w:val="21"/>
              </w:rPr>
              <w:t>本项目总量控制指标</w:t>
            </w:r>
            <w:r>
              <w:rPr>
                <w:spacing w:val="10"/>
                <w:szCs w:val="21"/>
              </w:rPr>
              <w:t>t/a</w:t>
            </w:r>
          </w:p>
        </w:tc>
        <w:tc>
          <w:tcPr>
            <w:tcW w:w="1788" w:type="dxa"/>
            <w:tcBorders>
              <w:tl2br w:val="nil"/>
              <w:tr2bl w:val="nil"/>
            </w:tcBorders>
            <w:vAlign w:val="center"/>
          </w:tcPr>
          <w:p w:rsidR="00D710C7" w:rsidRDefault="00D710C7">
            <w:pPr>
              <w:jc w:val="center"/>
              <w:rPr>
                <w:spacing w:val="10"/>
                <w:szCs w:val="21"/>
              </w:rPr>
            </w:pPr>
            <w:r>
              <w:rPr>
                <w:spacing w:val="10"/>
                <w:szCs w:val="21"/>
              </w:rPr>
              <w:t>实测值</w:t>
            </w:r>
          </w:p>
          <w:p w:rsidR="00D710C7" w:rsidRDefault="00D710C7">
            <w:pPr>
              <w:jc w:val="center"/>
              <w:rPr>
                <w:spacing w:val="10"/>
                <w:szCs w:val="21"/>
              </w:rPr>
            </w:pPr>
            <w:r>
              <w:rPr>
                <w:spacing w:val="10"/>
                <w:szCs w:val="21"/>
              </w:rPr>
              <w:t>t/a</w:t>
            </w:r>
          </w:p>
        </w:tc>
        <w:tc>
          <w:tcPr>
            <w:tcW w:w="1335" w:type="dxa"/>
            <w:tcBorders>
              <w:tl2br w:val="nil"/>
              <w:tr2bl w:val="nil"/>
            </w:tcBorders>
            <w:vAlign w:val="center"/>
          </w:tcPr>
          <w:p w:rsidR="00D710C7" w:rsidRDefault="00D710C7">
            <w:pPr>
              <w:jc w:val="center"/>
              <w:rPr>
                <w:spacing w:val="10"/>
                <w:szCs w:val="21"/>
              </w:rPr>
            </w:pPr>
            <w:r>
              <w:rPr>
                <w:spacing w:val="10"/>
                <w:szCs w:val="21"/>
              </w:rPr>
              <w:t>是否符合</w:t>
            </w:r>
          </w:p>
        </w:tc>
      </w:tr>
      <w:tr w:rsidR="00D710C7">
        <w:trPr>
          <w:trHeight w:val="420"/>
          <w:jc w:val="center"/>
        </w:trPr>
        <w:tc>
          <w:tcPr>
            <w:tcW w:w="1298" w:type="dxa"/>
            <w:vMerge w:val="restart"/>
            <w:tcBorders>
              <w:tl2br w:val="nil"/>
              <w:tr2bl w:val="nil"/>
            </w:tcBorders>
            <w:vAlign w:val="center"/>
          </w:tcPr>
          <w:p w:rsidR="00D710C7" w:rsidRDefault="00D710C7">
            <w:pPr>
              <w:jc w:val="center"/>
              <w:rPr>
                <w:spacing w:val="10"/>
                <w:szCs w:val="21"/>
              </w:rPr>
            </w:pPr>
            <w:r>
              <w:rPr>
                <w:spacing w:val="10"/>
                <w:szCs w:val="21"/>
              </w:rPr>
              <w:t>废水</w:t>
            </w:r>
          </w:p>
        </w:tc>
        <w:tc>
          <w:tcPr>
            <w:tcW w:w="2497" w:type="dxa"/>
            <w:tcBorders>
              <w:tl2br w:val="nil"/>
              <w:tr2bl w:val="nil"/>
            </w:tcBorders>
            <w:vAlign w:val="center"/>
          </w:tcPr>
          <w:p w:rsidR="00D710C7" w:rsidRDefault="00D710C7">
            <w:pPr>
              <w:jc w:val="center"/>
              <w:rPr>
                <w:spacing w:val="10"/>
                <w:szCs w:val="21"/>
              </w:rPr>
            </w:pPr>
            <w:r>
              <w:rPr>
                <w:spacing w:val="10"/>
                <w:szCs w:val="21"/>
              </w:rPr>
              <w:t>接管量</w:t>
            </w:r>
          </w:p>
        </w:tc>
        <w:tc>
          <w:tcPr>
            <w:tcW w:w="2256" w:type="dxa"/>
            <w:tcBorders>
              <w:tl2br w:val="nil"/>
              <w:tr2bl w:val="nil"/>
            </w:tcBorders>
            <w:vAlign w:val="center"/>
          </w:tcPr>
          <w:p w:rsidR="00D710C7" w:rsidRDefault="00D710C7">
            <w:pPr>
              <w:jc w:val="center"/>
              <w:rPr>
                <w:spacing w:val="10"/>
                <w:szCs w:val="21"/>
              </w:rPr>
            </w:pPr>
            <w:r>
              <w:rPr>
                <w:spacing w:val="10"/>
                <w:szCs w:val="21"/>
              </w:rPr>
              <w:t>≤1200</w:t>
            </w:r>
          </w:p>
        </w:tc>
        <w:tc>
          <w:tcPr>
            <w:tcW w:w="1788" w:type="dxa"/>
            <w:tcBorders>
              <w:tl2br w:val="nil"/>
              <w:tr2bl w:val="nil"/>
            </w:tcBorders>
            <w:vAlign w:val="center"/>
          </w:tcPr>
          <w:p w:rsidR="00D710C7" w:rsidRDefault="00D710C7">
            <w:pPr>
              <w:jc w:val="center"/>
              <w:rPr>
                <w:spacing w:val="10"/>
                <w:szCs w:val="21"/>
              </w:rPr>
            </w:pPr>
            <w:r>
              <w:rPr>
                <w:spacing w:val="10"/>
                <w:szCs w:val="21"/>
              </w:rPr>
              <w:t>1200</w:t>
            </w:r>
          </w:p>
        </w:tc>
        <w:tc>
          <w:tcPr>
            <w:tcW w:w="1335" w:type="dxa"/>
            <w:vMerge w:val="restart"/>
            <w:tcBorders>
              <w:tl2br w:val="nil"/>
              <w:tr2bl w:val="nil"/>
            </w:tcBorders>
            <w:vAlign w:val="center"/>
          </w:tcPr>
          <w:p w:rsidR="00D710C7" w:rsidRDefault="00D710C7">
            <w:pPr>
              <w:jc w:val="center"/>
              <w:rPr>
                <w:spacing w:val="10"/>
                <w:szCs w:val="21"/>
              </w:rPr>
            </w:pPr>
            <w:r>
              <w:rPr>
                <w:spacing w:val="10"/>
                <w:szCs w:val="21"/>
              </w:rPr>
              <w:t>符合</w:t>
            </w:r>
          </w:p>
        </w:tc>
      </w:tr>
      <w:tr w:rsidR="00D710C7">
        <w:trPr>
          <w:trHeight w:val="420"/>
          <w:jc w:val="center"/>
        </w:trPr>
        <w:tc>
          <w:tcPr>
            <w:tcW w:w="1298" w:type="dxa"/>
            <w:vMerge/>
            <w:tcBorders>
              <w:tl2br w:val="nil"/>
              <w:tr2bl w:val="nil"/>
            </w:tcBorders>
            <w:vAlign w:val="center"/>
          </w:tcPr>
          <w:p w:rsidR="00D710C7" w:rsidRDefault="00D710C7">
            <w:pPr>
              <w:jc w:val="center"/>
              <w:rPr>
                <w:spacing w:val="10"/>
                <w:szCs w:val="21"/>
              </w:rPr>
            </w:pPr>
          </w:p>
        </w:tc>
        <w:tc>
          <w:tcPr>
            <w:tcW w:w="2497" w:type="dxa"/>
            <w:tcBorders>
              <w:tl2br w:val="nil"/>
              <w:tr2bl w:val="nil"/>
            </w:tcBorders>
            <w:vAlign w:val="center"/>
          </w:tcPr>
          <w:p w:rsidR="00D710C7" w:rsidRDefault="00D710C7">
            <w:pPr>
              <w:jc w:val="center"/>
              <w:rPr>
                <w:spacing w:val="10"/>
                <w:szCs w:val="21"/>
              </w:rPr>
            </w:pPr>
            <w:r>
              <w:rPr>
                <w:spacing w:val="10"/>
                <w:szCs w:val="21"/>
              </w:rPr>
              <w:t>化学需氧量</w:t>
            </w:r>
          </w:p>
        </w:tc>
        <w:tc>
          <w:tcPr>
            <w:tcW w:w="2256" w:type="dxa"/>
            <w:tcBorders>
              <w:tl2br w:val="nil"/>
              <w:tr2bl w:val="nil"/>
            </w:tcBorders>
            <w:vAlign w:val="center"/>
          </w:tcPr>
          <w:p w:rsidR="00D710C7" w:rsidRDefault="00D710C7">
            <w:pPr>
              <w:jc w:val="center"/>
              <w:rPr>
                <w:spacing w:val="10"/>
                <w:szCs w:val="21"/>
              </w:rPr>
            </w:pPr>
            <w:r>
              <w:rPr>
                <w:spacing w:val="10"/>
                <w:szCs w:val="21"/>
              </w:rPr>
              <w:t>≤0.48</w:t>
            </w:r>
          </w:p>
        </w:tc>
        <w:tc>
          <w:tcPr>
            <w:tcW w:w="1788" w:type="dxa"/>
            <w:tcBorders>
              <w:tl2br w:val="nil"/>
              <w:tr2bl w:val="nil"/>
            </w:tcBorders>
            <w:vAlign w:val="center"/>
          </w:tcPr>
          <w:p w:rsidR="00D710C7" w:rsidRDefault="00D710C7">
            <w:pPr>
              <w:jc w:val="center"/>
              <w:rPr>
                <w:spacing w:val="10"/>
                <w:szCs w:val="21"/>
              </w:rPr>
            </w:pPr>
            <w:r>
              <w:rPr>
                <w:szCs w:val="21"/>
              </w:rPr>
              <w:t>0.18</w:t>
            </w:r>
          </w:p>
        </w:tc>
        <w:tc>
          <w:tcPr>
            <w:tcW w:w="1335" w:type="dxa"/>
            <w:vMerge/>
            <w:tcBorders>
              <w:tl2br w:val="nil"/>
              <w:tr2bl w:val="nil"/>
            </w:tcBorders>
            <w:vAlign w:val="center"/>
          </w:tcPr>
          <w:p w:rsidR="00D710C7" w:rsidRDefault="00D710C7">
            <w:pPr>
              <w:jc w:val="center"/>
              <w:rPr>
                <w:spacing w:val="10"/>
                <w:szCs w:val="21"/>
              </w:rPr>
            </w:pPr>
          </w:p>
        </w:tc>
      </w:tr>
      <w:tr w:rsidR="00D710C7">
        <w:trPr>
          <w:trHeight w:val="420"/>
          <w:jc w:val="center"/>
        </w:trPr>
        <w:tc>
          <w:tcPr>
            <w:tcW w:w="1298" w:type="dxa"/>
            <w:vMerge/>
            <w:tcBorders>
              <w:tl2br w:val="nil"/>
              <w:tr2bl w:val="nil"/>
            </w:tcBorders>
            <w:vAlign w:val="center"/>
          </w:tcPr>
          <w:p w:rsidR="00D710C7" w:rsidRDefault="00D710C7">
            <w:pPr>
              <w:jc w:val="center"/>
              <w:rPr>
                <w:spacing w:val="10"/>
                <w:szCs w:val="21"/>
              </w:rPr>
            </w:pPr>
          </w:p>
        </w:tc>
        <w:tc>
          <w:tcPr>
            <w:tcW w:w="2497" w:type="dxa"/>
            <w:tcBorders>
              <w:tl2br w:val="nil"/>
              <w:tr2bl w:val="nil"/>
            </w:tcBorders>
            <w:vAlign w:val="center"/>
          </w:tcPr>
          <w:p w:rsidR="00D710C7" w:rsidRDefault="00D710C7">
            <w:pPr>
              <w:jc w:val="center"/>
              <w:rPr>
                <w:spacing w:val="10"/>
                <w:szCs w:val="21"/>
              </w:rPr>
            </w:pPr>
            <w:r>
              <w:rPr>
                <w:spacing w:val="10"/>
                <w:szCs w:val="21"/>
              </w:rPr>
              <w:t>氨氮</w:t>
            </w:r>
          </w:p>
        </w:tc>
        <w:tc>
          <w:tcPr>
            <w:tcW w:w="2256" w:type="dxa"/>
            <w:tcBorders>
              <w:tl2br w:val="nil"/>
              <w:tr2bl w:val="nil"/>
            </w:tcBorders>
            <w:vAlign w:val="center"/>
          </w:tcPr>
          <w:p w:rsidR="00D710C7" w:rsidRDefault="00D710C7">
            <w:pPr>
              <w:jc w:val="center"/>
              <w:rPr>
                <w:spacing w:val="10"/>
                <w:szCs w:val="21"/>
              </w:rPr>
            </w:pPr>
            <w:r>
              <w:rPr>
                <w:spacing w:val="10"/>
                <w:szCs w:val="21"/>
              </w:rPr>
              <w:t>≤0.036</w:t>
            </w:r>
          </w:p>
        </w:tc>
        <w:tc>
          <w:tcPr>
            <w:tcW w:w="1788" w:type="dxa"/>
            <w:tcBorders>
              <w:tl2br w:val="nil"/>
              <w:tr2bl w:val="nil"/>
            </w:tcBorders>
            <w:vAlign w:val="center"/>
          </w:tcPr>
          <w:p w:rsidR="00D710C7" w:rsidRDefault="00D710C7">
            <w:pPr>
              <w:jc w:val="center"/>
              <w:rPr>
                <w:spacing w:val="10"/>
                <w:szCs w:val="21"/>
              </w:rPr>
            </w:pPr>
            <w:r>
              <w:rPr>
                <w:szCs w:val="21"/>
              </w:rPr>
              <w:t>0.023</w:t>
            </w:r>
          </w:p>
        </w:tc>
        <w:tc>
          <w:tcPr>
            <w:tcW w:w="1335" w:type="dxa"/>
            <w:vMerge/>
            <w:tcBorders>
              <w:tl2br w:val="nil"/>
              <w:tr2bl w:val="nil"/>
            </w:tcBorders>
            <w:vAlign w:val="center"/>
          </w:tcPr>
          <w:p w:rsidR="00D710C7" w:rsidRDefault="00D710C7">
            <w:pPr>
              <w:jc w:val="center"/>
              <w:rPr>
                <w:spacing w:val="10"/>
                <w:szCs w:val="21"/>
              </w:rPr>
            </w:pPr>
          </w:p>
        </w:tc>
      </w:tr>
      <w:tr w:rsidR="00D710C7">
        <w:trPr>
          <w:trHeight w:val="420"/>
          <w:jc w:val="center"/>
        </w:trPr>
        <w:tc>
          <w:tcPr>
            <w:tcW w:w="1298" w:type="dxa"/>
            <w:vMerge/>
            <w:tcBorders>
              <w:tl2br w:val="nil"/>
              <w:tr2bl w:val="nil"/>
            </w:tcBorders>
            <w:vAlign w:val="center"/>
          </w:tcPr>
          <w:p w:rsidR="00D710C7" w:rsidRDefault="00D710C7">
            <w:pPr>
              <w:jc w:val="center"/>
              <w:rPr>
                <w:spacing w:val="10"/>
                <w:szCs w:val="21"/>
              </w:rPr>
            </w:pPr>
          </w:p>
        </w:tc>
        <w:tc>
          <w:tcPr>
            <w:tcW w:w="2497" w:type="dxa"/>
            <w:tcBorders>
              <w:tl2br w:val="nil"/>
              <w:tr2bl w:val="nil"/>
            </w:tcBorders>
            <w:vAlign w:val="center"/>
          </w:tcPr>
          <w:p w:rsidR="00D710C7" w:rsidRDefault="00D710C7">
            <w:pPr>
              <w:jc w:val="center"/>
              <w:rPr>
                <w:spacing w:val="10"/>
                <w:szCs w:val="21"/>
              </w:rPr>
            </w:pPr>
            <w:r>
              <w:rPr>
                <w:spacing w:val="10"/>
                <w:szCs w:val="21"/>
              </w:rPr>
              <w:t>总磷</w:t>
            </w:r>
          </w:p>
        </w:tc>
        <w:tc>
          <w:tcPr>
            <w:tcW w:w="2256" w:type="dxa"/>
            <w:tcBorders>
              <w:tl2br w:val="nil"/>
              <w:tr2bl w:val="nil"/>
            </w:tcBorders>
            <w:vAlign w:val="center"/>
          </w:tcPr>
          <w:p w:rsidR="00D710C7" w:rsidRDefault="00D710C7">
            <w:pPr>
              <w:jc w:val="center"/>
              <w:rPr>
                <w:spacing w:val="10"/>
                <w:szCs w:val="21"/>
              </w:rPr>
            </w:pPr>
            <w:r>
              <w:rPr>
                <w:spacing w:val="10"/>
                <w:szCs w:val="21"/>
              </w:rPr>
              <w:t>≤0.004</w:t>
            </w:r>
          </w:p>
        </w:tc>
        <w:tc>
          <w:tcPr>
            <w:tcW w:w="1788" w:type="dxa"/>
            <w:tcBorders>
              <w:tl2br w:val="nil"/>
              <w:tr2bl w:val="nil"/>
            </w:tcBorders>
            <w:vAlign w:val="center"/>
          </w:tcPr>
          <w:p w:rsidR="00D710C7" w:rsidRDefault="00D710C7">
            <w:pPr>
              <w:jc w:val="center"/>
              <w:rPr>
                <w:spacing w:val="10"/>
                <w:szCs w:val="21"/>
              </w:rPr>
            </w:pPr>
            <w:r>
              <w:rPr>
                <w:szCs w:val="21"/>
              </w:rPr>
              <w:t>0.002</w:t>
            </w:r>
          </w:p>
        </w:tc>
        <w:tc>
          <w:tcPr>
            <w:tcW w:w="1335" w:type="dxa"/>
            <w:vMerge/>
            <w:tcBorders>
              <w:tl2br w:val="nil"/>
              <w:tr2bl w:val="nil"/>
            </w:tcBorders>
            <w:vAlign w:val="center"/>
          </w:tcPr>
          <w:p w:rsidR="00D710C7" w:rsidRDefault="00D710C7">
            <w:pPr>
              <w:jc w:val="center"/>
              <w:rPr>
                <w:spacing w:val="10"/>
                <w:szCs w:val="21"/>
              </w:rPr>
            </w:pPr>
          </w:p>
        </w:tc>
      </w:tr>
      <w:tr w:rsidR="00D710C7">
        <w:trPr>
          <w:trHeight w:val="420"/>
          <w:jc w:val="center"/>
        </w:trPr>
        <w:tc>
          <w:tcPr>
            <w:tcW w:w="1298" w:type="dxa"/>
            <w:vMerge/>
            <w:tcBorders>
              <w:tl2br w:val="nil"/>
              <w:tr2bl w:val="nil"/>
            </w:tcBorders>
            <w:vAlign w:val="center"/>
          </w:tcPr>
          <w:p w:rsidR="00D710C7" w:rsidRDefault="00D710C7">
            <w:pPr>
              <w:jc w:val="center"/>
              <w:rPr>
                <w:spacing w:val="10"/>
                <w:szCs w:val="21"/>
              </w:rPr>
            </w:pPr>
          </w:p>
        </w:tc>
        <w:tc>
          <w:tcPr>
            <w:tcW w:w="2497" w:type="dxa"/>
            <w:tcBorders>
              <w:tl2br w:val="nil"/>
              <w:tr2bl w:val="nil"/>
            </w:tcBorders>
            <w:vAlign w:val="center"/>
          </w:tcPr>
          <w:p w:rsidR="00D710C7" w:rsidRDefault="00D710C7">
            <w:pPr>
              <w:jc w:val="center"/>
              <w:rPr>
                <w:spacing w:val="10"/>
                <w:szCs w:val="21"/>
              </w:rPr>
            </w:pPr>
            <w:r>
              <w:rPr>
                <w:spacing w:val="10"/>
                <w:szCs w:val="21"/>
              </w:rPr>
              <w:t>悬浮物</w:t>
            </w:r>
          </w:p>
        </w:tc>
        <w:tc>
          <w:tcPr>
            <w:tcW w:w="2256" w:type="dxa"/>
            <w:tcBorders>
              <w:tl2br w:val="nil"/>
              <w:tr2bl w:val="nil"/>
            </w:tcBorders>
            <w:vAlign w:val="center"/>
          </w:tcPr>
          <w:p w:rsidR="00D710C7" w:rsidRDefault="00D710C7">
            <w:pPr>
              <w:jc w:val="center"/>
              <w:rPr>
                <w:spacing w:val="10"/>
                <w:szCs w:val="21"/>
              </w:rPr>
            </w:pPr>
            <w:r>
              <w:rPr>
                <w:spacing w:val="10"/>
                <w:szCs w:val="21"/>
              </w:rPr>
              <w:t>≤0.3</w:t>
            </w:r>
          </w:p>
        </w:tc>
        <w:tc>
          <w:tcPr>
            <w:tcW w:w="1788" w:type="dxa"/>
            <w:tcBorders>
              <w:tl2br w:val="nil"/>
              <w:tr2bl w:val="nil"/>
            </w:tcBorders>
            <w:vAlign w:val="center"/>
          </w:tcPr>
          <w:p w:rsidR="00D710C7" w:rsidRDefault="00D710C7">
            <w:pPr>
              <w:jc w:val="center"/>
              <w:rPr>
                <w:spacing w:val="10"/>
                <w:szCs w:val="21"/>
              </w:rPr>
            </w:pPr>
            <w:r>
              <w:rPr>
                <w:szCs w:val="21"/>
              </w:rPr>
              <w:t>0.152</w:t>
            </w:r>
          </w:p>
        </w:tc>
        <w:tc>
          <w:tcPr>
            <w:tcW w:w="1335" w:type="dxa"/>
            <w:vMerge/>
            <w:tcBorders>
              <w:tl2br w:val="nil"/>
              <w:tr2bl w:val="nil"/>
            </w:tcBorders>
            <w:vAlign w:val="center"/>
          </w:tcPr>
          <w:p w:rsidR="00D710C7" w:rsidRDefault="00D710C7">
            <w:pPr>
              <w:jc w:val="center"/>
              <w:rPr>
                <w:spacing w:val="10"/>
                <w:szCs w:val="21"/>
              </w:rPr>
            </w:pPr>
          </w:p>
        </w:tc>
      </w:tr>
      <w:tr w:rsidR="00D710C7">
        <w:trPr>
          <w:trHeight w:val="420"/>
          <w:jc w:val="center"/>
        </w:trPr>
        <w:tc>
          <w:tcPr>
            <w:tcW w:w="1298" w:type="dxa"/>
            <w:vMerge w:val="restart"/>
            <w:tcBorders>
              <w:tl2br w:val="nil"/>
              <w:tr2bl w:val="nil"/>
            </w:tcBorders>
            <w:vAlign w:val="center"/>
          </w:tcPr>
          <w:p w:rsidR="00D710C7" w:rsidRDefault="00D710C7">
            <w:pPr>
              <w:jc w:val="center"/>
              <w:rPr>
                <w:spacing w:val="10"/>
                <w:szCs w:val="21"/>
              </w:rPr>
            </w:pPr>
            <w:r>
              <w:rPr>
                <w:spacing w:val="10"/>
                <w:szCs w:val="21"/>
              </w:rPr>
              <w:t>固废</w:t>
            </w:r>
          </w:p>
        </w:tc>
        <w:tc>
          <w:tcPr>
            <w:tcW w:w="2497" w:type="dxa"/>
            <w:tcBorders>
              <w:tl2br w:val="nil"/>
              <w:tr2bl w:val="nil"/>
            </w:tcBorders>
            <w:vAlign w:val="center"/>
          </w:tcPr>
          <w:p w:rsidR="00D710C7" w:rsidRDefault="00D710C7">
            <w:pPr>
              <w:pStyle w:val="a0"/>
              <w:jc w:val="center"/>
              <w:rPr>
                <w:sz w:val="21"/>
                <w:szCs w:val="21"/>
              </w:rPr>
            </w:pPr>
            <w:r>
              <w:rPr>
                <w:sz w:val="21"/>
                <w:szCs w:val="21"/>
              </w:rPr>
              <w:t>一般固废</w:t>
            </w:r>
          </w:p>
        </w:tc>
        <w:tc>
          <w:tcPr>
            <w:tcW w:w="2256" w:type="dxa"/>
            <w:tcBorders>
              <w:tl2br w:val="nil"/>
              <w:tr2bl w:val="nil"/>
            </w:tcBorders>
            <w:vAlign w:val="center"/>
          </w:tcPr>
          <w:p w:rsidR="00D710C7" w:rsidRDefault="00D710C7">
            <w:pPr>
              <w:jc w:val="center"/>
              <w:rPr>
                <w:spacing w:val="10"/>
                <w:szCs w:val="21"/>
              </w:rPr>
            </w:pPr>
            <w:r>
              <w:rPr>
                <w:rFonts w:hint="eastAsia"/>
                <w:spacing w:val="10"/>
                <w:szCs w:val="21"/>
              </w:rPr>
              <w:t>0</w:t>
            </w:r>
          </w:p>
        </w:tc>
        <w:tc>
          <w:tcPr>
            <w:tcW w:w="1788" w:type="dxa"/>
            <w:tcBorders>
              <w:tl2br w:val="nil"/>
              <w:tr2bl w:val="nil"/>
            </w:tcBorders>
            <w:vAlign w:val="center"/>
          </w:tcPr>
          <w:p w:rsidR="00D710C7" w:rsidRDefault="00D710C7">
            <w:pPr>
              <w:jc w:val="center"/>
              <w:rPr>
                <w:spacing w:val="10"/>
                <w:szCs w:val="21"/>
              </w:rPr>
            </w:pPr>
            <w:r>
              <w:rPr>
                <w:rFonts w:hint="eastAsia"/>
                <w:spacing w:val="10"/>
                <w:szCs w:val="21"/>
              </w:rPr>
              <w:t>0</w:t>
            </w:r>
          </w:p>
        </w:tc>
        <w:tc>
          <w:tcPr>
            <w:tcW w:w="1335" w:type="dxa"/>
            <w:vMerge w:val="restart"/>
            <w:tcBorders>
              <w:tl2br w:val="nil"/>
              <w:tr2bl w:val="nil"/>
            </w:tcBorders>
            <w:vAlign w:val="center"/>
          </w:tcPr>
          <w:p w:rsidR="00D710C7" w:rsidRDefault="00D710C7">
            <w:pPr>
              <w:jc w:val="center"/>
              <w:rPr>
                <w:spacing w:val="10"/>
                <w:szCs w:val="21"/>
              </w:rPr>
            </w:pPr>
            <w:r>
              <w:rPr>
                <w:spacing w:val="10"/>
                <w:szCs w:val="21"/>
              </w:rPr>
              <w:t>符合</w:t>
            </w:r>
          </w:p>
        </w:tc>
      </w:tr>
      <w:tr w:rsidR="00D710C7">
        <w:trPr>
          <w:trHeight w:val="420"/>
          <w:jc w:val="center"/>
        </w:trPr>
        <w:tc>
          <w:tcPr>
            <w:tcW w:w="1298" w:type="dxa"/>
            <w:vMerge/>
            <w:tcBorders>
              <w:tl2br w:val="nil"/>
              <w:tr2bl w:val="nil"/>
            </w:tcBorders>
            <w:vAlign w:val="center"/>
          </w:tcPr>
          <w:p w:rsidR="00D710C7" w:rsidRDefault="00D710C7">
            <w:pPr>
              <w:jc w:val="center"/>
            </w:pPr>
          </w:p>
        </w:tc>
        <w:tc>
          <w:tcPr>
            <w:tcW w:w="2497" w:type="dxa"/>
            <w:tcBorders>
              <w:tl2br w:val="nil"/>
              <w:tr2bl w:val="nil"/>
            </w:tcBorders>
            <w:vAlign w:val="center"/>
          </w:tcPr>
          <w:p w:rsidR="00D710C7" w:rsidRDefault="00D710C7">
            <w:pPr>
              <w:jc w:val="center"/>
              <w:rPr>
                <w:szCs w:val="21"/>
              </w:rPr>
            </w:pPr>
            <w:r>
              <w:rPr>
                <w:szCs w:val="21"/>
              </w:rPr>
              <w:t>危险废物</w:t>
            </w:r>
          </w:p>
        </w:tc>
        <w:tc>
          <w:tcPr>
            <w:tcW w:w="2256" w:type="dxa"/>
            <w:tcBorders>
              <w:tl2br w:val="nil"/>
              <w:tr2bl w:val="nil"/>
            </w:tcBorders>
            <w:vAlign w:val="center"/>
          </w:tcPr>
          <w:p w:rsidR="00D710C7" w:rsidRDefault="00D710C7">
            <w:pPr>
              <w:jc w:val="center"/>
              <w:rPr>
                <w:spacing w:val="10"/>
                <w:szCs w:val="21"/>
              </w:rPr>
            </w:pPr>
            <w:r>
              <w:rPr>
                <w:rFonts w:hint="eastAsia"/>
                <w:spacing w:val="10"/>
                <w:szCs w:val="21"/>
              </w:rPr>
              <w:t>0</w:t>
            </w:r>
          </w:p>
        </w:tc>
        <w:tc>
          <w:tcPr>
            <w:tcW w:w="1788" w:type="dxa"/>
            <w:tcBorders>
              <w:tl2br w:val="nil"/>
              <w:tr2bl w:val="nil"/>
            </w:tcBorders>
            <w:vAlign w:val="center"/>
          </w:tcPr>
          <w:p w:rsidR="00D710C7" w:rsidRDefault="00D710C7">
            <w:pPr>
              <w:jc w:val="center"/>
              <w:rPr>
                <w:spacing w:val="10"/>
                <w:szCs w:val="21"/>
              </w:rPr>
            </w:pPr>
            <w:r>
              <w:rPr>
                <w:rFonts w:hint="eastAsia"/>
                <w:spacing w:val="10"/>
                <w:szCs w:val="21"/>
              </w:rPr>
              <w:t>0</w:t>
            </w:r>
          </w:p>
        </w:tc>
        <w:tc>
          <w:tcPr>
            <w:tcW w:w="1335" w:type="dxa"/>
            <w:vMerge/>
            <w:tcBorders>
              <w:tl2br w:val="nil"/>
              <w:tr2bl w:val="nil"/>
            </w:tcBorders>
            <w:vAlign w:val="center"/>
          </w:tcPr>
          <w:p w:rsidR="00D710C7" w:rsidRDefault="00D710C7">
            <w:pPr>
              <w:jc w:val="center"/>
              <w:rPr>
                <w:spacing w:val="10"/>
                <w:szCs w:val="21"/>
              </w:rPr>
            </w:pPr>
          </w:p>
        </w:tc>
      </w:tr>
      <w:tr w:rsidR="00D710C7">
        <w:trPr>
          <w:trHeight w:val="420"/>
          <w:jc w:val="center"/>
        </w:trPr>
        <w:tc>
          <w:tcPr>
            <w:tcW w:w="1298" w:type="dxa"/>
            <w:vMerge/>
            <w:tcBorders>
              <w:tl2br w:val="nil"/>
              <w:tr2bl w:val="nil"/>
            </w:tcBorders>
            <w:vAlign w:val="center"/>
          </w:tcPr>
          <w:p w:rsidR="00D710C7" w:rsidRDefault="00D710C7">
            <w:pPr>
              <w:jc w:val="center"/>
              <w:rPr>
                <w:spacing w:val="10"/>
                <w:szCs w:val="21"/>
              </w:rPr>
            </w:pPr>
          </w:p>
        </w:tc>
        <w:tc>
          <w:tcPr>
            <w:tcW w:w="2497" w:type="dxa"/>
            <w:tcBorders>
              <w:tl2br w:val="nil"/>
              <w:tr2bl w:val="nil"/>
            </w:tcBorders>
            <w:vAlign w:val="center"/>
          </w:tcPr>
          <w:p w:rsidR="00D710C7" w:rsidRDefault="00D710C7">
            <w:pPr>
              <w:jc w:val="center"/>
              <w:rPr>
                <w:szCs w:val="21"/>
              </w:rPr>
            </w:pPr>
            <w:r>
              <w:rPr>
                <w:szCs w:val="21"/>
              </w:rPr>
              <w:t>生活垃圾</w:t>
            </w:r>
          </w:p>
        </w:tc>
        <w:tc>
          <w:tcPr>
            <w:tcW w:w="2256" w:type="dxa"/>
            <w:tcBorders>
              <w:tl2br w:val="nil"/>
              <w:tr2bl w:val="nil"/>
            </w:tcBorders>
            <w:vAlign w:val="center"/>
          </w:tcPr>
          <w:p w:rsidR="00D710C7" w:rsidRDefault="00D710C7">
            <w:pPr>
              <w:jc w:val="center"/>
              <w:rPr>
                <w:spacing w:val="10"/>
                <w:szCs w:val="21"/>
              </w:rPr>
            </w:pPr>
            <w:r>
              <w:rPr>
                <w:rFonts w:hint="eastAsia"/>
                <w:spacing w:val="10"/>
                <w:szCs w:val="21"/>
              </w:rPr>
              <w:t>0</w:t>
            </w:r>
          </w:p>
        </w:tc>
        <w:tc>
          <w:tcPr>
            <w:tcW w:w="1788" w:type="dxa"/>
            <w:tcBorders>
              <w:tl2br w:val="nil"/>
              <w:tr2bl w:val="nil"/>
            </w:tcBorders>
            <w:vAlign w:val="center"/>
          </w:tcPr>
          <w:p w:rsidR="00D710C7" w:rsidRDefault="00D710C7">
            <w:pPr>
              <w:jc w:val="center"/>
              <w:rPr>
                <w:spacing w:val="10"/>
                <w:szCs w:val="21"/>
              </w:rPr>
            </w:pPr>
            <w:r>
              <w:rPr>
                <w:rFonts w:hint="eastAsia"/>
                <w:spacing w:val="10"/>
                <w:szCs w:val="21"/>
              </w:rPr>
              <w:t>0</w:t>
            </w:r>
          </w:p>
        </w:tc>
        <w:tc>
          <w:tcPr>
            <w:tcW w:w="1335" w:type="dxa"/>
            <w:vMerge/>
            <w:tcBorders>
              <w:tl2br w:val="nil"/>
              <w:tr2bl w:val="nil"/>
            </w:tcBorders>
            <w:vAlign w:val="center"/>
          </w:tcPr>
          <w:p w:rsidR="00D710C7" w:rsidRDefault="00D710C7">
            <w:pPr>
              <w:jc w:val="center"/>
              <w:rPr>
                <w:spacing w:val="10"/>
                <w:szCs w:val="21"/>
              </w:rPr>
            </w:pPr>
          </w:p>
        </w:tc>
      </w:tr>
      <w:tr w:rsidR="00D710C7">
        <w:trPr>
          <w:trHeight w:val="420"/>
          <w:jc w:val="center"/>
        </w:trPr>
        <w:tc>
          <w:tcPr>
            <w:tcW w:w="1298" w:type="dxa"/>
            <w:tcBorders>
              <w:tl2br w:val="nil"/>
              <w:tr2bl w:val="nil"/>
            </w:tcBorders>
            <w:vAlign w:val="center"/>
          </w:tcPr>
          <w:p w:rsidR="00D710C7" w:rsidRDefault="00D710C7">
            <w:pPr>
              <w:jc w:val="center"/>
              <w:rPr>
                <w:spacing w:val="10"/>
                <w:szCs w:val="21"/>
              </w:rPr>
            </w:pPr>
            <w:r>
              <w:rPr>
                <w:spacing w:val="10"/>
                <w:szCs w:val="21"/>
              </w:rPr>
              <w:t>备注</w:t>
            </w:r>
          </w:p>
        </w:tc>
        <w:tc>
          <w:tcPr>
            <w:tcW w:w="7876" w:type="dxa"/>
            <w:gridSpan w:val="4"/>
            <w:tcBorders>
              <w:tl2br w:val="nil"/>
              <w:tr2bl w:val="nil"/>
            </w:tcBorders>
            <w:vAlign w:val="center"/>
          </w:tcPr>
          <w:p w:rsidR="00D710C7" w:rsidRDefault="00D710C7">
            <w:pPr>
              <w:numPr>
                <w:ilvl w:val="0"/>
                <w:numId w:val="3"/>
              </w:numPr>
              <w:rPr>
                <w:szCs w:val="21"/>
              </w:rPr>
            </w:pPr>
            <w:r>
              <w:rPr>
                <w:szCs w:val="21"/>
              </w:rPr>
              <w:t>本项目总量控制指标依据环评批复确定；</w:t>
            </w:r>
          </w:p>
          <w:p w:rsidR="00D710C7" w:rsidRDefault="00D710C7">
            <w:pPr>
              <w:numPr>
                <w:ilvl w:val="0"/>
                <w:numId w:val="3"/>
              </w:numPr>
              <w:rPr>
                <w:szCs w:val="21"/>
              </w:rPr>
            </w:pPr>
            <w:r>
              <w:rPr>
                <w:szCs w:val="21"/>
              </w:rPr>
              <w:t>本项目实行两班制，每班时间约</w:t>
            </w:r>
            <w:r>
              <w:rPr>
                <w:szCs w:val="21"/>
              </w:rPr>
              <w:t>8h</w:t>
            </w:r>
            <w:r>
              <w:rPr>
                <w:szCs w:val="21"/>
              </w:rPr>
              <w:t>，工作</w:t>
            </w:r>
            <w:r>
              <w:rPr>
                <w:szCs w:val="21"/>
              </w:rPr>
              <w:t>300</w:t>
            </w:r>
            <w:r>
              <w:rPr>
                <w:szCs w:val="21"/>
              </w:rPr>
              <w:t>天，则年工作时间</w:t>
            </w:r>
            <w:r>
              <w:rPr>
                <w:szCs w:val="21"/>
              </w:rPr>
              <w:t>4800h</w:t>
            </w:r>
            <w:r>
              <w:rPr>
                <w:szCs w:val="21"/>
              </w:rPr>
              <w:t>；</w:t>
            </w:r>
          </w:p>
          <w:p w:rsidR="00D710C7" w:rsidRDefault="00D710C7">
            <w:pPr>
              <w:numPr>
                <w:ilvl w:val="0"/>
                <w:numId w:val="3"/>
              </w:numPr>
              <w:rPr>
                <w:szCs w:val="21"/>
              </w:rPr>
            </w:pPr>
            <w:r>
              <w:rPr>
                <w:szCs w:val="21"/>
              </w:rPr>
              <w:t>企业污水接管口尚未安装流量计，因此无法准确核算污水排放量。现根据企业提供资料，本项目实际全年排放废水量为</w:t>
            </w:r>
            <w:r>
              <w:rPr>
                <w:szCs w:val="21"/>
              </w:rPr>
              <w:t>1200t/a</w:t>
            </w:r>
            <w:r>
              <w:rPr>
                <w:szCs w:val="21"/>
              </w:rPr>
              <w:t>。</w:t>
            </w:r>
          </w:p>
        </w:tc>
      </w:tr>
    </w:tbl>
    <w:p w:rsidR="00D710C7" w:rsidRDefault="00D710C7">
      <w:pPr>
        <w:spacing w:line="360" w:lineRule="auto"/>
        <w:ind w:firstLine="480"/>
        <w:rPr>
          <w:bCs/>
          <w:sz w:val="24"/>
          <w:szCs w:val="24"/>
        </w:rPr>
      </w:pPr>
      <w:r>
        <w:rPr>
          <w:bCs/>
          <w:sz w:val="24"/>
          <w:szCs w:val="24"/>
        </w:rPr>
        <w:t>由表</w:t>
      </w:r>
      <w:r>
        <w:rPr>
          <w:bCs/>
          <w:sz w:val="24"/>
          <w:szCs w:val="24"/>
        </w:rPr>
        <w:t>9.2-3</w:t>
      </w:r>
      <w:r>
        <w:rPr>
          <w:bCs/>
          <w:sz w:val="24"/>
          <w:szCs w:val="24"/>
        </w:rPr>
        <w:t>可见，</w:t>
      </w:r>
      <w:r>
        <w:rPr>
          <w:sz w:val="24"/>
          <w:szCs w:val="24"/>
        </w:rPr>
        <w:t>江苏常丰精密科技有限公司</w:t>
      </w:r>
      <w:r>
        <w:rPr>
          <w:sz w:val="24"/>
          <w:szCs w:val="24"/>
        </w:rPr>
        <w:t>“</w:t>
      </w:r>
      <w:r>
        <w:rPr>
          <w:sz w:val="24"/>
          <w:szCs w:val="24"/>
        </w:rPr>
        <w:t>新建动力电池铝壳生产线</w:t>
      </w:r>
      <w:r>
        <w:rPr>
          <w:sz w:val="24"/>
          <w:szCs w:val="24"/>
        </w:rPr>
        <w:t>”</w:t>
      </w:r>
      <w:r>
        <w:rPr>
          <w:bCs/>
          <w:sz w:val="24"/>
          <w:szCs w:val="24"/>
        </w:rPr>
        <w:t>废水中</w:t>
      </w:r>
      <w:r>
        <w:rPr>
          <w:bCs/>
          <w:sz w:val="24"/>
          <w:szCs w:val="24"/>
        </w:rPr>
        <w:lastRenderedPageBreak/>
        <w:t>各污染物排放总量及固废排放总量均符合常州市金坛区环境保护局对该建设项目环境影响报告表的批复总量核定要求以及</w:t>
      </w:r>
      <w:r>
        <w:rPr>
          <w:sz w:val="24"/>
          <w:szCs w:val="24"/>
        </w:rPr>
        <w:t>江苏常丰精密科技有限公司新建动力电池结构件生产项目</w:t>
      </w:r>
      <w:r>
        <w:rPr>
          <w:bCs/>
          <w:sz w:val="24"/>
          <w:szCs w:val="24"/>
        </w:rPr>
        <w:t>变动环境影响分析报告中总量的要求。</w:t>
      </w:r>
    </w:p>
    <w:p w:rsidR="00D710C7" w:rsidRDefault="00D710C7">
      <w:pPr>
        <w:spacing w:line="500" w:lineRule="exact"/>
        <w:outlineLvl w:val="2"/>
        <w:rPr>
          <w:b/>
          <w:bCs/>
          <w:sz w:val="24"/>
          <w:szCs w:val="24"/>
        </w:rPr>
      </w:pPr>
      <w:bookmarkStart w:id="434" w:name="_Toc10328"/>
      <w:bookmarkStart w:id="435" w:name="_Toc24997"/>
      <w:bookmarkStart w:id="436" w:name="_Toc15415"/>
      <w:bookmarkStart w:id="437" w:name="_Toc17399"/>
      <w:bookmarkStart w:id="438" w:name="_Toc3831"/>
      <w:r>
        <w:rPr>
          <w:b/>
          <w:bCs/>
          <w:sz w:val="24"/>
          <w:szCs w:val="24"/>
        </w:rPr>
        <w:t>9.2.2</w:t>
      </w:r>
      <w:r>
        <w:rPr>
          <w:b/>
          <w:bCs/>
          <w:sz w:val="24"/>
          <w:szCs w:val="24"/>
        </w:rPr>
        <w:t>环保设施去除效率检测结果</w:t>
      </w:r>
      <w:bookmarkEnd w:id="434"/>
      <w:bookmarkEnd w:id="435"/>
      <w:bookmarkEnd w:id="436"/>
      <w:bookmarkEnd w:id="437"/>
      <w:bookmarkEnd w:id="438"/>
    </w:p>
    <w:p w:rsidR="00D710C7" w:rsidRDefault="00D710C7">
      <w:pPr>
        <w:tabs>
          <w:tab w:val="left" w:pos="1080"/>
        </w:tabs>
        <w:spacing w:line="500" w:lineRule="exact"/>
        <w:rPr>
          <w:b/>
          <w:bCs/>
          <w:sz w:val="24"/>
          <w:szCs w:val="24"/>
        </w:rPr>
      </w:pPr>
      <w:r>
        <w:rPr>
          <w:b/>
          <w:bCs/>
          <w:sz w:val="24"/>
          <w:szCs w:val="24"/>
        </w:rPr>
        <w:t>9.2.2.1</w:t>
      </w:r>
      <w:r>
        <w:rPr>
          <w:b/>
          <w:bCs/>
          <w:sz w:val="24"/>
          <w:szCs w:val="24"/>
        </w:rPr>
        <w:t>废水治理设施</w:t>
      </w:r>
    </w:p>
    <w:p w:rsidR="00D710C7" w:rsidRDefault="00D710C7">
      <w:pPr>
        <w:pStyle w:val="13"/>
        <w:adjustRightInd w:val="0"/>
        <w:snapToGrid w:val="0"/>
        <w:spacing w:before="0" w:beforeAutospacing="0" w:after="0" w:afterAutospacing="0" w:line="480" w:lineRule="exact"/>
        <w:ind w:firstLineChars="200" w:firstLine="480"/>
        <w:jc w:val="both"/>
        <w:rPr>
          <w:rFonts w:ascii="Times New Roman" w:hAnsi="Times New Roman" w:cs="Times New Roman"/>
        </w:rPr>
      </w:pPr>
      <w:r>
        <w:rPr>
          <w:rFonts w:ascii="Times New Roman" w:hAnsi="Times New Roman" w:cs="Times New Roman"/>
        </w:rPr>
        <w:t>生活污水接管排入当地市政污水管网，最终排入金坛市第二污水处理厂集中处理，故不进行环保设施去除效率评价。</w:t>
      </w:r>
    </w:p>
    <w:p w:rsidR="00D710C7" w:rsidRDefault="00D710C7">
      <w:pPr>
        <w:spacing w:line="480" w:lineRule="exact"/>
        <w:ind w:firstLineChars="200" w:firstLine="480"/>
        <w:rPr>
          <w:sz w:val="24"/>
          <w:szCs w:val="24"/>
        </w:rPr>
      </w:pPr>
      <w:r>
        <w:rPr>
          <w:sz w:val="24"/>
          <w:szCs w:val="24"/>
        </w:rPr>
        <w:t>本项目生产废水主要为除油清洗废水、打磨废水，经厂区污水站处理后循环使用。经检测，该项目回用水中化学需氧量处理效率为</w:t>
      </w:r>
      <w:r>
        <w:rPr>
          <w:rFonts w:hint="eastAsia"/>
          <w:sz w:val="24"/>
          <w:szCs w:val="24"/>
        </w:rPr>
        <w:t>79</w:t>
      </w:r>
      <w:r>
        <w:rPr>
          <w:sz w:val="24"/>
          <w:szCs w:val="24"/>
        </w:rPr>
        <w:t>%</w:t>
      </w:r>
      <w:r>
        <w:rPr>
          <w:sz w:val="24"/>
          <w:szCs w:val="24"/>
        </w:rPr>
        <w:t>、悬浮物处理效率为</w:t>
      </w:r>
      <w:r>
        <w:rPr>
          <w:sz w:val="24"/>
          <w:szCs w:val="24"/>
        </w:rPr>
        <w:t>96.</w:t>
      </w:r>
      <w:r>
        <w:rPr>
          <w:rFonts w:hint="eastAsia"/>
          <w:sz w:val="24"/>
          <w:szCs w:val="24"/>
        </w:rPr>
        <w:t>5</w:t>
      </w:r>
      <w:r>
        <w:rPr>
          <w:sz w:val="24"/>
          <w:szCs w:val="24"/>
        </w:rPr>
        <w:t>%</w:t>
      </w:r>
      <w:r>
        <w:rPr>
          <w:sz w:val="24"/>
          <w:szCs w:val="24"/>
        </w:rPr>
        <w:t>、石油类处理效率为</w:t>
      </w:r>
      <w:r>
        <w:rPr>
          <w:sz w:val="24"/>
          <w:szCs w:val="24"/>
        </w:rPr>
        <w:t>8</w:t>
      </w:r>
      <w:r>
        <w:rPr>
          <w:rFonts w:hint="eastAsia"/>
          <w:sz w:val="24"/>
          <w:szCs w:val="24"/>
        </w:rPr>
        <w:t>2</w:t>
      </w:r>
      <w:r>
        <w:rPr>
          <w:sz w:val="24"/>
          <w:szCs w:val="24"/>
        </w:rPr>
        <w:t>.4%</w:t>
      </w:r>
      <w:r>
        <w:rPr>
          <w:sz w:val="24"/>
          <w:szCs w:val="24"/>
        </w:rPr>
        <w:t>。</w:t>
      </w:r>
    </w:p>
    <w:p w:rsidR="00D710C7" w:rsidRDefault="00D710C7">
      <w:pPr>
        <w:tabs>
          <w:tab w:val="left" w:pos="1080"/>
        </w:tabs>
        <w:spacing w:line="500" w:lineRule="exact"/>
        <w:rPr>
          <w:b/>
          <w:bCs/>
          <w:sz w:val="24"/>
          <w:szCs w:val="24"/>
        </w:rPr>
      </w:pPr>
      <w:r>
        <w:rPr>
          <w:b/>
          <w:bCs/>
          <w:sz w:val="24"/>
          <w:szCs w:val="24"/>
        </w:rPr>
        <w:t>9.2.2.2</w:t>
      </w:r>
      <w:r>
        <w:rPr>
          <w:b/>
          <w:bCs/>
          <w:sz w:val="24"/>
          <w:szCs w:val="24"/>
        </w:rPr>
        <w:t>厂界噪声治理设施</w:t>
      </w:r>
    </w:p>
    <w:p w:rsidR="00D710C7" w:rsidRDefault="00D710C7">
      <w:pPr>
        <w:tabs>
          <w:tab w:val="left" w:pos="1080"/>
        </w:tabs>
        <w:spacing w:line="500" w:lineRule="exact"/>
        <w:ind w:firstLineChars="200" w:firstLine="480"/>
        <w:rPr>
          <w:sz w:val="24"/>
          <w:szCs w:val="24"/>
        </w:rPr>
      </w:pPr>
      <w:r>
        <w:rPr>
          <w:sz w:val="24"/>
          <w:szCs w:val="24"/>
        </w:rPr>
        <w:t>由表</w:t>
      </w:r>
      <w:r>
        <w:rPr>
          <w:sz w:val="24"/>
          <w:szCs w:val="24"/>
        </w:rPr>
        <w:t>9.2-</w:t>
      </w:r>
      <w:r>
        <w:rPr>
          <w:rFonts w:hint="eastAsia"/>
          <w:sz w:val="24"/>
          <w:szCs w:val="24"/>
        </w:rPr>
        <w:t>2</w:t>
      </w:r>
      <w:r>
        <w:rPr>
          <w:sz w:val="24"/>
          <w:szCs w:val="24"/>
        </w:rPr>
        <w:t>可以看出，本项目运行后</w:t>
      </w:r>
      <w:r>
        <w:rPr>
          <w:bCs/>
          <w:sz w:val="24"/>
          <w:szCs w:val="24"/>
        </w:rPr>
        <w:t>南厂界噪声均符合</w:t>
      </w:r>
      <w:r>
        <w:rPr>
          <w:bCs/>
          <w:sz w:val="24"/>
          <w:szCs w:val="24"/>
        </w:rPr>
        <w:t>GB12348-2008</w:t>
      </w:r>
      <w:r>
        <w:rPr>
          <w:bCs/>
          <w:sz w:val="24"/>
          <w:szCs w:val="24"/>
        </w:rPr>
        <w:t>《工业企业厂界环境噪声排放标准》中</w:t>
      </w:r>
      <w:r>
        <w:rPr>
          <w:bCs/>
          <w:sz w:val="24"/>
          <w:szCs w:val="24"/>
        </w:rPr>
        <w:t>4</w:t>
      </w:r>
      <w:r>
        <w:rPr>
          <w:bCs/>
          <w:sz w:val="24"/>
          <w:szCs w:val="24"/>
        </w:rPr>
        <w:t>类功能区的要求。东、西、北厂界噪声均符合</w:t>
      </w:r>
      <w:r>
        <w:rPr>
          <w:bCs/>
          <w:sz w:val="24"/>
          <w:szCs w:val="24"/>
        </w:rPr>
        <w:t>GB12348-2008</w:t>
      </w:r>
      <w:r>
        <w:rPr>
          <w:bCs/>
          <w:sz w:val="24"/>
          <w:szCs w:val="24"/>
        </w:rPr>
        <w:t>《工业企业厂界环境噪声排放标准》中</w:t>
      </w:r>
      <w:r>
        <w:rPr>
          <w:bCs/>
          <w:sz w:val="24"/>
          <w:szCs w:val="24"/>
        </w:rPr>
        <w:t>3</w:t>
      </w:r>
      <w:r>
        <w:rPr>
          <w:bCs/>
          <w:sz w:val="24"/>
          <w:szCs w:val="24"/>
        </w:rPr>
        <w:t>类功能区的要求</w:t>
      </w:r>
      <w:r>
        <w:rPr>
          <w:sz w:val="24"/>
          <w:szCs w:val="24"/>
        </w:rPr>
        <w:t>，因此本项目噪声治理设施的降噪效果符合相关要求。</w:t>
      </w:r>
    </w:p>
    <w:p w:rsidR="00D710C7" w:rsidRDefault="00D710C7">
      <w:pPr>
        <w:tabs>
          <w:tab w:val="left" w:pos="1080"/>
        </w:tabs>
        <w:spacing w:line="500" w:lineRule="exact"/>
        <w:rPr>
          <w:rFonts w:eastAsia="FangSong_GB2312"/>
          <w:color w:val="FF0000"/>
          <w:sz w:val="28"/>
          <w:szCs w:val="28"/>
        </w:rPr>
        <w:sectPr w:rsidR="00D710C7">
          <w:headerReference w:type="default" r:id="rId10"/>
          <w:footerReference w:type="default" r:id="rId11"/>
          <w:pgSz w:w="11907" w:h="16840"/>
          <w:pgMar w:top="1304" w:right="1531" w:bottom="1304" w:left="1531" w:header="284" w:footer="851" w:gutter="0"/>
          <w:cols w:space="720"/>
          <w:docGrid w:linePitch="299"/>
        </w:sectPr>
      </w:pPr>
    </w:p>
    <w:p w:rsidR="00D710C7" w:rsidRDefault="00D710C7">
      <w:pPr>
        <w:pStyle w:val="a0"/>
        <w:rPr>
          <w:rFonts w:eastAsia="FangSong_GB2312"/>
          <w:b/>
          <w:bCs/>
          <w:color w:val="FF0000"/>
          <w:sz w:val="28"/>
          <w:szCs w:val="28"/>
        </w:rPr>
      </w:pPr>
      <w:bookmarkStart w:id="439" w:name="_Toc501027992"/>
    </w:p>
    <w:p w:rsidR="00D710C7" w:rsidRDefault="00D710C7">
      <w:pPr>
        <w:spacing w:line="500" w:lineRule="exact"/>
        <w:outlineLvl w:val="0"/>
        <w:rPr>
          <w:b/>
          <w:bCs/>
          <w:sz w:val="28"/>
          <w:szCs w:val="28"/>
        </w:rPr>
      </w:pPr>
      <w:bookmarkStart w:id="440" w:name="_Toc2387"/>
      <w:bookmarkStart w:id="441" w:name="_Toc13045"/>
      <w:bookmarkStart w:id="442" w:name="_Toc13380"/>
      <w:bookmarkStart w:id="443" w:name="_Toc28264"/>
      <w:bookmarkStart w:id="444" w:name="_Toc12810"/>
      <w:r>
        <w:rPr>
          <w:b/>
          <w:bCs/>
          <w:sz w:val="28"/>
          <w:szCs w:val="28"/>
        </w:rPr>
        <w:t>10</w:t>
      </w:r>
      <w:r>
        <w:rPr>
          <w:b/>
          <w:bCs/>
          <w:sz w:val="28"/>
          <w:szCs w:val="28"/>
        </w:rPr>
        <w:t>、验收检测结论</w:t>
      </w:r>
      <w:bookmarkEnd w:id="439"/>
      <w:bookmarkEnd w:id="440"/>
      <w:bookmarkEnd w:id="441"/>
      <w:bookmarkEnd w:id="442"/>
      <w:bookmarkEnd w:id="443"/>
      <w:bookmarkEnd w:id="444"/>
    </w:p>
    <w:p w:rsidR="00D710C7" w:rsidRDefault="00D710C7">
      <w:pPr>
        <w:tabs>
          <w:tab w:val="left" w:pos="1080"/>
        </w:tabs>
        <w:spacing w:line="500" w:lineRule="exact"/>
        <w:ind w:firstLineChars="200" w:firstLine="480"/>
        <w:rPr>
          <w:sz w:val="24"/>
          <w:szCs w:val="24"/>
        </w:rPr>
      </w:pPr>
      <w:r>
        <w:rPr>
          <w:sz w:val="24"/>
          <w:szCs w:val="24"/>
        </w:rPr>
        <w:t>（</w:t>
      </w:r>
      <w:r>
        <w:rPr>
          <w:sz w:val="24"/>
          <w:szCs w:val="24"/>
        </w:rPr>
        <w:t>1</w:t>
      </w:r>
      <w:r>
        <w:rPr>
          <w:sz w:val="24"/>
          <w:szCs w:val="24"/>
        </w:rPr>
        <w:t>）废水</w:t>
      </w:r>
    </w:p>
    <w:bookmarkEnd w:id="420"/>
    <w:bookmarkEnd w:id="421"/>
    <w:p w:rsidR="00D710C7" w:rsidRDefault="00D710C7">
      <w:pPr>
        <w:spacing w:line="480" w:lineRule="exact"/>
        <w:ind w:firstLineChars="200" w:firstLine="480"/>
        <w:rPr>
          <w:sz w:val="24"/>
          <w:szCs w:val="24"/>
        </w:rPr>
      </w:pPr>
      <w:r>
        <w:rPr>
          <w:sz w:val="24"/>
          <w:szCs w:val="24"/>
        </w:rPr>
        <w:t>经检测，该项目污水排放口排放污水中化学需氧量、悬浮物、氨氮、总磷的排放浓度均符合金坛市第二污水处理厂接管要求。回用水经厂区污水处理站处理后</w:t>
      </w:r>
      <w:r>
        <w:rPr>
          <w:rFonts w:hint="eastAsia"/>
          <w:sz w:val="24"/>
          <w:szCs w:val="24"/>
        </w:rPr>
        <w:t>的</w:t>
      </w:r>
      <w:r>
        <w:rPr>
          <w:sz w:val="24"/>
          <w:szCs w:val="24"/>
        </w:rPr>
        <w:t>排放浓度</w:t>
      </w:r>
      <w:r>
        <w:rPr>
          <w:rFonts w:hint="eastAsia"/>
          <w:sz w:val="24"/>
          <w:szCs w:val="24"/>
        </w:rPr>
        <w:t>均能达到回用水水质要求，</w:t>
      </w:r>
      <w:r>
        <w:rPr>
          <w:sz w:val="24"/>
          <w:szCs w:val="24"/>
        </w:rPr>
        <w:t>有良好的处理效果。</w:t>
      </w:r>
    </w:p>
    <w:p w:rsidR="00D710C7" w:rsidRDefault="00D710C7">
      <w:pPr>
        <w:spacing w:line="500" w:lineRule="exact"/>
        <w:ind w:firstLine="576"/>
        <w:rPr>
          <w:sz w:val="24"/>
          <w:szCs w:val="24"/>
        </w:rPr>
      </w:pPr>
      <w:r>
        <w:rPr>
          <w:sz w:val="24"/>
          <w:szCs w:val="24"/>
        </w:rPr>
        <w:t>（</w:t>
      </w:r>
      <w:r>
        <w:rPr>
          <w:sz w:val="24"/>
          <w:szCs w:val="24"/>
        </w:rPr>
        <w:t>2</w:t>
      </w:r>
      <w:r>
        <w:rPr>
          <w:sz w:val="24"/>
          <w:szCs w:val="24"/>
        </w:rPr>
        <w:t>）噪声</w:t>
      </w:r>
    </w:p>
    <w:p w:rsidR="00D710C7" w:rsidRDefault="00D710C7">
      <w:pPr>
        <w:spacing w:line="500" w:lineRule="exact"/>
        <w:ind w:firstLineChars="200" w:firstLine="480"/>
        <w:rPr>
          <w:sz w:val="24"/>
          <w:szCs w:val="24"/>
        </w:rPr>
      </w:pPr>
      <w:r>
        <w:rPr>
          <w:sz w:val="24"/>
          <w:szCs w:val="24"/>
        </w:rPr>
        <w:t>检测结果表明</w:t>
      </w:r>
      <w:r>
        <w:rPr>
          <w:rFonts w:hint="eastAsia"/>
          <w:sz w:val="24"/>
          <w:szCs w:val="24"/>
        </w:rPr>
        <w:t>该项目</w:t>
      </w:r>
      <w:r>
        <w:rPr>
          <w:bCs/>
          <w:sz w:val="24"/>
          <w:szCs w:val="24"/>
        </w:rPr>
        <w:t>东厂界噪声均符合</w:t>
      </w:r>
      <w:r>
        <w:rPr>
          <w:bCs/>
          <w:sz w:val="24"/>
          <w:szCs w:val="24"/>
        </w:rPr>
        <w:t>GB12348-2008</w:t>
      </w:r>
      <w:r>
        <w:rPr>
          <w:bCs/>
          <w:sz w:val="24"/>
          <w:szCs w:val="24"/>
        </w:rPr>
        <w:t>《工业企业厂界环境噪声排放标准》中</w:t>
      </w:r>
      <w:r>
        <w:rPr>
          <w:bCs/>
          <w:sz w:val="24"/>
          <w:szCs w:val="24"/>
        </w:rPr>
        <w:t>4</w:t>
      </w:r>
      <w:r>
        <w:rPr>
          <w:bCs/>
          <w:sz w:val="24"/>
          <w:szCs w:val="24"/>
        </w:rPr>
        <w:t>类</w:t>
      </w:r>
      <w:r>
        <w:rPr>
          <w:rFonts w:hint="eastAsia"/>
          <w:bCs/>
          <w:sz w:val="24"/>
          <w:szCs w:val="24"/>
        </w:rPr>
        <w:t>功能</w:t>
      </w:r>
      <w:r>
        <w:rPr>
          <w:bCs/>
          <w:sz w:val="24"/>
          <w:szCs w:val="24"/>
        </w:rPr>
        <w:t>区的要求。东、西、北厂界噪声均符合</w:t>
      </w:r>
      <w:r>
        <w:rPr>
          <w:bCs/>
          <w:sz w:val="24"/>
          <w:szCs w:val="24"/>
        </w:rPr>
        <w:t>GB12348-2008</w:t>
      </w:r>
      <w:r>
        <w:rPr>
          <w:bCs/>
          <w:sz w:val="24"/>
          <w:szCs w:val="24"/>
        </w:rPr>
        <w:t>《工业企业厂界环境噪声排放标准》中</w:t>
      </w:r>
      <w:r>
        <w:rPr>
          <w:bCs/>
          <w:sz w:val="24"/>
          <w:szCs w:val="24"/>
        </w:rPr>
        <w:t>3</w:t>
      </w:r>
      <w:r>
        <w:rPr>
          <w:bCs/>
          <w:sz w:val="24"/>
          <w:szCs w:val="24"/>
        </w:rPr>
        <w:t>类</w:t>
      </w:r>
      <w:r>
        <w:rPr>
          <w:rFonts w:hint="eastAsia"/>
          <w:bCs/>
          <w:sz w:val="24"/>
          <w:szCs w:val="24"/>
        </w:rPr>
        <w:t>功能</w:t>
      </w:r>
      <w:r>
        <w:rPr>
          <w:bCs/>
          <w:sz w:val="24"/>
          <w:szCs w:val="24"/>
        </w:rPr>
        <w:t>区的要求。</w:t>
      </w:r>
    </w:p>
    <w:p w:rsidR="00D710C7" w:rsidRDefault="00D710C7">
      <w:pPr>
        <w:spacing w:line="500" w:lineRule="exact"/>
        <w:ind w:firstLine="576"/>
        <w:rPr>
          <w:sz w:val="24"/>
          <w:szCs w:val="24"/>
        </w:rPr>
      </w:pPr>
      <w:r>
        <w:rPr>
          <w:sz w:val="24"/>
          <w:szCs w:val="24"/>
        </w:rPr>
        <w:t>（</w:t>
      </w:r>
      <w:r>
        <w:rPr>
          <w:sz w:val="24"/>
          <w:szCs w:val="24"/>
        </w:rPr>
        <w:t>3</w:t>
      </w:r>
      <w:r>
        <w:rPr>
          <w:sz w:val="24"/>
          <w:szCs w:val="24"/>
        </w:rPr>
        <w:t>）固体废物</w:t>
      </w:r>
    </w:p>
    <w:p w:rsidR="00D710C7" w:rsidRDefault="00D710C7">
      <w:pPr>
        <w:spacing w:line="480" w:lineRule="exact"/>
        <w:ind w:firstLineChars="200" w:firstLine="480"/>
        <w:rPr>
          <w:sz w:val="24"/>
          <w:szCs w:val="24"/>
        </w:rPr>
      </w:pPr>
      <w:r>
        <w:rPr>
          <w:sz w:val="24"/>
          <w:szCs w:val="24"/>
        </w:rPr>
        <w:t>所有固废均得到有效处置，固废实现</w:t>
      </w:r>
      <w:r>
        <w:rPr>
          <w:rFonts w:ascii="宋体" w:hAnsi="宋体" w:cs="宋体" w:hint="eastAsia"/>
          <w:sz w:val="24"/>
          <w:szCs w:val="24"/>
        </w:rPr>
        <w:t>“</w:t>
      </w:r>
      <w:r>
        <w:rPr>
          <w:sz w:val="24"/>
          <w:szCs w:val="24"/>
        </w:rPr>
        <w:t>零排放</w:t>
      </w:r>
      <w:r>
        <w:rPr>
          <w:rFonts w:ascii="宋体" w:hAnsi="宋体" w:cs="宋体" w:hint="eastAsia"/>
          <w:sz w:val="24"/>
          <w:szCs w:val="24"/>
        </w:rPr>
        <w:t>”</w:t>
      </w:r>
      <w:r>
        <w:rPr>
          <w:sz w:val="24"/>
          <w:szCs w:val="24"/>
        </w:rPr>
        <w:t>。</w:t>
      </w:r>
    </w:p>
    <w:p w:rsidR="00D710C7" w:rsidRDefault="00D710C7">
      <w:pPr>
        <w:spacing w:line="500" w:lineRule="exact"/>
        <w:ind w:firstLine="576"/>
        <w:rPr>
          <w:sz w:val="24"/>
          <w:szCs w:val="24"/>
        </w:rPr>
      </w:pPr>
      <w:r>
        <w:rPr>
          <w:sz w:val="24"/>
          <w:szCs w:val="24"/>
        </w:rPr>
        <w:t>（</w:t>
      </w:r>
      <w:r>
        <w:rPr>
          <w:sz w:val="24"/>
          <w:szCs w:val="24"/>
        </w:rPr>
        <w:t>4</w:t>
      </w:r>
      <w:r>
        <w:rPr>
          <w:sz w:val="24"/>
          <w:szCs w:val="24"/>
        </w:rPr>
        <w:t>）总量控制</w:t>
      </w:r>
    </w:p>
    <w:p w:rsidR="00D710C7" w:rsidRDefault="00D710C7">
      <w:pPr>
        <w:spacing w:line="480" w:lineRule="exact"/>
        <w:ind w:firstLineChars="200" w:firstLine="480"/>
        <w:rPr>
          <w:sz w:val="24"/>
          <w:szCs w:val="24"/>
        </w:rPr>
      </w:pPr>
      <w:r>
        <w:rPr>
          <w:sz w:val="24"/>
          <w:szCs w:val="24"/>
        </w:rPr>
        <w:t>根据污水检测结果与年排放水量计算，</w:t>
      </w:r>
      <w:r>
        <w:rPr>
          <w:rFonts w:hint="eastAsia"/>
          <w:sz w:val="24"/>
          <w:szCs w:val="24"/>
        </w:rPr>
        <w:t>该项目</w:t>
      </w:r>
      <w:r>
        <w:rPr>
          <w:sz w:val="24"/>
          <w:szCs w:val="24"/>
        </w:rPr>
        <w:t>的水污染物排放量：化学需氧量</w:t>
      </w:r>
      <w:r>
        <w:rPr>
          <w:sz w:val="24"/>
          <w:szCs w:val="24"/>
        </w:rPr>
        <w:t>0.</w:t>
      </w:r>
      <w:r>
        <w:rPr>
          <w:rFonts w:hint="eastAsia"/>
          <w:sz w:val="24"/>
          <w:szCs w:val="24"/>
        </w:rPr>
        <w:t>18</w:t>
      </w:r>
      <w:r>
        <w:rPr>
          <w:sz w:val="24"/>
          <w:szCs w:val="24"/>
        </w:rPr>
        <w:t>t/a</w:t>
      </w:r>
      <w:r>
        <w:rPr>
          <w:sz w:val="24"/>
          <w:szCs w:val="24"/>
        </w:rPr>
        <w:t>，悬浮物</w:t>
      </w:r>
      <w:r>
        <w:rPr>
          <w:sz w:val="24"/>
          <w:szCs w:val="24"/>
        </w:rPr>
        <w:t>0.</w:t>
      </w:r>
      <w:r>
        <w:rPr>
          <w:rFonts w:hint="eastAsia"/>
          <w:sz w:val="24"/>
          <w:szCs w:val="24"/>
        </w:rPr>
        <w:t>152</w:t>
      </w:r>
      <w:r>
        <w:rPr>
          <w:sz w:val="24"/>
          <w:szCs w:val="24"/>
        </w:rPr>
        <w:t>t/a</w:t>
      </w:r>
      <w:r>
        <w:rPr>
          <w:sz w:val="24"/>
          <w:szCs w:val="24"/>
        </w:rPr>
        <w:t>，氨氮</w:t>
      </w:r>
      <w:r>
        <w:rPr>
          <w:sz w:val="24"/>
          <w:szCs w:val="24"/>
        </w:rPr>
        <w:t>0.0</w:t>
      </w:r>
      <w:r>
        <w:rPr>
          <w:rFonts w:hint="eastAsia"/>
          <w:sz w:val="24"/>
          <w:szCs w:val="24"/>
        </w:rPr>
        <w:t>23</w:t>
      </w:r>
      <w:r>
        <w:rPr>
          <w:sz w:val="24"/>
          <w:szCs w:val="24"/>
        </w:rPr>
        <w:t>t/a</w:t>
      </w:r>
      <w:r>
        <w:rPr>
          <w:sz w:val="24"/>
          <w:szCs w:val="24"/>
        </w:rPr>
        <w:t>，总磷</w:t>
      </w:r>
      <w:r>
        <w:rPr>
          <w:sz w:val="24"/>
          <w:szCs w:val="24"/>
        </w:rPr>
        <w:t>0.00</w:t>
      </w:r>
      <w:r>
        <w:rPr>
          <w:rFonts w:hint="eastAsia"/>
          <w:sz w:val="24"/>
          <w:szCs w:val="24"/>
        </w:rPr>
        <w:t>2</w:t>
      </w:r>
      <w:r>
        <w:rPr>
          <w:sz w:val="24"/>
          <w:szCs w:val="24"/>
        </w:rPr>
        <w:t>t/a</w:t>
      </w:r>
      <w:r>
        <w:rPr>
          <w:rFonts w:hint="eastAsia"/>
          <w:sz w:val="24"/>
          <w:szCs w:val="24"/>
        </w:rPr>
        <w:t>，</w:t>
      </w:r>
      <w:r>
        <w:rPr>
          <w:sz w:val="24"/>
          <w:szCs w:val="24"/>
        </w:rPr>
        <w:t>均符合常州市金坛区环保局对该项目环评的批复要求</w:t>
      </w:r>
      <w:r>
        <w:rPr>
          <w:bCs/>
          <w:sz w:val="24"/>
          <w:szCs w:val="24"/>
        </w:rPr>
        <w:t>及变动环境影响分析报告中总量的要求</w:t>
      </w:r>
      <w:r>
        <w:rPr>
          <w:sz w:val="24"/>
          <w:szCs w:val="24"/>
        </w:rPr>
        <w:t>。</w:t>
      </w:r>
    </w:p>
    <w:p w:rsidR="00D710C7" w:rsidRDefault="00D710C7">
      <w:pPr>
        <w:spacing w:line="500" w:lineRule="exact"/>
        <w:ind w:firstLine="576"/>
        <w:rPr>
          <w:rFonts w:eastAsia="FangSong_GB2312"/>
          <w:sz w:val="28"/>
          <w:szCs w:val="28"/>
        </w:rPr>
      </w:pPr>
    </w:p>
    <w:p w:rsidR="00D710C7" w:rsidRDefault="00D710C7">
      <w:pPr>
        <w:pStyle w:val="a0"/>
        <w:rPr>
          <w:rFonts w:eastAsia="FangSong_GB2312"/>
          <w:color w:val="FF0000"/>
          <w:sz w:val="28"/>
          <w:szCs w:val="28"/>
        </w:rPr>
      </w:pPr>
    </w:p>
    <w:p w:rsidR="00D710C7" w:rsidRDefault="00D710C7">
      <w:pPr>
        <w:pStyle w:val="a0"/>
        <w:rPr>
          <w:rFonts w:eastAsia="FangSong_GB2312"/>
          <w:color w:val="FF0000"/>
          <w:sz w:val="28"/>
          <w:szCs w:val="28"/>
        </w:rPr>
      </w:pPr>
    </w:p>
    <w:p w:rsidR="00D710C7" w:rsidRDefault="00D710C7">
      <w:pPr>
        <w:pStyle w:val="a0"/>
        <w:rPr>
          <w:rFonts w:eastAsia="FangSong_GB2312"/>
          <w:color w:val="FF0000"/>
          <w:sz w:val="28"/>
          <w:szCs w:val="28"/>
        </w:rPr>
      </w:pPr>
    </w:p>
    <w:p w:rsidR="00D710C7" w:rsidRDefault="00D710C7">
      <w:pPr>
        <w:pStyle w:val="a0"/>
        <w:rPr>
          <w:rFonts w:eastAsia="FangSong_GB2312"/>
          <w:color w:val="FF0000"/>
          <w:sz w:val="28"/>
          <w:szCs w:val="28"/>
        </w:rPr>
      </w:pPr>
    </w:p>
    <w:p w:rsidR="00D710C7" w:rsidRDefault="00D710C7">
      <w:pPr>
        <w:pStyle w:val="a0"/>
        <w:rPr>
          <w:rFonts w:eastAsia="FangSong_GB2312"/>
          <w:color w:val="FF0000"/>
          <w:sz w:val="28"/>
          <w:szCs w:val="28"/>
        </w:rPr>
      </w:pPr>
    </w:p>
    <w:p w:rsidR="00D710C7" w:rsidRDefault="00D710C7">
      <w:pPr>
        <w:pStyle w:val="a0"/>
        <w:rPr>
          <w:rFonts w:eastAsia="FangSong_GB2312"/>
          <w:color w:val="FF0000"/>
          <w:sz w:val="28"/>
          <w:szCs w:val="28"/>
        </w:rPr>
      </w:pPr>
    </w:p>
    <w:p w:rsidR="00D710C7" w:rsidRDefault="00D710C7">
      <w:pPr>
        <w:pStyle w:val="a0"/>
        <w:rPr>
          <w:rFonts w:eastAsia="FangSong_GB2312"/>
          <w:color w:val="FF0000"/>
          <w:sz w:val="28"/>
          <w:szCs w:val="28"/>
        </w:rPr>
      </w:pPr>
    </w:p>
    <w:p w:rsidR="00D710C7" w:rsidRDefault="00D710C7">
      <w:pPr>
        <w:pStyle w:val="a0"/>
        <w:rPr>
          <w:rFonts w:eastAsia="FangSong_GB2312"/>
          <w:color w:val="FF0000"/>
          <w:sz w:val="28"/>
          <w:szCs w:val="28"/>
        </w:rPr>
      </w:pPr>
    </w:p>
    <w:p w:rsidR="00D710C7" w:rsidRDefault="00D710C7">
      <w:pPr>
        <w:rPr>
          <w:b/>
          <w:color w:val="FF0000"/>
          <w:sz w:val="28"/>
          <w:szCs w:val="28"/>
        </w:rPr>
      </w:pPr>
    </w:p>
    <w:p w:rsidR="00D710C7" w:rsidRDefault="00D710C7">
      <w:pPr>
        <w:rPr>
          <w:b/>
          <w:color w:val="FF0000"/>
          <w:sz w:val="28"/>
          <w:szCs w:val="28"/>
        </w:rPr>
      </w:pPr>
    </w:p>
    <w:p w:rsidR="00D710C7" w:rsidRDefault="00D710C7">
      <w:pPr>
        <w:rPr>
          <w:b/>
          <w:color w:val="FF0000"/>
          <w:sz w:val="28"/>
          <w:szCs w:val="28"/>
        </w:rPr>
      </w:pPr>
    </w:p>
    <w:p w:rsidR="00D710C7" w:rsidRDefault="00D710C7">
      <w:pPr>
        <w:rPr>
          <w:b/>
          <w:color w:val="FF0000"/>
          <w:sz w:val="28"/>
          <w:szCs w:val="28"/>
        </w:rPr>
      </w:pPr>
    </w:p>
    <w:p w:rsidR="00D710C7" w:rsidRDefault="00D710C7">
      <w:pPr>
        <w:rPr>
          <w:b/>
          <w:sz w:val="28"/>
          <w:szCs w:val="28"/>
        </w:rPr>
      </w:pPr>
    </w:p>
    <w:p w:rsidR="00D710C7" w:rsidRDefault="00D710C7">
      <w:pPr>
        <w:rPr>
          <w:b/>
          <w:sz w:val="28"/>
          <w:szCs w:val="28"/>
        </w:rPr>
        <w:sectPr w:rsidR="00D710C7">
          <w:footerReference w:type="default" r:id="rId12"/>
          <w:pgSz w:w="11907" w:h="16840"/>
          <w:pgMar w:top="1304" w:right="1531" w:bottom="1304" w:left="1531" w:header="284" w:footer="851" w:gutter="0"/>
          <w:cols w:space="720"/>
          <w:docGrid w:linePitch="299"/>
        </w:sectPr>
      </w:pPr>
    </w:p>
    <w:p w:rsidR="00D710C7" w:rsidRDefault="00D710C7">
      <w:pPr>
        <w:spacing w:line="300" w:lineRule="exact"/>
        <w:jc w:val="center"/>
        <w:rPr>
          <w:rFonts w:eastAsia="黑体"/>
          <w:b/>
          <w:color w:val="FF0000"/>
          <w:szCs w:val="21"/>
        </w:rPr>
      </w:pPr>
    </w:p>
    <w:p w:rsidR="00D710C7" w:rsidRDefault="00D710C7">
      <w:pPr>
        <w:spacing w:line="300" w:lineRule="exact"/>
        <w:jc w:val="left"/>
        <w:rPr>
          <w:rFonts w:ascii="宋体" w:hAnsi="宋体" w:cs="宋体"/>
          <w:b/>
          <w:sz w:val="28"/>
          <w:szCs w:val="28"/>
        </w:rPr>
      </w:pPr>
      <w:r>
        <w:rPr>
          <w:rFonts w:ascii="宋体" w:hAnsi="宋体" w:cs="宋体" w:hint="eastAsia"/>
          <w:b/>
          <w:sz w:val="28"/>
          <w:szCs w:val="28"/>
        </w:rPr>
        <w:t>11、建设项目环境保护“三同时”竣工验收登记表</w:t>
      </w:r>
    </w:p>
    <w:p w:rsidR="00D710C7" w:rsidRDefault="00D710C7">
      <w:pPr>
        <w:spacing w:line="300" w:lineRule="exact"/>
        <w:jc w:val="center"/>
        <w:rPr>
          <w:rFonts w:eastAsia="黑体"/>
          <w:b/>
          <w:szCs w:val="21"/>
        </w:rPr>
      </w:pPr>
      <w:r>
        <w:rPr>
          <w:rFonts w:eastAsia="黑体"/>
          <w:b/>
          <w:szCs w:val="21"/>
        </w:rPr>
        <w:t>建设项目工程竣工环境保护</w:t>
      </w:r>
      <w:r>
        <w:rPr>
          <w:rFonts w:eastAsia="黑体"/>
          <w:b/>
          <w:szCs w:val="21"/>
        </w:rPr>
        <w:t>“</w:t>
      </w:r>
      <w:r>
        <w:rPr>
          <w:rFonts w:eastAsia="黑体"/>
          <w:b/>
          <w:szCs w:val="21"/>
        </w:rPr>
        <w:t>三同时</w:t>
      </w:r>
      <w:r>
        <w:rPr>
          <w:rFonts w:eastAsia="黑体"/>
          <w:b/>
          <w:szCs w:val="21"/>
        </w:rPr>
        <w:t>”</w:t>
      </w:r>
      <w:r>
        <w:rPr>
          <w:rFonts w:eastAsia="黑体"/>
          <w:b/>
          <w:szCs w:val="21"/>
        </w:rPr>
        <w:t>验收登记表</w:t>
      </w:r>
    </w:p>
    <w:p w:rsidR="00D710C7" w:rsidRDefault="00D710C7">
      <w:pPr>
        <w:rPr>
          <w:b/>
          <w:color w:val="FF0000"/>
          <w:szCs w:val="21"/>
        </w:rPr>
      </w:pPr>
      <w:r>
        <w:rPr>
          <w:b/>
          <w:szCs w:val="21"/>
        </w:rPr>
        <w:t>填表单位（盖章）：江苏常丰精密科技有限公司</w:t>
      </w:r>
      <w:r>
        <w:rPr>
          <w:b/>
          <w:color w:val="FF0000"/>
          <w:szCs w:val="21"/>
        </w:rPr>
        <w:t xml:space="preserve">                 </w:t>
      </w:r>
      <w:r>
        <w:rPr>
          <w:b/>
          <w:szCs w:val="21"/>
        </w:rPr>
        <w:t xml:space="preserve"> </w:t>
      </w:r>
      <w:r>
        <w:rPr>
          <w:b/>
          <w:szCs w:val="21"/>
        </w:rPr>
        <w:t>填表人（签字）：颜云强</w:t>
      </w:r>
      <w:r>
        <w:rPr>
          <w:b/>
          <w:szCs w:val="21"/>
        </w:rPr>
        <w:t xml:space="preserve"> </w:t>
      </w:r>
      <w:r>
        <w:rPr>
          <w:b/>
          <w:color w:val="FF0000"/>
          <w:szCs w:val="21"/>
        </w:rPr>
        <w:t xml:space="preserve">                           </w:t>
      </w:r>
      <w:r>
        <w:rPr>
          <w:b/>
          <w:szCs w:val="21"/>
        </w:rPr>
        <w:t xml:space="preserve">  </w:t>
      </w:r>
      <w:r>
        <w:rPr>
          <w:b/>
          <w:szCs w:val="21"/>
        </w:rPr>
        <w:t>项目经办人（签字）：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
        <w:gridCol w:w="174"/>
        <w:gridCol w:w="1844"/>
        <w:gridCol w:w="850"/>
        <w:gridCol w:w="1418"/>
        <w:gridCol w:w="1127"/>
        <w:gridCol w:w="1014"/>
        <w:gridCol w:w="6"/>
        <w:gridCol w:w="526"/>
        <w:gridCol w:w="602"/>
        <w:gridCol w:w="1169"/>
        <w:gridCol w:w="991"/>
        <w:gridCol w:w="1964"/>
        <w:gridCol w:w="961"/>
        <w:gridCol w:w="712"/>
        <w:gridCol w:w="99"/>
        <w:gridCol w:w="468"/>
        <w:gridCol w:w="1133"/>
        <w:gridCol w:w="813"/>
      </w:tblGrid>
      <w:tr w:rsidR="00D710C7">
        <w:trPr>
          <w:cantSplit/>
          <w:trHeight w:val="19"/>
          <w:jc w:val="center"/>
        </w:trPr>
        <w:tc>
          <w:tcPr>
            <w:tcW w:w="440" w:type="dxa"/>
            <w:vMerge w:val="restart"/>
            <w:textDirection w:val="tbRlV"/>
            <w:vAlign w:val="center"/>
          </w:tcPr>
          <w:p w:rsidR="00D710C7" w:rsidRDefault="00D710C7">
            <w:pPr>
              <w:ind w:left="113" w:right="113"/>
              <w:jc w:val="center"/>
              <w:rPr>
                <w:b/>
                <w:sz w:val="15"/>
                <w:szCs w:val="15"/>
              </w:rPr>
            </w:pPr>
            <w:r>
              <w:rPr>
                <w:b/>
                <w:sz w:val="15"/>
                <w:szCs w:val="15"/>
              </w:rPr>
              <w:t>建设项目</w:t>
            </w:r>
          </w:p>
        </w:tc>
        <w:tc>
          <w:tcPr>
            <w:tcW w:w="2018" w:type="dxa"/>
            <w:gridSpan w:val="2"/>
            <w:vAlign w:val="center"/>
          </w:tcPr>
          <w:p w:rsidR="00D710C7" w:rsidRDefault="00D710C7">
            <w:pPr>
              <w:jc w:val="center"/>
              <w:rPr>
                <w:b/>
                <w:sz w:val="15"/>
                <w:szCs w:val="15"/>
              </w:rPr>
            </w:pPr>
            <w:r>
              <w:rPr>
                <w:b/>
                <w:sz w:val="15"/>
                <w:szCs w:val="15"/>
              </w:rPr>
              <w:t>项目名称</w:t>
            </w:r>
          </w:p>
        </w:tc>
        <w:tc>
          <w:tcPr>
            <w:tcW w:w="5543" w:type="dxa"/>
            <w:gridSpan w:val="7"/>
          </w:tcPr>
          <w:p w:rsidR="00D710C7" w:rsidRDefault="00D710C7">
            <w:pPr>
              <w:jc w:val="center"/>
              <w:rPr>
                <w:color w:val="FF0000"/>
                <w:sz w:val="15"/>
                <w:szCs w:val="15"/>
              </w:rPr>
            </w:pPr>
            <w:r>
              <w:rPr>
                <w:sz w:val="15"/>
                <w:szCs w:val="15"/>
              </w:rPr>
              <w:t>新建动力电池结构件生产项目</w:t>
            </w:r>
          </w:p>
        </w:tc>
        <w:tc>
          <w:tcPr>
            <w:tcW w:w="2160" w:type="dxa"/>
            <w:gridSpan w:val="2"/>
            <w:vAlign w:val="center"/>
          </w:tcPr>
          <w:p w:rsidR="00D710C7" w:rsidRDefault="00D710C7">
            <w:pPr>
              <w:jc w:val="center"/>
              <w:rPr>
                <w:b/>
                <w:sz w:val="15"/>
                <w:szCs w:val="15"/>
              </w:rPr>
            </w:pPr>
            <w:r>
              <w:rPr>
                <w:b/>
                <w:sz w:val="15"/>
                <w:szCs w:val="15"/>
              </w:rPr>
              <w:t>项目代码</w:t>
            </w:r>
          </w:p>
        </w:tc>
        <w:tc>
          <w:tcPr>
            <w:tcW w:w="1964" w:type="dxa"/>
          </w:tcPr>
          <w:p w:rsidR="00D710C7" w:rsidRDefault="00D710C7">
            <w:pPr>
              <w:jc w:val="center"/>
              <w:rPr>
                <w:color w:val="FF0000"/>
                <w:sz w:val="15"/>
                <w:szCs w:val="15"/>
              </w:rPr>
            </w:pPr>
          </w:p>
        </w:tc>
        <w:tc>
          <w:tcPr>
            <w:tcW w:w="1673" w:type="dxa"/>
            <w:gridSpan w:val="2"/>
          </w:tcPr>
          <w:p w:rsidR="00D710C7" w:rsidRDefault="00D710C7">
            <w:pPr>
              <w:jc w:val="center"/>
              <w:rPr>
                <w:sz w:val="15"/>
                <w:szCs w:val="15"/>
              </w:rPr>
            </w:pPr>
            <w:r>
              <w:rPr>
                <w:b/>
                <w:sz w:val="15"/>
                <w:szCs w:val="15"/>
              </w:rPr>
              <w:t>建设地点</w:t>
            </w:r>
          </w:p>
        </w:tc>
        <w:tc>
          <w:tcPr>
            <w:tcW w:w="2513" w:type="dxa"/>
            <w:gridSpan w:val="4"/>
          </w:tcPr>
          <w:p w:rsidR="00D710C7" w:rsidRDefault="00D710C7">
            <w:pPr>
              <w:jc w:val="center"/>
              <w:rPr>
                <w:sz w:val="15"/>
                <w:szCs w:val="15"/>
              </w:rPr>
            </w:pPr>
            <w:r>
              <w:rPr>
                <w:sz w:val="15"/>
                <w:szCs w:val="15"/>
              </w:rPr>
              <w:t>金坛经济开发区腾创科技园</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行业类别（分类管理名录）</w:t>
            </w:r>
          </w:p>
        </w:tc>
        <w:tc>
          <w:tcPr>
            <w:tcW w:w="5543" w:type="dxa"/>
            <w:gridSpan w:val="7"/>
          </w:tcPr>
          <w:p w:rsidR="00D710C7" w:rsidRDefault="00D710C7">
            <w:pPr>
              <w:jc w:val="center"/>
              <w:rPr>
                <w:color w:val="FF0000"/>
                <w:sz w:val="15"/>
                <w:szCs w:val="15"/>
              </w:rPr>
            </w:pPr>
            <w:r>
              <w:rPr>
                <w:kern w:val="0"/>
                <w:sz w:val="15"/>
                <w:szCs w:val="15"/>
              </w:rPr>
              <w:t>机械零部件加工</w:t>
            </w:r>
            <w:r>
              <w:rPr>
                <w:sz w:val="15"/>
                <w:szCs w:val="15"/>
              </w:rPr>
              <w:t>[C3484]</w:t>
            </w:r>
            <w:r>
              <w:rPr>
                <w:kern w:val="0"/>
                <w:sz w:val="15"/>
                <w:szCs w:val="15"/>
              </w:rPr>
              <w:t xml:space="preserve"> </w:t>
            </w:r>
          </w:p>
        </w:tc>
        <w:tc>
          <w:tcPr>
            <w:tcW w:w="2160" w:type="dxa"/>
            <w:gridSpan w:val="2"/>
            <w:vAlign w:val="center"/>
          </w:tcPr>
          <w:p w:rsidR="00D710C7" w:rsidRDefault="00D710C7">
            <w:pPr>
              <w:jc w:val="center"/>
              <w:rPr>
                <w:b/>
                <w:sz w:val="15"/>
                <w:szCs w:val="15"/>
              </w:rPr>
            </w:pPr>
            <w:r>
              <w:rPr>
                <w:b/>
                <w:sz w:val="15"/>
                <w:szCs w:val="15"/>
              </w:rPr>
              <w:t>建设性质</w:t>
            </w:r>
          </w:p>
        </w:tc>
        <w:tc>
          <w:tcPr>
            <w:tcW w:w="6150" w:type="dxa"/>
            <w:gridSpan w:val="7"/>
          </w:tcPr>
          <w:p w:rsidR="00D710C7" w:rsidRDefault="00D710C7">
            <w:pPr>
              <w:jc w:val="center"/>
              <w:rPr>
                <w:color w:val="FF0000"/>
                <w:sz w:val="15"/>
                <w:szCs w:val="15"/>
              </w:rPr>
            </w:pPr>
            <w:r>
              <w:rPr>
                <w:b/>
                <w:sz w:val="15"/>
                <w:szCs w:val="15"/>
              </w:rPr>
              <w:t>√</w:t>
            </w:r>
            <w:r>
              <w:rPr>
                <w:b/>
                <w:sz w:val="15"/>
                <w:szCs w:val="15"/>
              </w:rPr>
              <w:t>新建</w:t>
            </w:r>
            <w:r>
              <w:rPr>
                <w:b/>
                <w:sz w:val="15"/>
                <w:szCs w:val="15"/>
              </w:rPr>
              <w:t xml:space="preserve">  □ </w:t>
            </w:r>
            <w:r>
              <w:rPr>
                <w:b/>
                <w:sz w:val="15"/>
                <w:szCs w:val="15"/>
              </w:rPr>
              <w:t>改扩建</w:t>
            </w:r>
            <w:r>
              <w:rPr>
                <w:b/>
                <w:sz w:val="15"/>
                <w:szCs w:val="15"/>
              </w:rPr>
              <w:t xml:space="preserve">  □</w:t>
            </w:r>
            <w:r>
              <w:rPr>
                <w:b/>
                <w:sz w:val="15"/>
                <w:szCs w:val="15"/>
              </w:rPr>
              <w:t>技术改造</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设计生产能力</w:t>
            </w:r>
          </w:p>
        </w:tc>
        <w:tc>
          <w:tcPr>
            <w:tcW w:w="5543" w:type="dxa"/>
            <w:gridSpan w:val="7"/>
          </w:tcPr>
          <w:p w:rsidR="00D710C7" w:rsidRDefault="00D710C7">
            <w:pPr>
              <w:rPr>
                <w:sz w:val="15"/>
                <w:szCs w:val="15"/>
              </w:rPr>
            </w:pPr>
            <w:r>
              <w:rPr>
                <w:sz w:val="15"/>
                <w:szCs w:val="15"/>
              </w:rPr>
              <w:t>150</w:t>
            </w:r>
            <w:r>
              <w:rPr>
                <w:sz w:val="15"/>
                <w:szCs w:val="15"/>
              </w:rPr>
              <w:t>万套</w:t>
            </w:r>
            <w:r>
              <w:rPr>
                <w:sz w:val="15"/>
                <w:szCs w:val="15"/>
              </w:rPr>
              <w:t>/a</w:t>
            </w:r>
          </w:p>
        </w:tc>
        <w:tc>
          <w:tcPr>
            <w:tcW w:w="2160" w:type="dxa"/>
            <w:gridSpan w:val="2"/>
          </w:tcPr>
          <w:p w:rsidR="00D710C7" w:rsidRDefault="00D710C7">
            <w:pPr>
              <w:jc w:val="center"/>
              <w:rPr>
                <w:sz w:val="15"/>
                <w:szCs w:val="15"/>
              </w:rPr>
            </w:pPr>
            <w:r>
              <w:rPr>
                <w:b/>
                <w:sz w:val="15"/>
                <w:szCs w:val="15"/>
              </w:rPr>
              <w:t>实际生产能力</w:t>
            </w:r>
          </w:p>
        </w:tc>
        <w:tc>
          <w:tcPr>
            <w:tcW w:w="1964" w:type="dxa"/>
            <w:vAlign w:val="center"/>
          </w:tcPr>
          <w:p w:rsidR="00D710C7" w:rsidRDefault="00D710C7">
            <w:pPr>
              <w:jc w:val="left"/>
              <w:rPr>
                <w:b/>
                <w:sz w:val="15"/>
                <w:szCs w:val="15"/>
              </w:rPr>
            </w:pPr>
            <w:r>
              <w:rPr>
                <w:sz w:val="15"/>
                <w:szCs w:val="15"/>
              </w:rPr>
              <w:t>150</w:t>
            </w:r>
            <w:r>
              <w:rPr>
                <w:sz w:val="15"/>
                <w:szCs w:val="15"/>
              </w:rPr>
              <w:t>万套</w:t>
            </w:r>
            <w:r>
              <w:rPr>
                <w:sz w:val="15"/>
                <w:szCs w:val="15"/>
              </w:rPr>
              <w:t>/a</w:t>
            </w:r>
          </w:p>
        </w:tc>
        <w:tc>
          <w:tcPr>
            <w:tcW w:w="1772" w:type="dxa"/>
            <w:gridSpan w:val="3"/>
          </w:tcPr>
          <w:p w:rsidR="00D710C7" w:rsidRDefault="00D710C7">
            <w:pPr>
              <w:jc w:val="center"/>
              <w:rPr>
                <w:sz w:val="15"/>
                <w:szCs w:val="15"/>
              </w:rPr>
            </w:pPr>
            <w:r>
              <w:rPr>
                <w:b/>
                <w:sz w:val="15"/>
                <w:szCs w:val="15"/>
              </w:rPr>
              <w:t>环评单位</w:t>
            </w:r>
          </w:p>
        </w:tc>
        <w:tc>
          <w:tcPr>
            <w:tcW w:w="2414" w:type="dxa"/>
            <w:gridSpan w:val="3"/>
          </w:tcPr>
          <w:p w:rsidR="00D710C7" w:rsidRDefault="00D710C7">
            <w:pPr>
              <w:rPr>
                <w:sz w:val="15"/>
                <w:szCs w:val="15"/>
              </w:rPr>
            </w:pPr>
            <w:r>
              <w:rPr>
                <w:sz w:val="15"/>
                <w:szCs w:val="15"/>
              </w:rPr>
              <w:t>江苏苏辰环保科技有限公司</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环评文件审批机关</w:t>
            </w:r>
          </w:p>
        </w:tc>
        <w:tc>
          <w:tcPr>
            <w:tcW w:w="5543" w:type="dxa"/>
            <w:gridSpan w:val="7"/>
          </w:tcPr>
          <w:p w:rsidR="00D710C7" w:rsidRDefault="00D710C7">
            <w:pPr>
              <w:rPr>
                <w:sz w:val="15"/>
                <w:szCs w:val="15"/>
              </w:rPr>
            </w:pPr>
            <w:r>
              <w:rPr>
                <w:sz w:val="15"/>
                <w:szCs w:val="15"/>
              </w:rPr>
              <w:t>江苏常州市金坛区环保局</w:t>
            </w:r>
          </w:p>
        </w:tc>
        <w:tc>
          <w:tcPr>
            <w:tcW w:w="2160" w:type="dxa"/>
            <w:gridSpan w:val="2"/>
            <w:vAlign w:val="center"/>
          </w:tcPr>
          <w:p w:rsidR="00D710C7" w:rsidRDefault="00D710C7">
            <w:pPr>
              <w:jc w:val="center"/>
              <w:rPr>
                <w:b/>
                <w:sz w:val="15"/>
                <w:szCs w:val="15"/>
              </w:rPr>
            </w:pPr>
            <w:r>
              <w:rPr>
                <w:b/>
                <w:sz w:val="15"/>
                <w:szCs w:val="15"/>
              </w:rPr>
              <w:t>审批文号</w:t>
            </w:r>
          </w:p>
        </w:tc>
        <w:tc>
          <w:tcPr>
            <w:tcW w:w="1964" w:type="dxa"/>
          </w:tcPr>
          <w:p w:rsidR="00D710C7" w:rsidRDefault="00D710C7">
            <w:pPr>
              <w:jc w:val="left"/>
              <w:rPr>
                <w:color w:val="FF0000"/>
                <w:sz w:val="15"/>
                <w:szCs w:val="15"/>
              </w:rPr>
            </w:pPr>
            <w:r>
              <w:rPr>
                <w:sz w:val="15"/>
                <w:szCs w:val="15"/>
              </w:rPr>
              <w:t>坛环开审</w:t>
            </w:r>
            <w:r>
              <w:rPr>
                <w:sz w:val="15"/>
                <w:szCs w:val="15"/>
              </w:rPr>
              <w:t>[2017]29</w:t>
            </w:r>
            <w:r>
              <w:rPr>
                <w:sz w:val="15"/>
                <w:szCs w:val="15"/>
              </w:rPr>
              <w:t>号</w:t>
            </w:r>
          </w:p>
        </w:tc>
        <w:tc>
          <w:tcPr>
            <w:tcW w:w="1772" w:type="dxa"/>
            <w:gridSpan w:val="3"/>
            <w:vAlign w:val="center"/>
          </w:tcPr>
          <w:p w:rsidR="00D710C7" w:rsidRDefault="00D710C7">
            <w:pPr>
              <w:jc w:val="center"/>
              <w:rPr>
                <w:b/>
                <w:sz w:val="15"/>
                <w:szCs w:val="15"/>
              </w:rPr>
            </w:pPr>
            <w:r>
              <w:rPr>
                <w:b/>
                <w:sz w:val="15"/>
                <w:szCs w:val="15"/>
              </w:rPr>
              <w:t>环评文件类型</w:t>
            </w:r>
          </w:p>
        </w:tc>
        <w:tc>
          <w:tcPr>
            <w:tcW w:w="2414" w:type="dxa"/>
            <w:gridSpan w:val="3"/>
          </w:tcPr>
          <w:p w:rsidR="00D710C7" w:rsidRDefault="00D710C7">
            <w:pPr>
              <w:jc w:val="center"/>
              <w:rPr>
                <w:sz w:val="15"/>
                <w:szCs w:val="15"/>
              </w:rPr>
            </w:pPr>
            <w:r>
              <w:rPr>
                <w:sz w:val="15"/>
                <w:szCs w:val="15"/>
              </w:rPr>
              <w:t>编制报告表</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开工日期</w:t>
            </w:r>
          </w:p>
        </w:tc>
        <w:tc>
          <w:tcPr>
            <w:tcW w:w="5543" w:type="dxa"/>
            <w:gridSpan w:val="7"/>
            <w:vAlign w:val="center"/>
          </w:tcPr>
          <w:p w:rsidR="00D710C7" w:rsidRDefault="00D710C7">
            <w:pPr>
              <w:jc w:val="center"/>
              <w:rPr>
                <w:sz w:val="15"/>
                <w:szCs w:val="15"/>
              </w:rPr>
            </w:pPr>
          </w:p>
        </w:tc>
        <w:tc>
          <w:tcPr>
            <w:tcW w:w="2160" w:type="dxa"/>
            <w:gridSpan w:val="2"/>
            <w:vAlign w:val="center"/>
          </w:tcPr>
          <w:p w:rsidR="00D710C7" w:rsidRDefault="00D710C7">
            <w:pPr>
              <w:jc w:val="center"/>
              <w:rPr>
                <w:b/>
                <w:sz w:val="15"/>
                <w:szCs w:val="15"/>
              </w:rPr>
            </w:pPr>
            <w:r>
              <w:rPr>
                <w:b/>
                <w:sz w:val="15"/>
                <w:szCs w:val="15"/>
              </w:rPr>
              <w:t>竣工日期</w:t>
            </w:r>
          </w:p>
        </w:tc>
        <w:tc>
          <w:tcPr>
            <w:tcW w:w="1964" w:type="dxa"/>
            <w:vAlign w:val="center"/>
          </w:tcPr>
          <w:p w:rsidR="00D710C7" w:rsidRDefault="00D710C7">
            <w:pPr>
              <w:jc w:val="left"/>
              <w:rPr>
                <w:sz w:val="15"/>
                <w:szCs w:val="15"/>
              </w:rPr>
            </w:pPr>
          </w:p>
        </w:tc>
        <w:tc>
          <w:tcPr>
            <w:tcW w:w="1772" w:type="dxa"/>
            <w:gridSpan w:val="3"/>
            <w:vAlign w:val="center"/>
          </w:tcPr>
          <w:p w:rsidR="00D710C7" w:rsidRDefault="00D710C7">
            <w:pPr>
              <w:jc w:val="center"/>
              <w:rPr>
                <w:b/>
                <w:sz w:val="15"/>
                <w:szCs w:val="15"/>
              </w:rPr>
            </w:pPr>
            <w:r>
              <w:rPr>
                <w:b/>
                <w:sz w:val="15"/>
                <w:szCs w:val="15"/>
              </w:rPr>
              <w:t>排污许可证申领时间</w:t>
            </w:r>
          </w:p>
        </w:tc>
        <w:tc>
          <w:tcPr>
            <w:tcW w:w="2414" w:type="dxa"/>
            <w:gridSpan w:val="3"/>
          </w:tcPr>
          <w:p w:rsidR="00D710C7" w:rsidRDefault="00D710C7">
            <w:pPr>
              <w:jc w:val="center"/>
              <w:rPr>
                <w:sz w:val="15"/>
                <w:szCs w:val="15"/>
              </w:rPr>
            </w:pPr>
            <w:r>
              <w:rPr>
                <w:sz w:val="15"/>
                <w:szCs w:val="15"/>
              </w:rPr>
              <w:t>/</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环保设施设计单位</w:t>
            </w:r>
          </w:p>
        </w:tc>
        <w:tc>
          <w:tcPr>
            <w:tcW w:w="5543" w:type="dxa"/>
            <w:gridSpan w:val="7"/>
          </w:tcPr>
          <w:p w:rsidR="00D710C7" w:rsidRDefault="00D710C7">
            <w:pPr>
              <w:jc w:val="center"/>
              <w:rPr>
                <w:b/>
                <w:sz w:val="15"/>
                <w:szCs w:val="15"/>
              </w:rPr>
            </w:pPr>
          </w:p>
        </w:tc>
        <w:tc>
          <w:tcPr>
            <w:tcW w:w="2160" w:type="dxa"/>
            <w:gridSpan w:val="2"/>
            <w:vAlign w:val="center"/>
          </w:tcPr>
          <w:p w:rsidR="00D710C7" w:rsidRDefault="00D710C7">
            <w:pPr>
              <w:jc w:val="center"/>
              <w:rPr>
                <w:b/>
                <w:sz w:val="15"/>
                <w:szCs w:val="15"/>
              </w:rPr>
            </w:pPr>
            <w:r>
              <w:rPr>
                <w:b/>
                <w:sz w:val="15"/>
                <w:szCs w:val="15"/>
              </w:rPr>
              <w:t>环保设施施工单位</w:t>
            </w:r>
          </w:p>
        </w:tc>
        <w:tc>
          <w:tcPr>
            <w:tcW w:w="1964" w:type="dxa"/>
          </w:tcPr>
          <w:p w:rsidR="00D710C7" w:rsidRDefault="00D710C7">
            <w:pPr>
              <w:jc w:val="left"/>
              <w:rPr>
                <w:sz w:val="15"/>
                <w:szCs w:val="15"/>
              </w:rPr>
            </w:pPr>
          </w:p>
        </w:tc>
        <w:tc>
          <w:tcPr>
            <w:tcW w:w="1772" w:type="dxa"/>
            <w:gridSpan w:val="3"/>
            <w:vAlign w:val="center"/>
          </w:tcPr>
          <w:p w:rsidR="00D710C7" w:rsidRDefault="00D710C7">
            <w:pPr>
              <w:jc w:val="center"/>
              <w:rPr>
                <w:b/>
                <w:sz w:val="15"/>
                <w:szCs w:val="15"/>
              </w:rPr>
            </w:pPr>
            <w:r>
              <w:rPr>
                <w:b/>
                <w:sz w:val="15"/>
                <w:szCs w:val="15"/>
              </w:rPr>
              <w:t>本工程排污许可证编号</w:t>
            </w:r>
          </w:p>
        </w:tc>
        <w:tc>
          <w:tcPr>
            <w:tcW w:w="2414" w:type="dxa"/>
            <w:gridSpan w:val="3"/>
          </w:tcPr>
          <w:p w:rsidR="00D710C7" w:rsidRDefault="00D710C7">
            <w:pPr>
              <w:jc w:val="center"/>
              <w:rPr>
                <w:sz w:val="15"/>
                <w:szCs w:val="15"/>
              </w:rPr>
            </w:pPr>
            <w:r>
              <w:rPr>
                <w:sz w:val="15"/>
                <w:szCs w:val="15"/>
              </w:rPr>
              <w:t>/</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验收单位</w:t>
            </w:r>
          </w:p>
        </w:tc>
        <w:tc>
          <w:tcPr>
            <w:tcW w:w="5543" w:type="dxa"/>
            <w:gridSpan w:val="7"/>
            <w:vAlign w:val="center"/>
          </w:tcPr>
          <w:p w:rsidR="00D710C7" w:rsidRDefault="00D710C7">
            <w:pPr>
              <w:rPr>
                <w:bCs/>
                <w:sz w:val="15"/>
                <w:szCs w:val="15"/>
              </w:rPr>
            </w:pPr>
            <w:r>
              <w:rPr>
                <w:bCs/>
                <w:sz w:val="15"/>
                <w:szCs w:val="15"/>
              </w:rPr>
              <w:t>常州佳蓝环境检测有限公司</w:t>
            </w:r>
          </w:p>
        </w:tc>
        <w:tc>
          <w:tcPr>
            <w:tcW w:w="2160" w:type="dxa"/>
            <w:gridSpan w:val="2"/>
            <w:vAlign w:val="center"/>
          </w:tcPr>
          <w:p w:rsidR="00D710C7" w:rsidRDefault="00D710C7">
            <w:pPr>
              <w:jc w:val="center"/>
              <w:rPr>
                <w:b/>
                <w:sz w:val="15"/>
                <w:szCs w:val="15"/>
              </w:rPr>
            </w:pPr>
            <w:r>
              <w:rPr>
                <w:b/>
                <w:sz w:val="15"/>
                <w:szCs w:val="15"/>
              </w:rPr>
              <w:t>环保设施检测单位</w:t>
            </w:r>
          </w:p>
        </w:tc>
        <w:tc>
          <w:tcPr>
            <w:tcW w:w="1964" w:type="dxa"/>
          </w:tcPr>
          <w:p w:rsidR="00D710C7" w:rsidRDefault="00D710C7">
            <w:pPr>
              <w:jc w:val="left"/>
              <w:rPr>
                <w:sz w:val="15"/>
                <w:szCs w:val="15"/>
              </w:rPr>
            </w:pPr>
          </w:p>
        </w:tc>
        <w:tc>
          <w:tcPr>
            <w:tcW w:w="1772" w:type="dxa"/>
            <w:gridSpan w:val="3"/>
          </w:tcPr>
          <w:p w:rsidR="00D710C7" w:rsidRDefault="00D710C7">
            <w:pPr>
              <w:jc w:val="center"/>
              <w:rPr>
                <w:b/>
                <w:sz w:val="15"/>
                <w:szCs w:val="15"/>
              </w:rPr>
            </w:pPr>
            <w:r>
              <w:rPr>
                <w:b/>
                <w:sz w:val="15"/>
                <w:szCs w:val="15"/>
              </w:rPr>
              <w:t>验收检测时工况</w:t>
            </w:r>
          </w:p>
        </w:tc>
        <w:tc>
          <w:tcPr>
            <w:tcW w:w="2414" w:type="dxa"/>
            <w:gridSpan w:val="3"/>
          </w:tcPr>
          <w:p w:rsidR="00D710C7" w:rsidRDefault="00D710C7">
            <w:pPr>
              <w:jc w:val="center"/>
              <w:rPr>
                <w:sz w:val="15"/>
                <w:szCs w:val="15"/>
              </w:rPr>
            </w:pPr>
            <w:r>
              <w:rPr>
                <w:sz w:val="15"/>
                <w:szCs w:val="15"/>
              </w:rPr>
              <w:t>＞</w:t>
            </w:r>
            <w:r>
              <w:rPr>
                <w:sz w:val="15"/>
                <w:szCs w:val="15"/>
              </w:rPr>
              <w:t>75%</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投资总概算（万元）</w:t>
            </w:r>
          </w:p>
        </w:tc>
        <w:tc>
          <w:tcPr>
            <w:tcW w:w="5543" w:type="dxa"/>
            <w:gridSpan w:val="7"/>
            <w:vAlign w:val="center"/>
          </w:tcPr>
          <w:p w:rsidR="00D710C7" w:rsidRDefault="00D710C7">
            <w:pPr>
              <w:jc w:val="left"/>
              <w:rPr>
                <w:b/>
                <w:sz w:val="15"/>
                <w:szCs w:val="15"/>
              </w:rPr>
            </w:pPr>
            <w:r>
              <w:rPr>
                <w:bCs/>
                <w:sz w:val="15"/>
                <w:szCs w:val="15"/>
              </w:rPr>
              <w:t>5600</w:t>
            </w:r>
          </w:p>
        </w:tc>
        <w:tc>
          <w:tcPr>
            <w:tcW w:w="2160" w:type="dxa"/>
            <w:gridSpan w:val="2"/>
            <w:vAlign w:val="center"/>
          </w:tcPr>
          <w:p w:rsidR="00D710C7" w:rsidRDefault="00D710C7">
            <w:pPr>
              <w:tabs>
                <w:tab w:val="left" w:pos="690"/>
              </w:tabs>
              <w:jc w:val="center"/>
              <w:rPr>
                <w:sz w:val="15"/>
                <w:szCs w:val="15"/>
              </w:rPr>
            </w:pPr>
            <w:r>
              <w:rPr>
                <w:b/>
                <w:sz w:val="15"/>
                <w:szCs w:val="15"/>
              </w:rPr>
              <w:t>环保投资总概算（万元）</w:t>
            </w:r>
          </w:p>
        </w:tc>
        <w:tc>
          <w:tcPr>
            <w:tcW w:w="1964" w:type="dxa"/>
            <w:vAlign w:val="center"/>
          </w:tcPr>
          <w:p w:rsidR="00D710C7" w:rsidRDefault="00D710C7">
            <w:pPr>
              <w:jc w:val="left"/>
              <w:rPr>
                <w:bCs/>
                <w:sz w:val="15"/>
                <w:szCs w:val="15"/>
              </w:rPr>
            </w:pPr>
            <w:r>
              <w:rPr>
                <w:bCs/>
                <w:sz w:val="15"/>
                <w:szCs w:val="15"/>
              </w:rPr>
              <w:t>95</w:t>
            </w:r>
          </w:p>
        </w:tc>
        <w:tc>
          <w:tcPr>
            <w:tcW w:w="1772" w:type="dxa"/>
            <w:gridSpan w:val="3"/>
            <w:vAlign w:val="center"/>
          </w:tcPr>
          <w:p w:rsidR="00D710C7" w:rsidRDefault="00D710C7">
            <w:pPr>
              <w:tabs>
                <w:tab w:val="left" w:pos="690"/>
              </w:tabs>
              <w:jc w:val="center"/>
              <w:rPr>
                <w:sz w:val="15"/>
                <w:szCs w:val="15"/>
              </w:rPr>
            </w:pPr>
            <w:r>
              <w:rPr>
                <w:b/>
                <w:sz w:val="15"/>
                <w:szCs w:val="15"/>
              </w:rPr>
              <w:t>所占比例（</w:t>
            </w:r>
            <w:r>
              <w:rPr>
                <w:b/>
                <w:sz w:val="15"/>
                <w:szCs w:val="15"/>
              </w:rPr>
              <w:t>%</w:t>
            </w:r>
            <w:r>
              <w:rPr>
                <w:b/>
                <w:sz w:val="15"/>
                <w:szCs w:val="15"/>
              </w:rPr>
              <w:t>）</w:t>
            </w:r>
          </w:p>
        </w:tc>
        <w:tc>
          <w:tcPr>
            <w:tcW w:w="2414" w:type="dxa"/>
            <w:gridSpan w:val="3"/>
            <w:vAlign w:val="center"/>
          </w:tcPr>
          <w:p w:rsidR="00D710C7" w:rsidRDefault="00D710C7">
            <w:pPr>
              <w:tabs>
                <w:tab w:val="left" w:pos="690"/>
              </w:tabs>
              <w:jc w:val="center"/>
              <w:rPr>
                <w:sz w:val="15"/>
                <w:szCs w:val="15"/>
              </w:rPr>
            </w:pPr>
            <w:r>
              <w:rPr>
                <w:sz w:val="15"/>
                <w:szCs w:val="15"/>
              </w:rPr>
              <w:t>1.7</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tcPr>
          <w:p w:rsidR="00D710C7" w:rsidRDefault="00D710C7">
            <w:pPr>
              <w:jc w:val="center"/>
              <w:rPr>
                <w:sz w:val="15"/>
                <w:szCs w:val="15"/>
              </w:rPr>
            </w:pPr>
            <w:r>
              <w:rPr>
                <w:b/>
                <w:sz w:val="15"/>
                <w:szCs w:val="15"/>
              </w:rPr>
              <w:t>实际总投资</w:t>
            </w:r>
          </w:p>
        </w:tc>
        <w:tc>
          <w:tcPr>
            <w:tcW w:w="5543" w:type="dxa"/>
            <w:gridSpan w:val="7"/>
          </w:tcPr>
          <w:p w:rsidR="00D710C7" w:rsidRDefault="00D710C7">
            <w:pPr>
              <w:jc w:val="center"/>
              <w:rPr>
                <w:sz w:val="15"/>
                <w:szCs w:val="15"/>
              </w:rPr>
            </w:pPr>
          </w:p>
        </w:tc>
        <w:tc>
          <w:tcPr>
            <w:tcW w:w="2160" w:type="dxa"/>
            <w:gridSpan w:val="2"/>
            <w:vAlign w:val="center"/>
          </w:tcPr>
          <w:p w:rsidR="00D710C7" w:rsidRDefault="00D710C7">
            <w:pPr>
              <w:ind w:right="300"/>
              <w:jc w:val="center"/>
              <w:rPr>
                <w:b/>
                <w:sz w:val="15"/>
                <w:szCs w:val="15"/>
              </w:rPr>
            </w:pPr>
            <w:r>
              <w:rPr>
                <w:b/>
                <w:sz w:val="15"/>
                <w:szCs w:val="15"/>
              </w:rPr>
              <w:t>实际环保投资（万元）</w:t>
            </w:r>
          </w:p>
        </w:tc>
        <w:tc>
          <w:tcPr>
            <w:tcW w:w="1964" w:type="dxa"/>
          </w:tcPr>
          <w:p w:rsidR="00D710C7" w:rsidRDefault="00D710C7">
            <w:pPr>
              <w:jc w:val="center"/>
              <w:rPr>
                <w:bCs/>
                <w:sz w:val="15"/>
                <w:szCs w:val="15"/>
              </w:rPr>
            </w:pPr>
          </w:p>
        </w:tc>
        <w:tc>
          <w:tcPr>
            <w:tcW w:w="1772" w:type="dxa"/>
            <w:gridSpan w:val="3"/>
            <w:vAlign w:val="center"/>
          </w:tcPr>
          <w:p w:rsidR="00D710C7" w:rsidRDefault="00D710C7">
            <w:pPr>
              <w:jc w:val="center"/>
              <w:rPr>
                <w:b/>
                <w:sz w:val="15"/>
                <w:szCs w:val="15"/>
              </w:rPr>
            </w:pPr>
            <w:r>
              <w:rPr>
                <w:b/>
                <w:sz w:val="15"/>
                <w:szCs w:val="15"/>
              </w:rPr>
              <w:t>所占比例（</w:t>
            </w:r>
            <w:r>
              <w:rPr>
                <w:b/>
                <w:sz w:val="15"/>
                <w:szCs w:val="15"/>
              </w:rPr>
              <w:t>%</w:t>
            </w:r>
            <w:r>
              <w:rPr>
                <w:b/>
                <w:sz w:val="15"/>
                <w:szCs w:val="15"/>
              </w:rPr>
              <w:t>）</w:t>
            </w:r>
          </w:p>
        </w:tc>
        <w:tc>
          <w:tcPr>
            <w:tcW w:w="2414" w:type="dxa"/>
            <w:gridSpan w:val="3"/>
          </w:tcPr>
          <w:p w:rsidR="00D710C7" w:rsidRDefault="00D710C7">
            <w:pPr>
              <w:jc w:val="center"/>
              <w:rPr>
                <w:sz w:val="15"/>
                <w:szCs w:val="15"/>
              </w:rPr>
            </w:pPr>
          </w:p>
        </w:tc>
      </w:tr>
      <w:tr w:rsidR="00D710C7">
        <w:trPr>
          <w:cantSplit/>
          <w:trHeight w:val="311"/>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废水治理（万元）</w:t>
            </w:r>
          </w:p>
        </w:tc>
        <w:tc>
          <w:tcPr>
            <w:tcW w:w="850" w:type="dxa"/>
          </w:tcPr>
          <w:p w:rsidR="00D710C7" w:rsidRDefault="00D710C7">
            <w:pPr>
              <w:jc w:val="center"/>
              <w:rPr>
                <w:sz w:val="15"/>
                <w:szCs w:val="15"/>
              </w:rPr>
            </w:pPr>
          </w:p>
        </w:tc>
        <w:tc>
          <w:tcPr>
            <w:tcW w:w="1418" w:type="dxa"/>
            <w:vAlign w:val="center"/>
          </w:tcPr>
          <w:p w:rsidR="00D710C7" w:rsidRDefault="00D710C7">
            <w:pPr>
              <w:jc w:val="center"/>
              <w:rPr>
                <w:b/>
                <w:sz w:val="15"/>
                <w:szCs w:val="15"/>
              </w:rPr>
            </w:pPr>
            <w:r>
              <w:rPr>
                <w:b/>
                <w:sz w:val="15"/>
                <w:szCs w:val="15"/>
              </w:rPr>
              <w:t>废气治理（万元）</w:t>
            </w:r>
          </w:p>
        </w:tc>
        <w:tc>
          <w:tcPr>
            <w:tcW w:w="1127" w:type="dxa"/>
            <w:vAlign w:val="center"/>
          </w:tcPr>
          <w:p w:rsidR="00D710C7" w:rsidRDefault="00D710C7">
            <w:pPr>
              <w:jc w:val="center"/>
              <w:rPr>
                <w:sz w:val="15"/>
                <w:szCs w:val="15"/>
              </w:rPr>
            </w:pPr>
          </w:p>
        </w:tc>
        <w:tc>
          <w:tcPr>
            <w:tcW w:w="1546" w:type="dxa"/>
            <w:gridSpan w:val="3"/>
            <w:vAlign w:val="center"/>
          </w:tcPr>
          <w:p w:rsidR="00D710C7" w:rsidRDefault="00D710C7">
            <w:pPr>
              <w:jc w:val="center"/>
              <w:rPr>
                <w:b/>
                <w:sz w:val="15"/>
                <w:szCs w:val="15"/>
              </w:rPr>
            </w:pPr>
            <w:r>
              <w:rPr>
                <w:b/>
                <w:sz w:val="15"/>
                <w:szCs w:val="15"/>
              </w:rPr>
              <w:t>噪声治理（万元）</w:t>
            </w:r>
          </w:p>
        </w:tc>
        <w:tc>
          <w:tcPr>
            <w:tcW w:w="602" w:type="dxa"/>
            <w:vAlign w:val="center"/>
          </w:tcPr>
          <w:p w:rsidR="00D710C7" w:rsidRDefault="00D710C7">
            <w:pPr>
              <w:jc w:val="center"/>
              <w:rPr>
                <w:sz w:val="15"/>
                <w:szCs w:val="15"/>
              </w:rPr>
            </w:pPr>
          </w:p>
        </w:tc>
        <w:tc>
          <w:tcPr>
            <w:tcW w:w="2160" w:type="dxa"/>
            <w:gridSpan w:val="2"/>
            <w:vAlign w:val="center"/>
          </w:tcPr>
          <w:p w:rsidR="00D710C7" w:rsidRDefault="00D710C7">
            <w:pPr>
              <w:jc w:val="center"/>
              <w:rPr>
                <w:sz w:val="15"/>
                <w:szCs w:val="15"/>
              </w:rPr>
            </w:pPr>
            <w:r>
              <w:rPr>
                <w:b/>
                <w:sz w:val="15"/>
                <w:szCs w:val="15"/>
              </w:rPr>
              <w:t>固体废物治理（万元）</w:t>
            </w:r>
          </w:p>
        </w:tc>
        <w:tc>
          <w:tcPr>
            <w:tcW w:w="1964" w:type="dxa"/>
          </w:tcPr>
          <w:p w:rsidR="00D710C7" w:rsidRDefault="00D710C7">
            <w:pPr>
              <w:jc w:val="center"/>
              <w:rPr>
                <w:sz w:val="15"/>
                <w:szCs w:val="15"/>
              </w:rPr>
            </w:pPr>
          </w:p>
        </w:tc>
        <w:tc>
          <w:tcPr>
            <w:tcW w:w="1772" w:type="dxa"/>
            <w:gridSpan w:val="3"/>
            <w:vAlign w:val="center"/>
          </w:tcPr>
          <w:p w:rsidR="00D710C7" w:rsidRDefault="00D710C7">
            <w:pPr>
              <w:jc w:val="center"/>
              <w:rPr>
                <w:b/>
                <w:sz w:val="15"/>
                <w:szCs w:val="15"/>
              </w:rPr>
            </w:pPr>
            <w:r>
              <w:rPr>
                <w:b/>
                <w:sz w:val="15"/>
                <w:szCs w:val="15"/>
              </w:rPr>
              <w:t>绿化及生态（万元）</w:t>
            </w:r>
          </w:p>
        </w:tc>
        <w:tc>
          <w:tcPr>
            <w:tcW w:w="468" w:type="dxa"/>
            <w:vAlign w:val="center"/>
          </w:tcPr>
          <w:p w:rsidR="00D710C7" w:rsidRDefault="00D710C7">
            <w:pPr>
              <w:jc w:val="center"/>
              <w:rPr>
                <w:sz w:val="15"/>
                <w:szCs w:val="15"/>
              </w:rPr>
            </w:pPr>
            <w:r>
              <w:rPr>
                <w:sz w:val="15"/>
                <w:szCs w:val="15"/>
              </w:rPr>
              <w:t>/</w:t>
            </w:r>
          </w:p>
        </w:tc>
        <w:tc>
          <w:tcPr>
            <w:tcW w:w="1133" w:type="dxa"/>
            <w:vAlign w:val="center"/>
          </w:tcPr>
          <w:p w:rsidR="00D710C7" w:rsidRDefault="00D710C7">
            <w:pPr>
              <w:jc w:val="center"/>
              <w:rPr>
                <w:b/>
                <w:sz w:val="15"/>
                <w:szCs w:val="15"/>
              </w:rPr>
            </w:pPr>
            <w:r>
              <w:rPr>
                <w:b/>
                <w:sz w:val="15"/>
                <w:szCs w:val="15"/>
              </w:rPr>
              <w:t>其他（万元）</w:t>
            </w:r>
          </w:p>
        </w:tc>
        <w:tc>
          <w:tcPr>
            <w:tcW w:w="813" w:type="dxa"/>
          </w:tcPr>
          <w:p w:rsidR="00D710C7" w:rsidRDefault="00D710C7">
            <w:pPr>
              <w:jc w:val="center"/>
              <w:rPr>
                <w:sz w:val="15"/>
                <w:szCs w:val="15"/>
              </w:rPr>
            </w:pPr>
            <w:r>
              <w:rPr>
                <w:sz w:val="15"/>
                <w:szCs w:val="15"/>
              </w:rPr>
              <w:t>/</w:t>
            </w:r>
          </w:p>
        </w:tc>
      </w:tr>
      <w:tr w:rsidR="00D710C7">
        <w:trPr>
          <w:cantSplit/>
          <w:trHeight w:val="19"/>
          <w:jc w:val="center"/>
        </w:trPr>
        <w:tc>
          <w:tcPr>
            <w:tcW w:w="440" w:type="dxa"/>
            <w:vMerge/>
            <w:vAlign w:val="center"/>
          </w:tcPr>
          <w:p w:rsidR="00D710C7" w:rsidRDefault="00D710C7">
            <w:pPr>
              <w:rPr>
                <w:sz w:val="15"/>
                <w:szCs w:val="15"/>
              </w:rPr>
            </w:pPr>
          </w:p>
        </w:tc>
        <w:tc>
          <w:tcPr>
            <w:tcW w:w="2018" w:type="dxa"/>
            <w:gridSpan w:val="2"/>
            <w:vAlign w:val="center"/>
          </w:tcPr>
          <w:p w:rsidR="00D710C7" w:rsidRDefault="00D710C7">
            <w:pPr>
              <w:jc w:val="center"/>
              <w:rPr>
                <w:sz w:val="15"/>
                <w:szCs w:val="15"/>
              </w:rPr>
            </w:pPr>
            <w:r>
              <w:rPr>
                <w:b/>
                <w:sz w:val="15"/>
                <w:szCs w:val="15"/>
              </w:rPr>
              <w:t>新增废水处理设施能力</w:t>
            </w:r>
          </w:p>
        </w:tc>
        <w:tc>
          <w:tcPr>
            <w:tcW w:w="5543" w:type="dxa"/>
            <w:gridSpan w:val="7"/>
          </w:tcPr>
          <w:p w:rsidR="00D710C7" w:rsidRDefault="00D710C7">
            <w:pPr>
              <w:jc w:val="center"/>
              <w:rPr>
                <w:color w:val="FF0000"/>
                <w:sz w:val="15"/>
                <w:szCs w:val="15"/>
              </w:rPr>
            </w:pPr>
          </w:p>
        </w:tc>
        <w:tc>
          <w:tcPr>
            <w:tcW w:w="2160" w:type="dxa"/>
            <w:gridSpan w:val="2"/>
          </w:tcPr>
          <w:p w:rsidR="00D710C7" w:rsidRDefault="00D710C7">
            <w:pPr>
              <w:jc w:val="center"/>
              <w:rPr>
                <w:sz w:val="15"/>
                <w:szCs w:val="15"/>
              </w:rPr>
            </w:pPr>
            <w:r>
              <w:rPr>
                <w:b/>
                <w:sz w:val="15"/>
                <w:szCs w:val="15"/>
              </w:rPr>
              <w:t>新增废气处理设施能力</w:t>
            </w:r>
          </w:p>
        </w:tc>
        <w:tc>
          <w:tcPr>
            <w:tcW w:w="1964" w:type="dxa"/>
          </w:tcPr>
          <w:p w:rsidR="00D710C7" w:rsidRDefault="00D710C7">
            <w:pPr>
              <w:jc w:val="center"/>
              <w:rPr>
                <w:sz w:val="15"/>
                <w:szCs w:val="15"/>
              </w:rPr>
            </w:pPr>
          </w:p>
        </w:tc>
        <w:tc>
          <w:tcPr>
            <w:tcW w:w="1772" w:type="dxa"/>
            <w:gridSpan w:val="3"/>
          </w:tcPr>
          <w:p w:rsidR="00D710C7" w:rsidRDefault="00D710C7">
            <w:pPr>
              <w:jc w:val="center"/>
              <w:rPr>
                <w:sz w:val="15"/>
                <w:szCs w:val="15"/>
              </w:rPr>
            </w:pPr>
            <w:r>
              <w:rPr>
                <w:b/>
                <w:sz w:val="15"/>
                <w:szCs w:val="15"/>
              </w:rPr>
              <w:t>年平均工作时</w:t>
            </w:r>
          </w:p>
        </w:tc>
        <w:tc>
          <w:tcPr>
            <w:tcW w:w="2414" w:type="dxa"/>
            <w:gridSpan w:val="3"/>
          </w:tcPr>
          <w:p w:rsidR="00D710C7" w:rsidRDefault="00D710C7">
            <w:pPr>
              <w:jc w:val="center"/>
              <w:rPr>
                <w:sz w:val="15"/>
                <w:szCs w:val="15"/>
              </w:rPr>
            </w:pPr>
            <w:r>
              <w:rPr>
                <w:sz w:val="15"/>
                <w:szCs w:val="15"/>
              </w:rPr>
              <w:t>4800h</w:t>
            </w:r>
          </w:p>
        </w:tc>
      </w:tr>
      <w:tr w:rsidR="00D710C7">
        <w:trPr>
          <w:cantSplit/>
          <w:trHeight w:val="19"/>
          <w:jc w:val="center"/>
        </w:trPr>
        <w:tc>
          <w:tcPr>
            <w:tcW w:w="2458" w:type="dxa"/>
            <w:gridSpan w:val="3"/>
            <w:vAlign w:val="center"/>
          </w:tcPr>
          <w:p w:rsidR="00D710C7" w:rsidRDefault="00D710C7">
            <w:pPr>
              <w:jc w:val="center"/>
              <w:rPr>
                <w:b/>
                <w:sz w:val="15"/>
                <w:szCs w:val="15"/>
              </w:rPr>
            </w:pPr>
            <w:r>
              <w:rPr>
                <w:b/>
                <w:sz w:val="15"/>
                <w:szCs w:val="15"/>
              </w:rPr>
              <w:t>运营单位</w:t>
            </w:r>
          </w:p>
        </w:tc>
        <w:tc>
          <w:tcPr>
            <w:tcW w:w="4409" w:type="dxa"/>
            <w:gridSpan w:val="4"/>
            <w:vAlign w:val="center"/>
          </w:tcPr>
          <w:p w:rsidR="00D710C7" w:rsidRDefault="00D710C7">
            <w:pPr>
              <w:rPr>
                <w:color w:val="FF0000"/>
                <w:sz w:val="15"/>
                <w:szCs w:val="15"/>
              </w:rPr>
            </w:pPr>
            <w:r>
              <w:rPr>
                <w:sz w:val="15"/>
                <w:szCs w:val="15"/>
              </w:rPr>
              <w:t>江苏常丰精密科技有限公司</w:t>
            </w:r>
          </w:p>
        </w:tc>
        <w:tc>
          <w:tcPr>
            <w:tcW w:w="3294" w:type="dxa"/>
            <w:gridSpan w:val="5"/>
            <w:vAlign w:val="center"/>
          </w:tcPr>
          <w:p w:rsidR="00D710C7" w:rsidRDefault="00D710C7">
            <w:pPr>
              <w:jc w:val="center"/>
              <w:rPr>
                <w:sz w:val="15"/>
                <w:szCs w:val="15"/>
              </w:rPr>
            </w:pPr>
            <w:r>
              <w:rPr>
                <w:b/>
                <w:sz w:val="15"/>
                <w:szCs w:val="15"/>
              </w:rPr>
              <w:t>运营单位社会统一信用代码（或组织机构代码）</w:t>
            </w:r>
          </w:p>
        </w:tc>
        <w:tc>
          <w:tcPr>
            <w:tcW w:w="1964" w:type="dxa"/>
            <w:vAlign w:val="center"/>
          </w:tcPr>
          <w:p w:rsidR="00D710C7" w:rsidRDefault="00D710C7">
            <w:pPr>
              <w:rPr>
                <w:b/>
                <w:sz w:val="15"/>
                <w:szCs w:val="15"/>
              </w:rPr>
            </w:pPr>
          </w:p>
        </w:tc>
        <w:tc>
          <w:tcPr>
            <w:tcW w:w="1772" w:type="dxa"/>
            <w:gridSpan w:val="3"/>
          </w:tcPr>
          <w:p w:rsidR="00D710C7" w:rsidRDefault="00D710C7">
            <w:pPr>
              <w:jc w:val="center"/>
              <w:rPr>
                <w:b/>
                <w:sz w:val="15"/>
                <w:szCs w:val="15"/>
              </w:rPr>
            </w:pPr>
            <w:r>
              <w:rPr>
                <w:b/>
                <w:sz w:val="15"/>
                <w:szCs w:val="15"/>
              </w:rPr>
              <w:t>验收时间</w:t>
            </w:r>
          </w:p>
        </w:tc>
        <w:tc>
          <w:tcPr>
            <w:tcW w:w="2414" w:type="dxa"/>
            <w:gridSpan w:val="3"/>
          </w:tcPr>
          <w:p w:rsidR="00D710C7" w:rsidRDefault="00D710C7">
            <w:pPr>
              <w:jc w:val="center"/>
              <w:rPr>
                <w:color w:val="FF0000"/>
                <w:sz w:val="15"/>
                <w:szCs w:val="15"/>
              </w:rPr>
            </w:pPr>
            <w:r>
              <w:rPr>
                <w:sz w:val="15"/>
                <w:szCs w:val="15"/>
              </w:rPr>
              <w:t>2017.12.21-12.22</w:t>
            </w:r>
          </w:p>
        </w:tc>
      </w:tr>
      <w:tr w:rsidR="00D710C7">
        <w:trPr>
          <w:cantSplit/>
          <w:trHeight w:val="19"/>
          <w:jc w:val="center"/>
        </w:trPr>
        <w:tc>
          <w:tcPr>
            <w:tcW w:w="614" w:type="dxa"/>
            <w:gridSpan w:val="2"/>
            <w:vMerge w:val="restart"/>
            <w:vAlign w:val="center"/>
          </w:tcPr>
          <w:p w:rsidR="00D710C7" w:rsidRDefault="00D710C7">
            <w:pPr>
              <w:rPr>
                <w:rFonts w:eastAsia="黑体"/>
                <w:b/>
                <w:spacing w:val="20"/>
                <w:sz w:val="15"/>
                <w:szCs w:val="15"/>
              </w:rPr>
            </w:pPr>
            <w:r>
              <w:rPr>
                <w:rFonts w:eastAsia="黑体"/>
                <w:b/>
                <w:spacing w:val="20"/>
                <w:sz w:val="15"/>
                <w:szCs w:val="15"/>
              </w:rPr>
              <w:t>污染</w:t>
            </w:r>
          </w:p>
          <w:p w:rsidR="00D710C7" w:rsidRDefault="00D710C7">
            <w:pPr>
              <w:rPr>
                <w:rFonts w:eastAsia="黑体"/>
                <w:b/>
                <w:spacing w:val="20"/>
                <w:sz w:val="15"/>
                <w:szCs w:val="15"/>
              </w:rPr>
            </w:pPr>
            <w:r>
              <w:rPr>
                <w:rFonts w:eastAsia="黑体"/>
                <w:b/>
                <w:spacing w:val="20"/>
                <w:sz w:val="15"/>
                <w:szCs w:val="15"/>
              </w:rPr>
              <w:t>物排</w:t>
            </w:r>
          </w:p>
          <w:p w:rsidR="00D710C7" w:rsidRDefault="00D710C7">
            <w:pPr>
              <w:rPr>
                <w:rFonts w:eastAsia="黑体"/>
                <w:b/>
                <w:spacing w:val="20"/>
                <w:sz w:val="15"/>
                <w:szCs w:val="15"/>
              </w:rPr>
            </w:pPr>
            <w:r>
              <w:rPr>
                <w:rFonts w:eastAsia="黑体"/>
                <w:b/>
                <w:spacing w:val="20"/>
                <w:sz w:val="15"/>
                <w:szCs w:val="15"/>
              </w:rPr>
              <w:t>放达</w:t>
            </w:r>
          </w:p>
          <w:p w:rsidR="00D710C7" w:rsidRDefault="00D710C7">
            <w:pPr>
              <w:rPr>
                <w:rFonts w:eastAsia="黑体"/>
                <w:b/>
                <w:spacing w:val="20"/>
                <w:sz w:val="15"/>
                <w:szCs w:val="15"/>
              </w:rPr>
            </w:pPr>
            <w:r>
              <w:rPr>
                <w:rFonts w:eastAsia="黑体"/>
                <w:b/>
                <w:spacing w:val="20"/>
                <w:sz w:val="15"/>
                <w:szCs w:val="15"/>
              </w:rPr>
              <w:t>标与</w:t>
            </w:r>
          </w:p>
          <w:p w:rsidR="00D710C7" w:rsidRDefault="00D710C7">
            <w:pPr>
              <w:rPr>
                <w:rFonts w:eastAsia="黑体"/>
                <w:b/>
                <w:spacing w:val="20"/>
                <w:sz w:val="15"/>
                <w:szCs w:val="15"/>
              </w:rPr>
            </w:pPr>
            <w:r>
              <w:rPr>
                <w:rFonts w:eastAsia="黑体"/>
                <w:b/>
                <w:spacing w:val="20"/>
                <w:sz w:val="15"/>
                <w:szCs w:val="15"/>
              </w:rPr>
              <w:t>总量</w:t>
            </w:r>
          </w:p>
          <w:p w:rsidR="00D710C7" w:rsidRDefault="00D710C7">
            <w:pPr>
              <w:rPr>
                <w:rFonts w:eastAsia="黑体"/>
                <w:b/>
                <w:spacing w:val="20"/>
                <w:sz w:val="15"/>
                <w:szCs w:val="15"/>
              </w:rPr>
            </w:pPr>
            <w:r>
              <w:rPr>
                <w:rFonts w:eastAsia="黑体"/>
                <w:b/>
                <w:spacing w:val="20"/>
                <w:sz w:val="15"/>
                <w:szCs w:val="15"/>
              </w:rPr>
              <w:t>控制（工</w:t>
            </w:r>
          </w:p>
          <w:p w:rsidR="00D710C7" w:rsidRDefault="00D710C7">
            <w:pPr>
              <w:rPr>
                <w:rFonts w:eastAsia="黑体"/>
                <w:b/>
                <w:spacing w:val="20"/>
                <w:sz w:val="15"/>
                <w:szCs w:val="15"/>
              </w:rPr>
            </w:pPr>
            <w:r>
              <w:rPr>
                <w:rFonts w:eastAsia="黑体"/>
                <w:b/>
                <w:spacing w:val="20"/>
                <w:sz w:val="15"/>
                <w:szCs w:val="15"/>
              </w:rPr>
              <w:t>业建</w:t>
            </w:r>
          </w:p>
          <w:p w:rsidR="00D710C7" w:rsidRDefault="00D710C7">
            <w:pPr>
              <w:rPr>
                <w:rFonts w:eastAsia="黑体"/>
                <w:b/>
                <w:spacing w:val="20"/>
                <w:sz w:val="15"/>
                <w:szCs w:val="15"/>
              </w:rPr>
            </w:pPr>
            <w:r>
              <w:rPr>
                <w:rFonts w:eastAsia="黑体"/>
                <w:b/>
                <w:spacing w:val="20"/>
                <w:sz w:val="15"/>
                <w:szCs w:val="15"/>
              </w:rPr>
              <w:t>设项</w:t>
            </w:r>
          </w:p>
          <w:p w:rsidR="00D710C7" w:rsidRDefault="00D710C7">
            <w:pPr>
              <w:rPr>
                <w:rFonts w:eastAsia="黑体"/>
                <w:b/>
                <w:color w:val="FF0000"/>
                <w:spacing w:val="20"/>
                <w:sz w:val="15"/>
                <w:szCs w:val="15"/>
              </w:rPr>
            </w:pPr>
            <w:r>
              <w:rPr>
                <w:rFonts w:eastAsia="黑体"/>
                <w:b/>
                <w:spacing w:val="20"/>
                <w:sz w:val="15"/>
                <w:szCs w:val="15"/>
              </w:rPr>
              <w:t>目详填）</w:t>
            </w:r>
          </w:p>
        </w:tc>
        <w:tc>
          <w:tcPr>
            <w:tcW w:w="1844" w:type="dxa"/>
            <w:vAlign w:val="center"/>
          </w:tcPr>
          <w:p w:rsidR="00D710C7" w:rsidRDefault="00D710C7">
            <w:pPr>
              <w:rPr>
                <w:sz w:val="15"/>
                <w:szCs w:val="15"/>
              </w:rPr>
            </w:pPr>
            <w:r>
              <w:rPr>
                <w:b/>
                <w:sz w:val="15"/>
                <w:szCs w:val="15"/>
              </w:rPr>
              <w:t>污染物</w:t>
            </w:r>
          </w:p>
        </w:tc>
        <w:tc>
          <w:tcPr>
            <w:tcW w:w="850" w:type="dxa"/>
            <w:vAlign w:val="center"/>
          </w:tcPr>
          <w:p w:rsidR="00D710C7" w:rsidRDefault="00D710C7">
            <w:pPr>
              <w:rPr>
                <w:b/>
                <w:sz w:val="15"/>
                <w:szCs w:val="15"/>
              </w:rPr>
            </w:pPr>
            <w:r>
              <w:rPr>
                <w:b/>
                <w:sz w:val="15"/>
                <w:szCs w:val="15"/>
              </w:rPr>
              <w:t>原有排</w:t>
            </w:r>
          </w:p>
          <w:p w:rsidR="00D710C7" w:rsidRDefault="00D710C7">
            <w:pPr>
              <w:rPr>
                <w:b/>
                <w:sz w:val="15"/>
                <w:szCs w:val="15"/>
              </w:rPr>
            </w:pPr>
            <w:r>
              <w:rPr>
                <w:b/>
                <w:sz w:val="15"/>
                <w:szCs w:val="15"/>
              </w:rPr>
              <w:t>放量</w:t>
            </w:r>
            <w:r>
              <w:rPr>
                <w:b/>
                <w:sz w:val="15"/>
                <w:szCs w:val="15"/>
              </w:rPr>
              <w:t>(1)</w:t>
            </w:r>
          </w:p>
        </w:tc>
        <w:tc>
          <w:tcPr>
            <w:tcW w:w="1418" w:type="dxa"/>
            <w:vAlign w:val="center"/>
          </w:tcPr>
          <w:p w:rsidR="00D710C7" w:rsidRDefault="00D710C7">
            <w:pPr>
              <w:rPr>
                <w:b/>
                <w:sz w:val="15"/>
                <w:szCs w:val="15"/>
              </w:rPr>
            </w:pPr>
            <w:r>
              <w:rPr>
                <w:b/>
                <w:sz w:val="15"/>
                <w:szCs w:val="15"/>
              </w:rPr>
              <w:t>本期工程实际排放浓度</w:t>
            </w:r>
            <w:r>
              <w:rPr>
                <w:b/>
                <w:sz w:val="15"/>
                <w:szCs w:val="15"/>
              </w:rPr>
              <w:t>(2)</w:t>
            </w:r>
          </w:p>
        </w:tc>
        <w:tc>
          <w:tcPr>
            <w:tcW w:w="1127" w:type="dxa"/>
            <w:vAlign w:val="center"/>
          </w:tcPr>
          <w:p w:rsidR="00D710C7" w:rsidRDefault="00D710C7">
            <w:pPr>
              <w:rPr>
                <w:b/>
                <w:sz w:val="15"/>
                <w:szCs w:val="15"/>
              </w:rPr>
            </w:pPr>
            <w:r>
              <w:rPr>
                <w:b/>
                <w:sz w:val="15"/>
                <w:szCs w:val="15"/>
              </w:rPr>
              <w:t>本期工程允许排放浓度</w:t>
            </w:r>
            <w:r>
              <w:rPr>
                <w:b/>
                <w:sz w:val="15"/>
                <w:szCs w:val="15"/>
              </w:rPr>
              <w:t>(3)</w:t>
            </w:r>
          </w:p>
        </w:tc>
        <w:tc>
          <w:tcPr>
            <w:tcW w:w="1020" w:type="dxa"/>
            <w:gridSpan w:val="2"/>
            <w:vAlign w:val="center"/>
          </w:tcPr>
          <w:p w:rsidR="00D710C7" w:rsidRDefault="00D710C7">
            <w:pPr>
              <w:rPr>
                <w:b/>
                <w:sz w:val="15"/>
                <w:szCs w:val="15"/>
              </w:rPr>
            </w:pPr>
            <w:r>
              <w:rPr>
                <w:b/>
                <w:sz w:val="15"/>
                <w:szCs w:val="15"/>
              </w:rPr>
              <w:t>本期工程产生量</w:t>
            </w:r>
            <w:r>
              <w:rPr>
                <w:b/>
                <w:sz w:val="15"/>
                <w:szCs w:val="15"/>
              </w:rPr>
              <w:t>(4)</w:t>
            </w:r>
          </w:p>
        </w:tc>
        <w:tc>
          <w:tcPr>
            <w:tcW w:w="1128" w:type="dxa"/>
            <w:gridSpan w:val="2"/>
            <w:vAlign w:val="center"/>
          </w:tcPr>
          <w:p w:rsidR="00D710C7" w:rsidRDefault="00D710C7">
            <w:pPr>
              <w:rPr>
                <w:b/>
                <w:sz w:val="15"/>
                <w:szCs w:val="15"/>
              </w:rPr>
            </w:pPr>
            <w:r>
              <w:rPr>
                <w:b/>
                <w:sz w:val="15"/>
                <w:szCs w:val="15"/>
              </w:rPr>
              <w:t>本期工程自身削减量</w:t>
            </w:r>
            <w:r>
              <w:rPr>
                <w:b/>
                <w:sz w:val="15"/>
                <w:szCs w:val="15"/>
              </w:rPr>
              <w:t>(5)</w:t>
            </w:r>
          </w:p>
        </w:tc>
        <w:tc>
          <w:tcPr>
            <w:tcW w:w="1169" w:type="dxa"/>
            <w:vAlign w:val="center"/>
          </w:tcPr>
          <w:p w:rsidR="00D710C7" w:rsidRDefault="00D710C7">
            <w:pPr>
              <w:rPr>
                <w:b/>
                <w:sz w:val="15"/>
                <w:szCs w:val="15"/>
              </w:rPr>
            </w:pPr>
            <w:r>
              <w:rPr>
                <w:b/>
                <w:sz w:val="15"/>
                <w:szCs w:val="15"/>
              </w:rPr>
              <w:t>本期工程实际排放量</w:t>
            </w:r>
            <w:r>
              <w:rPr>
                <w:b/>
                <w:sz w:val="15"/>
                <w:szCs w:val="15"/>
              </w:rPr>
              <w:t>(6)</w:t>
            </w:r>
          </w:p>
        </w:tc>
        <w:tc>
          <w:tcPr>
            <w:tcW w:w="991" w:type="dxa"/>
            <w:vAlign w:val="center"/>
          </w:tcPr>
          <w:p w:rsidR="00D710C7" w:rsidRDefault="00D710C7">
            <w:pPr>
              <w:jc w:val="center"/>
              <w:rPr>
                <w:b/>
                <w:sz w:val="15"/>
                <w:szCs w:val="15"/>
              </w:rPr>
            </w:pPr>
            <w:r>
              <w:rPr>
                <w:b/>
                <w:sz w:val="15"/>
                <w:szCs w:val="15"/>
              </w:rPr>
              <w:t>本期工程核定排放总量</w:t>
            </w:r>
            <w:r>
              <w:rPr>
                <w:b/>
                <w:sz w:val="15"/>
                <w:szCs w:val="15"/>
              </w:rPr>
              <w:t>(7)</w:t>
            </w:r>
          </w:p>
        </w:tc>
        <w:tc>
          <w:tcPr>
            <w:tcW w:w="1964" w:type="dxa"/>
            <w:vAlign w:val="center"/>
          </w:tcPr>
          <w:p w:rsidR="00D710C7" w:rsidRDefault="00D710C7">
            <w:pPr>
              <w:rPr>
                <w:b/>
                <w:sz w:val="15"/>
                <w:szCs w:val="15"/>
              </w:rPr>
            </w:pPr>
            <w:r>
              <w:rPr>
                <w:b/>
                <w:sz w:val="15"/>
                <w:szCs w:val="15"/>
              </w:rPr>
              <w:t>本期工程</w:t>
            </w:r>
            <w:r>
              <w:rPr>
                <w:b/>
                <w:sz w:val="15"/>
                <w:szCs w:val="15"/>
              </w:rPr>
              <w:t>“</w:t>
            </w:r>
            <w:r>
              <w:rPr>
                <w:b/>
                <w:sz w:val="15"/>
                <w:szCs w:val="15"/>
              </w:rPr>
              <w:t>以新带老</w:t>
            </w:r>
            <w:r>
              <w:rPr>
                <w:b/>
                <w:sz w:val="15"/>
                <w:szCs w:val="15"/>
              </w:rPr>
              <w:t>”</w:t>
            </w:r>
            <w:r>
              <w:rPr>
                <w:b/>
                <w:sz w:val="15"/>
                <w:szCs w:val="15"/>
              </w:rPr>
              <w:t>削减量</w:t>
            </w:r>
            <w:r>
              <w:rPr>
                <w:b/>
                <w:sz w:val="15"/>
                <w:szCs w:val="15"/>
              </w:rPr>
              <w:t>(8)</w:t>
            </w:r>
          </w:p>
        </w:tc>
        <w:tc>
          <w:tcPr>
            <w:tcW w:w="961" w:type="dxa"/>
            <w:vAlign w:val="center"/>
          </w:tcPr>
          <w:p w:rsidR="00D710C7" w:rsidRDefault="00D710C7">
            <w:pPr>
              <w:rPr>
                <w:b/>
                <w:sz w:val="15"/>
                <w:szCs w:val="15"/>
              </w:rPr>
            </w:pPr>
            <w:r>
              <w:rPr>
                <w:b/>
                <w:sz w:val="15"/>
                <w:szCs w:val="15"/>
              </w:rPr>
              <w:t>全厂实际排放总量</w:t>
            </w:r>
            <w:r>
              <w:rPr>
                <w:b/>
                <w:sz w:val="15"/>
                <w:szCs w:val="15"/>
              </w:rPr>
              <w:t>(9)</w:t>
            </w:r>
          </w:p>
        </w:tc>
        <w:tc>
          <w:tcPr>
            <w:tcW w:w="1279" w:type="dxa"/>
            <w:gridSpan w:val="3"/>
            <w:vAlign w:val="center"/>
          </w:tcPr>
          <w:p w:rsidR="00D710C7" w:rsidRDefault="00D710C7">
            <w:pPr>
              <w:rPr>
                <w:b/>
                <w:sz w:val="15"/>
                <w:szCs w:val="15"/>
              </w:rPr>
            </w:pPr>
            <w:r>
              <w:rPr>
                <w:b/>
                <w:sz w:val="15"/>
                <w:szCs w:val="15"/>
              </w:rPr>
              <w:t>全厂核定排放总量</w:t>
            </w:r>
            <w:r>
              <w:rPr>
                <w:b/>
                <w:sz w:val="15"/>
                <w:szCs w:val="15"/>
              </w:rPr>
              <w:t>(10)</w:t>
            </w:r>
          </w:p>
        </w:tc>
        <w:tc>
          <w:tcPr>
            <w:tcW w:w="1133" w:type="dxa"/>
            <w:vAlign w:val="center"/>
          </w:tcPr>
          <w:p w:rsidR="00D710C7" w:rsidRDefault="00D710C7">
            <w:pPr>
              <w:rPr>
                <w:b/>
                <w:sz w:val="15"/>
                <w:szCs w:val="15"/>
              </w:rPr>
            </w:pPr>
            <w:r>
              <w:rPr>
                <w:b/>
                <w:sz w:val="15"/>
                <w:szCs w:val="15"/>
              </w:rPr>
              <w:t>区域平衡替代削减量</w:t>
            </w:r>
            <w:r>
              <w:rPr>
                <w:b/>
                <w:sz w:val="15"/>
                <w:szCs w:val="15"/>
              </w:rPr>
              <w:t>(11)</w:t>
            </w:r>
          </w:p>
        </w:tc>
        <w:tc>
          <w:tcPr>
            <w:tcW w:w="813" w:type="dxa"/>
            <w:vAlign w:val="center"/>
          </w:tcPr>
          <w:p w:rsidR="00D710C7" w:rsidRDefault="00D710C7">
            <w:pPr>
              <w:rPr>
                <w:b/>
                <w:sz w:val="15"/>
                <w:szCs w:val="15"/>
              </w:rPr>
            </w:pPr>
            <w:r>
              <w:rPr>
                <w:b/>
                <w:sz w:val="15"/>
                <w:szCs w:val="15"/>
              </w:rPr>
              <w:t>排放增减量</w:t>
            </w:r>
            <w:r>
              <w:rPr>
                <w:b/>
                <w:sz w:val="15"/>
                <w:szCs w:val="15"/>
              </w:rPr>
              <w:t>(12)</w:t>
            </w:r>
          </w:p>
        </w:tc>
      </w:tr>
      <w:tr w:rsidR="00D710C7">
        <w:trPr>
          <w:cantSplit/>
          <w:trHeight w:val="19"/>
          <w:jc w:val="center"/>
        </w:trPr>
        <w:tc>
          <w:tcPr>
            <w:tcW w:w="614" w:type="dxa"/>
            <w:gridSpan w:val="2"/>
            <w:vMerge/>
            <w:vAlign w:val="center"/>
          </w:tcPr>
          <w:p w:rsidR="00D710C7" w:rsidRDefault="00D710C7">
            <w:pPr>
              <w:rPr>
                <w:color w:val="FF0000"/>
                <w:sz w:val="15"/>
                <w:szCs w:val="15"/>
              </w:rPr>
            </w:pPr>
          </w:p>
        </w:tc>
        <w:tc>
          <w:tcPr>
            <w:tcW w:w="1844" w:type="dxa"/>
            <w:vAlign w:val="center"/>
          </w:tcPr>
          <w:p w:rsidR="00D710C7" w:rsidRDefault="00D710C7">
            <w:pPr>
              <w:rPr>
                <w:sz w:val="15"/>
                <w:szCs w:val="15"/>
              </w:rPr>
            </w:pPr>
            <w:r>
              <w:rPr>
                <w:rFonts w:eastAsia="黑体"/>
                <w:b/>
                <w:sz w:val="15"/>
                <w:szCs w:val="15"/>
              </w:rPr>
              <w:t>废水</w:t>
            </w:r>
          </w:p>
        </w:tc>
        <w:tc>
          <w:tcPr>
            <w:tcW w:w="850" w:type="dxa"/>
            <w:vAlign w:val="center"/>
          </w:tcPr>
          <w:p w:rsidR="00D710C7" w:rsidRDefault="00D710C7">
            <w:pPr>
              <w:jc w:val="center"/>
              <w:rPr>
                <w:sz w:val="15"/>
                <w:szCs w:val="15"/>
              </w:rPr>
            </w:pPr>
          </w:p>
        </w:tc>
        <w:tc>
          <w:tcPr>
            <w:tcW w:w="1418" w:type="dxa"/>
            <w:vAlign w:val="center"/>
          </w:tcPr>
          <w:p w:rsidR="00D710C7" w:rsidRDefault="00D710C7">
            <w:pPr>
              <w:jc w:val="center"/>
              <w:rPr>
                <w:sz w:val="15"/>
                <w:szCs w:val="15"/>
              </w:rPr>
            </w:pPr>
            <w:r>
              <w:rPr>
                <w:sz w:val="15"/>
                <w:szCs w:val="15"/>
              </w:rPr>
              <w:t>/</w:t>
            </w:r>
          </w:p>
        </w:tc>
        <w:tc>
          <w:tcPr>
            <w:tcW w:w="1127" w:type="dxa"/>
            <w:vAlign w:val="center"/>
          </w:tcPr>
          <w:p w:rsidR="00D710C7" w:rsidRDefault="00D710C7">
            <w:pPr>
              <w:jc w:val="center"/>
              <w:rPr>
                <w:sz w:val="15"/>
                <w:szCs w:val="15"/>
              </w:rPr>
            </w:pPr>
            <w:r>
              <w:rPr>
                <w:sz w:val="15"/>
                <w:szCs w:val="15"/>
              </w:rPr>
              <w:t>/</w:t>
            </w:r>
          </w:p>
        </w:tc>
        <w:tc>
          <w:tcPr>
            <w:tcW w:w="1020" w:type="dxa"/>
            <w:gridSpan w:val="2"/>
            <w:vAlign w:val="center"/>
          </w:tcPr>
          <w:p w:rsidR="00D710C7" w:rsidRDefault="00D710C7">
            <w:pPr>
              <w:jc w:val="center"/>
              <w:rPr>
                <w:sz w:val="15"/>
                <w:szCs w:val="15"/>
              </w:rPr>
            </w:pPr>
            <w:r>
              <w:rPr>
                <w:sz w:val="15"/>
                <w:szCs w:val="15"/>
              </w:rPr>
              <w:t>2400t/a</w:t>
            </w:r>
          </w:p>
        </w:tc>
        <w:tc>
          <w:tcPr>
            <w:tcW w:w="1128" w:type="dxa"/>
            <w:gridSpan w:val="2"/>
            <w:vAlign w:val="center"/>
          </w:tcPr>
          <w:p w:rsidR="00D710C7" w:rsidRDefault="00D710C7">
            <w:pPr>
              <w:jc w:val="center"/>
              <w:rPr>
                <w:sz w:val="15"/>
                <w:szCs w:val="15"/>
              </w:rPr>
            </w:pPr>
            <w:r>
              <w:rPr>
                <w:sz w:val="15"/>
                <w:szCs w:val="15"/>
              </w:rPr>
              <w:t>1200t/a</w:t>
            </w:r>
          </w:p>
        </w:tc>
        <w:tc>
          <w:tcPr>
            <w:tcW w:w="1169" w:type="dxa"/>
            <w:vAlign w:val="center"/>
          </w:tcPr>
          <w:p w:rsidR="00D710C7" w:rsidRDefault="00D710C7">
            <w:pPr>
              <w:jc w:val="center"/>
              <w:rPr>
                <w:sz w:val="15"/>
                <w:szCs w:val="15"/>
              </w:rPr>
            </w:pPr>
            <w:r>
              <w:rPr>
                <w:sz w:val="15"/>
                <w:szCs w:val="15"/>
              </w:rPr>
              <w:t>1200t/a</w:t>
            </w:r>
          </w:p>
        </w:tc>
        <w:tc>
          <w:tcPr>
            <w:tcW w:w="991" w:type="dxa"/>
            <w:vAlign w:val="center"/>
          </w:tcPr>
          <w:p w:rsidR="00D710C7" w:rsidRDefault="00D710C7">
            <w:pPr>
              <w:jc w:val="center"/>
              <w:rPr>
                <w:sz w:val="15"/>
                <w:szCs w:val="15"/>
              </w:rPr>
            </w:pPr>
            <w:r>
              <w:rPr>
                <w:sz w:val="15"/>
                <w:szCs w:val="15"/>
              </w:rPr>
              <w:t>1200t/a</w:t>
            </w:r>
          </w:p>
        </w:tc>
        <w:tc>
          <w:tcPr>
            <w:tcW w:w="1964" w:type="dxa"/>
            <w:vAlign w:val="center"/>
          </w:tcPr>
          <w:p w:rsidR="00D710C7" w:rsidRDefault="00D710C7">
            <w:pPr>
              <w:jc w:val="center"/>
              <w:rPr>
                <w:sz w:val="15"/>
                <w:szCs w:val="15"/>
              </w:rPr>
            </w:pPr>
          </w:p>
        </w:tc>
        <w:tc>
          <w:tcPr>
            <w:tcW w:w="961" w:type="dxa"/>
            <w:vAlign w:val="center"/>
          </w:tcPr>
          <w:p w:rsidR="00D710C7" w:rsidRDefault="00D710C7">
            <w:pPr>
              <w:jc w:val="center"/>
              <w:rPr>
                <w:b/>
                <w:bCs/>
                <w:sz w:val="15"/>
                <w:szCs w:val="15"/>
              </w:rPr>
            </w:pPr>
          </w:p>
        </w:tc>
        <w:tc>
          <w:tcPr>
            <w:tcW w:w="1279" w:type="dxa"/>
            <w:gridSpan w:val="3"/>
            <w:vAlign w:val="center"/>
          </w:tcPr>
          <w:p w:rsidR="00D710C7" w:rsidRDefault="00D710C7">
            <w:pPr>
              <w:jc w:val="center"/>
              <w:rPr>
                <w:sz w:val="15"/>
                <w:szCs w:val="15"/>
              </w:rPr>
            </w:pPr>
          </w:p>
        </w:tc>
        <w:tc>
          <w:tcPr>
            <w:tcW w:w="1133" w:type="dxa"/>
            <w:vAlign w:val="center"/>
          </w:tcPr>
          <w:p w:rsidR="00D710C7" w:rsidRDefault="00D710C7">
            <w:pPr>
              <w:jc w:val="center"/>
              <w:rPr>
                <w:sz w:val="15"/>
                <w:szCs w:val="15"/>
              </w:rPr>
            </w:pPr>
          </w:p>
        </w:tc>
        <w:tc>
          <w:tcPr>
            <w:tcW w:w="813" w:type="dxa"/>
            <w:vAlign w:val="center"/>
          </w:tcPr>
          <w:p w:rsidR="00D710C7" w:rsidRDefault="00D710C7">
            <w:pPr>
              <w:jc w:val="center"/>
              <w:rPr>
                <w:sz w:val="15"/>
                <w:szCs w:val="15"/>
              </w:rPr>
            </w:pPr>
          </w:p>
        </w:tc>
      </w:tr>
      <w:tr w:rsidR="00D710C7">
        <w:trPr>
          <w:cantSplit/>
          <w:trHeight w:val="19"/>
          <w:jc w:val="center"/>
        </w:trPr>
        <w:tc>
          <w:tcPr>
            <w:tcW w:w="614" w:type="dxa"/>
            <w:gridSpan w:val="2"/>
            <w:vMerge/>
          </w:tcPr>
          <w:p w:rsidR="00D710C7" w:rsidRDefault="00D710C7">
            <w:pPr>
              <w:rPr>
                <w:color w:val="FF0000"/>
                <w:sz w:val="15"/>
                <w:szCs w:val="15"/>
              </w:rPr>
            </w:pPr>
          </w:p>
        </w:tc>
        <w:tc>
          <w:tcPr>
            <w:tcW w:w="1844" w:type="dxa"/>
            <w:vAlign w:val="center"/>
          </w:tcPr>
          <w:p w:rsidR="00D710C7" w:rsidRDefault="00D710C7">
            <w:pPr>
              <w:rPr>
                <w:b/>
                <w:sz w:val="15"/>
                <w:szCs w:val="15"/>
              </w:rPr>
            </w:pPr>
            <w:r>
              <w:rPr>
                <w:b/>
                <w:sz w:val="15"/>
                <w:szCs w:val="15"/>
              </w:rPr>
              <w:t>化学需氧量</w:t>
            </w:r>
          </w:p>
        </w:tc>
        <w:tc>
          <w:tcPr>
            <w:tcW w:w="850" w:type="dxa"/>
            <w:vAlign w:val="center"/>
          </w:tcPr>
          <w:p w:rsidR="00D710C7" w:rsidRDefault="00D710C7">
            <w:pPr>
              <w:jc w:val="center"/>
              <w:rPr>
                <w:sz w:val="15"/>
                <w:szCs w:val="15"/>
              </w:rPr>
            </w:pPr>
          </w:p>
        </w:tc>
        <w:tc>
          <w:tcPr>
            <w:tcW w:w="1418" w:type="dxa"/>
            <w:vAlign w:val="center"/>
          </w:tcPr>
          <w:p w:rsidR="00D710C7" w:rsidRDefault="00D710C7">
            <w:pPr>
              <w:jc w:val="center"/>
              <w:rPr>
                <w:sz w:val="15"/>
                <w:szCs w:val="15"/>
              </w:rPr>
            </w:pPr>
          </w:p>
        </w:tc>
        <w:tc>
          <w:tcPr>
            <w:tcW w:w="1127" w:type="dxa"/>
            <w:vAlign w:val="center"/>
          </w:tcPr>
          <w:p w:rsidR="00D710C7" w:rsidRDefault="00D710C7">
            <w:pPr>
              <w:jc w:val="center"/>
              <w:rPr>
                <w:sz w:val="15"/>
                <w:szCs w:val="15"/>
              </w:rPr>
            </w:pPr>
            <w:r>
              <w:rPr>
                <w:sz w:val="15"/>
                <w:szCs w:val="15"/>
              </w:rPr>
              <w:t>400</w:t>
            </w:r>
          </w:p>
        </w:tc>
        <w:tc>
          <w:tcPr>
            <w:tcW w:w="1020" w:type="dxa"/>
            <w:gridSpan w:val="2"/>
            <w:vAlign w:val="center"/>
          </w:tcPr>
          <w:p w:rsidR="00D710C7" w:rsidRDefault="00D710C7">
            <w:pPr>
              <w:jc w:val="center"/>
              <w:rPr>
                <w:sz w:val="15"/>
                <w:szCs w:val="15"/>
              </w:rPr>
            </w:pPr>
            <w:r>
              <w:rPr>
                <w:sz w:val="15"/>
                <w:szCs w:val="15"/>
              </w:rPr>
              <w:t>0.48</w:t>
            </w:r>
          </w:p>
        </w:tc>
        <w:tc>
          <w:tcPr>
            <w:tcW w:w="1128" w:type="dxa"/>
            <w:gridSpan w:val="2"/>
            <w:vAlign w:val="center"/>
          </w:tcPr>
          <w:p w:rsidR="00D710C7" w:rsidRDefault="00D710C7">
            <w:pPr>
              <w:jc w:val="center"/>
              <w:rPr>
                <w:sz w:val="15"/>
                <w:szCs w:val="15"/>
              </w:rPr>
            </w:pPr>
            <w:r>
              <w:rPr>
                <w:sz w:val="15"/>
                <w:szCs w:val="15"/>
              </w:rPr>
              <w:t>0</w:t>
            </w:r>
          </w:p>
        </w:tc>
        <w:tc>
          <w:tcPr>
            <w:tcW w:w="1169" w:type="dxa"/>
            <w:vAlign w:val="center"/>
          </w:tcPr>
          <w:p w:rsidR="00D710C7" w:rsidRDefault="00D710C7">
            <w:pPr>
              <w:jc w:val="center"/>
              <w:rPr>
                <w:sz w:val="15"/>
                <w:szCs w:val="15"/>
              </w:rPr>
            </w:pPr>
            <w:r>
              <w:rPr>
                <w:sz w:val="15"/>
                <w:szCs w:val="15"/>
              </w:rPr>
              <w:t>0.18</w:t>
            </w:r>
          </w:p>
        </w:tc>
        <w:tc>
          <w:tcPr>
            <w:tcW w:w="991" w:type="dxa"/>
            <w:vAlign w:val="center"/>
          </w:tcPr>
          <w:p w:rsidR="00D710C7" w:rsidRDefault="00D710C7">
            <w:pPr>
              <w:jc w:val="center"/>
              <w:rPr>
                <w:sz w:val="15"/>
                <w:szCs w:val="15"/>
              </w:rPr>
            </w:pPr>
            <w:r>
              <w:rPr>
                <w:sz w:val="15"/>
                <w:szCs w:val="15"/>
              </w:rPr>
              <w:t>0.48</w:t>
            </w:r>
          </w:p>
        </w:tc>
        <w:tc>
          <w:tcPr>
            <w:tcW w:w="1964" w:type="dxa"/>
            <w:vAlign w:val="center"/>
          </w:tcPr>
          <w:p w:rsidR="00D710C7" w:rsidRDefault="00D710C7">
            <w:pPr>
              <w:jc w:val="center"/>
              <w:rPr>
                <w:sz w:val="15"/>
                <w:szCs w:val="15"/>
              </w:rPr>
            </w:pPr>
          </w:p>
        </w:tc>
        <w:tc>
          <w:tcPr>
            <w:tcW w:w="961" w:type="dxa"/>
            <w:vAlign w:val="center"/>
          </w:tcPr>
          <w:p w:rsidR="00D710C7" w:rsidRDefault="00D710C7">
            <w:pPr>
              <w:jc w:val="center"/>
              <w:rPr>
                <w:sz w:val="15"/>
                <w:szCs w:val="15"/>
              </w:rPr>
            </w:pPr>
          </w:p>
        </w:tc>
        <w:tc>
          <w:tcPr>
            <w:tcW w:w="1279" w:type="dxa"/>
            <w:gridSpan w:val="3"/>
            <w:vAlign w:val="center"/>
          </w:tcPr>
          <w:p w:rsidR="00D710C7" w:rsidRDefault="00D710C7">
            <w:pPr>
              <w:jc w:val="center"/>
              <w:rPr>
                <w:sz w:val="15"/>
                <w:szCs w:val="15"/>
              </w:rPr>
            </w:pPr>
          </w:p>
        </w:tc>
        <w:tc>
          <w:tcPr>
            <w:tcW w:w="1133" w:type="dxa"/>
            <w:vAlign w:val="center"/>
          </w:tcPr>
          <w:p w:rsidR="00D710C7" w:rsidRDefault="00D710C7">
            <w:pPr>
              <w:jc w:val="center"/>
              <w:rPr>
                <w:sz w:val="15"/>
                <w:szCs w:val="15"/>
              </w:rPr>
            </w:pPr>
          </w:p>
        </w:tc>
        <w:tc>
          <w:tcPr>
            <w:tcW w:w="813" w:type="dxa"/>
            <w:vAlign w:val="center"/>
          </w:tcPr>
          <w:p w:rsidR="00D710C7" w:rsidRDefault="00D710C7">
            <w:pPr>
              <w:jc w:val="center"/>
              <w:rPr>
                <w:sz w:val="15"/>
                <w:szCs w:val="15"/>
              </w:rPr>
            </w:pPr>
          </w:p>
        </w:tc>
      </w:tr>
      <w:tr w:rsidR="00D710C7">
        <w:trPr>
          <w:cantSplit/>
          <w:trHeight w:val="19"/>
          <w:jc w:val="center"/>
        </w:trPr>
        <w:tc>
          <w:tcPr>
            <w:tcW w:w="614" w:type="dxa"/>
            <w:gridSpan w:val="2"/>
            <w:vMerge/>
          </w:tcPr>
          <w:p w:rsidR="00D710C7" w:rsidRDefault="00D710C7">
            <w:pPr>
              <w:rPr>
                <w:color w:val="FF0000"/>
                <w:sz w:val="15"/>
                <w:szCs w:val="15"/>
              </w:rPr>
            </w:pPr>
          </w:p>
        </w:tc>
        <w:tc>
          <w:tcPr>
            <w:tcW w:w="1844" w:type="dxa"/>
            <w:vAlign w:val="center"/>
          </w:tcPr>
          <w:p w:rsidR="00D710C7" w:rsidRDefault="00D710C7">
            <w:pPr>
              <w:rPr>
                <w:b/>
                <w:sz w:val="15"/>
                <w:szCs w:val="15"/>
              </w:rPr>
            </w:pPr>
            <w:r>
              <w:rPr>
                <w:b/>
                <w:sz w:val="15"/>
                <w:szCs w:val="15"/>
              </w:rPr>
              <w:t>氨氮</w:t>
            </w:r>
          </w:p>
        </w:tc>
        <w:tc>
          <w:tcPr>
            <w:tcW w:w="850" w:type="dxa"/>
            <w:vAlign w:val="center"/>
          </w:tcPr>
          <w:p w:rsidR="00D710C7" w:rsidRDefault="00D710C7">
            <w:pPr>
              <w:jc w:val="center"/>
              <w:rPr>
                <w:sz w:val="15"/>
                <w:szCs w:val="15"/>
              </w:rPr>
            </w:pPr>
          </w:p>
        </w:tc>
        <w:tc>
          <w:tcPr>
            <w:tcW w:w="1418" w:type="dxa"/>
            <w:vAlign w:val="center"/>
          </w:tcPr>
          <w:p w:rsidR="00D710C7" w:rsidRDefault="00D710C7">
            <w:pPr>
              <w:jc w:val="center"/>
              <w:rPr>
                <w:sz w:val="15"/>
                <w:szCs w:val="15"/>
              </w:rPr>
            </w:pPr>
          </w:p>
        </w:tc>
        <w:tc>
          <w:tcPr>
            <w:tcW w:w="1127" w:type="dxa"/>
            <w:vAlign w:val="center"/>
          </w:tcPr>
          <w:p w:rsidR="00D710C7" w:rsidRDefault="00D710C7">
            <w:pPr>
              <w:jc w:val="center"/>
              <w:rPr>
                <w:sz w:val="15"/>
                <w:szCs w:val="15"/>
              </w:rPr>
            </w:pPr>
            <w:r>
              <w:rPr>
                <w:sz w:val="15"/>
                <w:szCs w:val="15"/>
              </w:rPr>
              <w:t>30</w:t>
            </w:r>
          </w:p>
        </w:tc>
        <w:tc>
          <w:tcPr>
            <w:tcW w:w="1020" w:type="dxa"/>
            <w:gridSpan w:val="2"/>
            <w:vAlign w:val="center"/>
          </w:tcPr>
          <w:p w:rsidR="00D710C7" w:rsidRDefault="00D710C7">
            <w:pPr>
              <w:jc w:val="center"/>
              <w:rPr>
                <w:sz w:val="15"/>
                <w:szCs w:val="15"/>
              </w:rPr>
            </w:pPr>
            <w:r>
              <w:rPr>
                <w:sz w:val="15"/>
                <w:szCs w:val="15"/>
              </w:rPr>
              <w:t>0.036</w:t>
            </w:r>
          </w:p>
        </w:tc>
        <w:tc>
          <w:tcPr>
            <w:tcW w:w="1128" w:type="dxa"/>
            <w:gridSpan w:val="2"/>
            <w:vAlign w:val="center"/>
          </w:tcPr>
          <w:p w:rsidR="00D710C7" w:rsidRDefault="00D710C7">
            <w:pPr>
              <w:jc w:val="center"/>
              <w:rPr>
                <w:sz w:val="15"/>
                <w:szCs w:val="15"/>
              </w:rPr>
            </w:pPr>
            <w:r>
              <w:rPr>
                <w:sz w:val="15"/>
                <w:szCs w:val="15"/>
              </w:rPr>
              <w:t>0</w:t>
            </w:r>
          </w:p>
        </w:tc>
        <w:tc>
          <w:tcPr>
            <w:tcW w:w="1169" w:type="dxa"/>
            <w:vAlign w:val="center"/>
          </w:tcPr>
          <w:p w:rsidR="00D710C7" w:rsidRDefault="00D710C7">
            <w:pPr>
              <w:jc w:val="center"/>
              <w:rPr>
                <w:sz w:val="15"/>
                <w:szCs w:val="15"/>
              </w:rPr>
            </w:pPr>
            <w:r>
              <w:rPr>
                <w:sz w:val="15"/>
                <w:szCs w:val="15"/>
              </w:rPr>
              <w:t>0.023</w:t>
            </w:r>
          </w:p>
        </w:tc>
        <w:tc>
          <w:tcPr>
            <w:tcW w:w="991" w:type="dxa"/>
            <w:vAlign w:val="center"/>
          </w:tcPr>
          <w:p w:rsidR="00D710C7" w:rsidRDefault="00D710C7">
            <w:pPr>
              <w:jc w:val="center"/>
              <w:rPr>
                <w:sz w:val="15"/>
                <w:szCs w:val="15"/>
              </w:rPr>
            </w:pPr>
            <w:r>
              <w:rPr>
                <w:sz w:val="15"/>
                <w:szCs w:val="15"/>
              </w:rPr>
              <w:t>0.036</w:t>
            </w:r>
          </w:p>
        </w:tc>
        <w:tc>
          <w:tcPr>
            <w:tcW w:w="1964" w:type="dxa"/>
            <w:vAlign w:val="center"/>
          </w:tcPr>
          <w:p w:rsidR="00D710C7" w:rsidRDefault="00D710C7">
            <w:pPr>
              <w:jc w:val="center"/>
              <w:rPr>
                <w:sz w:val="15"/>
                <w:szCs w:val="15"/>
              </w:rPr>
            </w:pPr>
          </w:p>
        </w:tc>
        <w:tc>
          <w:tcPr>
            <w:tcW w:w="961" w:type="dxa"/>
            <w:vAlign w:val="center"/>
          </w:tcPr>
          <w:p w:rsidR="00D710C7" w:rsidRDefault="00D710C7">
            <w:pPr>
              <w:jc w:val="center"/>
              <w:rPr>
                <w:sz w:val="15"/>
                <w:szCs w:val="15"/>
              </w:rPr>
            </w:pPr>
          </w:p>
        </w:tc>
        <w:tc>
          <w:tcPr>
            <w:tcW w:w="1279" w:type="dxa"/>
            <w:gridSpan w:val="3"/>
            <w:vAlign w:val="center"/>
          </w:tcPr>
          <w:p w:rsidR="00D710C7" w:rsidRDefault="00D710C7">
            <w:pPr>
              <w:jc w:val="center"/>
              <w:rPr>
                <w:sz w:val="15"/>
                <w:szCs w:val="15"/>
              </w:rPr>
            </w:pPr>
          </w:p>
        </w:tc>
        <w:tc>
          <w:tcPr>
            <w:tcW w:w="1133" w:type="dxa"/>
            <w:vAlign w:val="center"/>
          </w:tcPr>
          <w:p w:rsidR="00D710C7" w:rsidRDefault="00D710C7">
            <w:pPr>
              <w:jc w:val="center"/>
              <w:rPr>
                <w:sz w:val="15"/>
                <w:szCs w:val="15"/>
              </w:rPr>
            </w:pPr>
          </w:p>
        </w:tc>
        <w:tc>
          <w:tcPr>
            <w:tcW w:w="813" w:type="dxa"/>
            <w:vAlign w:val="center"/>
          </w:tcPr>
          <w:p w:rsidR="00D710C7" w:rsidRDefault="00D710C7">
            <w:pPr>
              <w:jc w:val="center"/>
              <w:rPr>
                <w:sz w:val="15"/>
                <w:szCs w:val="15"/>
              </w:rPr>
            </w:pPr>
          </w:p>
        </w:tc>
      </w:tr>
      <w:tr w:rsidR="00D710C7">
        <w:trPr>
          <w:cantSplit/>
          <w:trHeight w:val="289"/>
          <w:jc w:val="center"/>
        </w:trPr>
        <w:tc>
          <w:tcPr>
            <w:tcW w:w="614" w:type="dxa"/>
            <w:gridSpan w:val="2"/>
            <w:vMerge/>
          </w:tcPr>
          <w:p w:rsidR="00D710C7" w:rsidRDefault="00D710C7">
            <w:pPr>
              <w:rPr>
                <w:color w:val="FF0000"/>
                <w:sz w:val="15"/>
                <w:szCs w:val="15"/>
              </w:rPr>
            </w:pPr>
          </w:p>
        </w:tc>
        <w:tc>
          <w:tcPr>
            <w:tcW w:w="1844" w:type="dxa"/>
            <w:vAlign w:val="center"/>
          </w:tcPr>
          <w:p w:rsidR="00D710C7" w:rsidRDefault="00D710C7">
            <w:pPr>
              <w:rPr>
                <w:b/>
                <w:sz w:val="15"/>
                <w:szCs w:val="15"/>
              </w:rPr>
            </w:pPr>
            <w:r>
              <w:rPr>
                <w:b/>
                <w:sz w:val="15"/>
                <w:szCs w:val="15"/>
              </w:rPr>
              <w:t>总磷</w:t>
            </w:r>
          </w:p>
        </w:tc>
        <w:tc>
          <w:tcPr>
            <w:tcW w:w="850" w:type="dxa"/>
            <w:vAlign w:val="center"/>
          </w:tcPr>
          <w:p w:rsidR="00D710C7" w:rsidRDefault="00D710C7">
            <w:pPr>
              <w:jc w:val="center"/>
              <w:rPr>
                <w:sz w:val="15"/>
                <w:szCs w:val="15"/>
              </w:rPr>
            </w:pPr>
          </w:p>
        </w:tc>
        <w:tc>
          <w:tcPr>
            <w:tcW w:w="1418" w:type="dxa"/>
            <w:vAlign w:val="center"/>
          </w:tcPr>
          <w:p w:rsidR="00D710C7" w:rsidRDefault="00D710C7">
            <w:pPr>
              <w:jc w:val="center"/>
              <w:rPr>
                <w:sz w:val="15"/>
                <w:szCs w:val="15"/>
              </w:rPr>
            </w:pPr>
          </w:p>
        </w:tc>
        <w:tc>
          <w:tcPr>
            <w:tcW w:w="1127" w:type="dxa"/>
            <w:vAlign w:val="center"/>
          </w:tcPr>
          <w:p w:rsidR="00D710C7" w:rsidRDefault="00D710C7">
            <w:pPr>
              <w:jc w:val="center"/>
              <w:rPr>
                <w:sz w:val="15"/>
                <w:szCs w:val="15"/>
              </w:rPr>
            </w:pPr>
            <w:r>
              <w:rPr>
                <w:sz w:val="15"/>
                <w:szCs w:val="15"/>
              </w:rPr>
              <w:t>3</w:t>
            </w:r>
          </w:p>
        </w:tc>
        <w:tc>
          <w:tcPr>
            <w:tcW w:w="1020" w:type="dxa"/>
            <w:gridSpan w:val="2"/>
            <w:vAlign w:val="center"/>
          </w:tcPr>
          <w:p w:rsidR="00D710C7" w:rsidRDefault="00D710C7">
            <w:pPr>
              <w:jc w:val="center"/>
              <w:rPr>
                <w:sz w:val="15"/>
                <w:szCs w:val="15"/>
              </w:rPr>
            </w:pPr>
            <w:r>
              <w:rPr>
                <w:sz w:val="15"/>
                <w:szCs w:val="15"/>
              </w:rPr>
              <w:t>0.004</w:t>
            </w:r>
          </w:p>
        </w:tc>
        <w:tc>
          <w:tcPr>
            <w:tcW w:w="1128" w:type="dxa"/>
            <w:gridSpan w:val="2"/>
            <w:vAlign w:val="center"/>
          </w:tcPr>
          <w:p w:rsidR="00D710C7" w:rsidRDefault="00D710C7">
            <w:pPr>
              <w:jc w:val="center"/>
              <w:rPr>
                <w:sz w:val="15"/>
                <w:szCs w:val="15"/>
              </w:rPr>
            </w:pPr>
            <w:r>
              <w:rPr>
                <w:sz w:val="15"/>
                <w:szCs w:val="15"/>
              </w:rPr>
              <w:t>0</w:t>
            </w:r>
          </w:p>
        </w:tc>
        <w:tc>
          <w:tcPr>
            <w:tcW w:w="1169" w:type="dxa"/>
            <w:vAlign w:val="center"/>
          </w:tcPr>
          <w:p w:rsidR="00D710C7" w:rsidRDefault="00D710C7">
            <w:pPr>
              <w:jc w:val="center"/>
              <w:rPr>
                <w:sz w:val="15"/>
                <w:szCs w:val="15"/>
              </w:rPr>
            </w:pPr>
            <w:r>
              <w:rPr>
                <w:sz w:val="15"/>
                <w:szCs w:val="15"/>
              </w:rPr>
              <w:t>0.002</w:t>
            </w:r>
          </w:p>
        </w:tc>
        <w:tc>
          <w:tcPr>
            <w:tcW w:w="991" w:type="dxa"/>
            <w:vAlign w:val="center"/>
          </w:tcPr>
          <w:p w:rsidR="00D710C7" w:rsidRDefault="00D710C7">
            <w:pPr>
              <w:jc w:val="center"/>
              <w:rPr>
                <w:sz w:val="15"/>
                <w:szCs w:val="15"/>
              </w:rPr>
            </w:pPr>
            <w:r>
              <w:rPr>
                <w:sz w:val="15"/>
                <w:szCs w:val="15"/>
              </w:rPr>
              <w:t>0.004</w:t>
            </w:r>
          </w:p>
        </w:tc>
        <w:tc>
          <w:tcPr>
            <w:tcW w:w="1964" w:type="dxa"/>
            <w:vAlign w:val="center"/>
          </w:tcPr>
          <w:p w:rsidR="00D710C7" w:rsidRDefault="00D710C7">
            <w:pPr>
              <w:jc w:val="center"/>
              <w:rPr>
                <w:sz w:val="15"/>
                <w:szCs w:val="15"/>
              </w:rPr>
            </w:pPr>
          </w:p>
        </w:tc>
        <w:tc>
          <w:tcPr>
            <w:tcW w:w="961" w:type="dxa"/>
            <w:vAlign w:val="center"/>
          </w:tcPr>
          <w:p w:rsidR="00D710C7" w:rsidRDefault="00D710C7">
            <w:pPr>
              <w:jc w:val="center"/>
              <w:rPr>
                <w:sz w:val="15"/>
                <w:szCs w:val="15"/>
              </w:rPr>
            </w:pPr>
          </w:p>
        </w:tc>
        <w:tc>
          <w:tcPr>
            <w:tcW w:w="1279" w:type="dxa"/>
            <w:gridSpan w:val="3"/>
            <w:vAlign w:val="center"/>
          </w:tcPr>
          <w:p w:rsidR="00D710C7" w:rsidRDefault="00D710C7">
            <w:pPr>
              <w:jc w:val="center"/>
              <w:rPr>
                <w:sz w:val="15"/>
                <w:szCs w:val="15"/>
              </w:rPr>
            </w:pPr>
          </w:p>
        </w:tc>
        <w:tc>
          <w:tcPr>
            <w:tcW w:w="1133" w:type="dxa"/>
            <w:vAlign w:val="center"/>
          </w:tcPr>
          <w:p w:rsidR="00D710C7" w:rsidRDefault="00D710C7">
            <w:pPr>
              <w:jc w:val="center"/>
              <w:rPr>
                <w:sz w:val="15"/>
                <w:szCs w:val="15"/>
              </w:rPr>
            </w:pPr>
          </w:p>
        </w:tc>
        <w:tc>
          <w:tcPr>
            <w:tcW w:w="813" w:type="dxa"/>
            <w:vAlign w:val="center"/>
          </w:tcPr>
          <w:p w:rsidR="00D710C7" w:rsidRDefault="00D710C7">
            <w:pPr>
              <w:jc w:val="center"/>
              <w:rPr>
                <w:sz w:val="15"/>
                <w:szCs w:val="15"/>
              </w:rPr>
            </w:pPr>
          </w:p>
        </w:tc>
      </w:tr>
      <w:tr w:rsidR="00D710C7">
        <w:trPr>
          <w:cantSplit/>
          <w:trHeight w:val="19"/>
          <w:jc w:val="center"/>
        </w:trPr>
        <w:tc>
          <w:tcPr>
            <w:tcW w:w="614" w:type="dxa"/>
            <w:gridSpan w:val="2"/>
            <w:vMerge/>
          </w:tcPr>
          <w:p w:rsidR="00D710C7" w:rsidRDefault="00D710C7">
            <w:pPr>
              <w:rPr>
                <w:color w:val="FF0000"/>
                <w:sz w:val="15"/>
                <w:szCs w:val="15"/>
              </w:rPr>
            </w:pPr>
          </w:p>
        </w:tc>
        <w:tc>
          <w:tcPr>
            <w:tcW w:w="1844" w:type="dxa"/>
            <w:vAlign w:val="center"/>
          </w:tcPr>
          <w:p w:rsidR="00D710C7" w:rsidRDefault="00D710C7">
            <w:pPr>
              <w:rPr>
                <w:rFonts w:eastAsia="黑体"/>
                <w:b/>
                <w:sz w:val="15"/>
                <w:szCs w:val="15"/>
              </w:rPr>
            </w:pPr>
            <w:r>
              <w:rPr>
                <w:rFonts w:eastAsia="黑体"/>
                <w:b/>
                <w:sz w:val="15"/>
                <w:szCs w:val="15"/>
              </w:rPr>
              <w:t>悬浮物</w:t>
            </w:r>
          </w:p>
        </w:tc>
        <w:tc>
          <w:tcPr>
            <w:tcW w:w="850" w:type="dxa"/>
            <w:vAlign w:val="center"/>
          </w:tcPr>
          <w:p w:rsidR="00D710C7" w:rsidRDefault="00D710C7">
            <w:pPr>
              <w:jc w:val="center"/>
              <w:rPr>
                <w:sz w:val="15"/>
                <w:szCs w:val="15"/>
              </w:rPr>
            </w:pPr>
          </w:p>
        </w:tc>
        <w:tc>
          <w:tcPr>
            <w:tcW w:w="1418" w:type="dxa"/>
            <w:vAlign w:val="center"/>
          </w:tcPr>
          <w:p w:rsidR="00D710C7" w:rsidRDefault="00D710C7">
            <w:pPr>
              <w:jc w:val="center"/>
              <w:rPr>
                <w:sz w:val="15"/>
                <w:szCs w:val="15"/>
              </w:rPr>
            </w:pPr>
          </w:p>
        </w:tc>
        <w:tc>
          <w:tcPr>
            <w:tcW w:w="1127" w:type="dxa"/>
            <w:vAlign w:val="center"/>
          </w:tcPr>
          <w:p w:rsidR="00D710C7" w:rsidRDefault="00D710C7">
            <w:pPr>
              <w:jc w:val="center"/>
              <w:rPr>
                <w:sz w:val="15"/>
                <w:szCs w:val="15"/>
              </w:rPr>
            </w:pPr>
            <w:r>
              <w:rPr>
                <w:sz w:val="15"/>
                <w:szCs w:val="15"/>
              </w:rPr>
              <w:t>250</w:t>
            </w:r>
          </w:p>
        </w:tc>
        <w:tc>
          <w:tcPr>
            <w:tcW w:w="1020" w:type="dxa"/>
            <w:gridSpan w:val="2"/>
            <w:vAlign w:val="center"/>
          </w:tcPr>
          <w:p w:rsidR="00D710C7" w:rsidRDefault="00D710C7">
            <w:pPr>
              <w:jc w:val="center"/>
              <w:rPr>
                <w:sz w:val="15"/>
                <w:szCs w:val="15"/>
              </w:rPr>
            </w:pPr>
            <w:r>
              <w:rPr>
                <w:sz w:val="15"/>
                <w:szCs w:val="15"/>
              </w:rPr>
              <w:t>0.3</w:t>
            </w:r>
          </w:p>
        </w:tc>
        <w:tc>
          <w:tcPr>
            <w:tcW w:w="1128" w:type="dxa"/>
            <w:gridSpan w:val="2"/>
            <w:vAlign w:val="center"/>
          </w:tcPr>
          <w:p w:rsidR="00D710C7" w:rsidRDefault="00D710C7">
            <w:pPr>
              <w:jc w:val="center"/>
              <w:rPr>
                <w:sz w:val="15"/>
                <w:szCs w:val="15"/>
              </w:rPr>
            </w:pPr>
            <w:r>
              <w:rPr>
                <w:sz w:val="15"/>
                <w:szCs w:val="15"/>
              </w:rPr>
              <w:t>0</w:t>
            </w:r>
          </w:p>
        </w:tc>
        <w:tc>
          <w:tcPr>
            <w:tcW w:w="1169" w:type="dxa"/>
            <w:vAlign w:val="center"/>
          </w:tcPr>
          <w:p w:rsidR="00D710C7" w:rsidRDefault="00D710C7">
            <w:pPr>
              <w:jc w:val="center"/>
              <w:rPr>
                <w:sz w:val="15"/>
                <w:szCs w:val="15"/>
              </w:rPr>
            </w:pPr>
            <w:r>
              <w:rPr>
                <w:sz w:val="15"/>
                <w:szCs w:val="15"/>
              </w:rPr>
              <w:t>0.152</w:t>
            </w:r>
          </w:p>
        </w:tc>
        <w:tc>
          <w:tcPr>
            <w:tcW w:w="991" w:type="dxa"/>
            <w:vAlign w:val="center"/>
          </w:tcPr>
          <w:p w:rsidR="00D710C7" w:rsidRDefault="00D710C7">
            <w:pPr>
              <w:jc w:val="center"/>
              <w:rPr>
                <w:sz w:val="15"/>
                <w:szCs w:val="15"/>
              </w:rPr>
            </w:pPr>
            <w:r>
              <w:rPr>
                <w:sz w:val="15"/>
                <w:szCs w:val="15"/>
              </w:rPr>
              <w:t>0.3</w:t>
            </w:r>
          </w:p>
        </w:tc>
        <w:tc>
          <w:tcPr>
            <w:tcW w:w="1964" w:type="dxa"/>
            <w:vAlign w:val="center"/>
          </w:tcPr>
          <w:p w:rsidR="00D710C7" w:rsidRDefault="00D710C7">
            <w:pPr>
              <w:jc w:val="center"/>
              <w:rPr>
                <w:sz w:val="15"/>
                <w:szCs w:val="15"/>
              </w:rPr>
            </w:pPr>
          </w:p>
        </w:tc>
        <w:tc>
          <w:tcPr>
            <w:tcW w:w="961" w:type="dxa"/>
            <w:vAlign w:val="center"/>
          </w:tcPr>
          <w:p w:rsidR="00D710C7" w:rsidRDefault="00D710C7">
            <w:pPr>
              <w:jc w:val="center"/>
              <w:rPr>
                <w:sz w:val="15"/>
                <w:szCs w:val="15"/>
              </w:rPr>
            </w:pPr>
          </w:p>
        </w:tc>
        <w:tc>
          <w:tcPr>
            <w:tcW w:w="1279" w:type="dxa"/>
            <w:gridSpan w:val="3"/>
            <w:vAlign w:val="center"/>
          </w:tcPr>
          <w:p w:rsidR="00D710C7" w:rsidRDefault="00D710C7">
            <w:pPr>
              <w:jc w:val="center"/>
              <w:rPr>
                <w:sz w:val="15"/>
                <w:szCs w:val="15"/>
              </w:rPr>
            </w:pPr>
          </w:p>
        </w:tc>
        <w:tc>
          <w:tcPr>
            <w:tcW w:w="1133" w:type="dxa"/>
            <w:vAlign w:val="center"/>
          </w:tcPr>
          <w:p w:rsidR="00D710C7" w:rsidRDefault="00D710C7">
            <w:pPr>
              <w:jc w:val="center"/>
              <w:rPr>
                <w:sz w:val="15"/>
                <w:szCs w:val="15"/>
              </w:rPr>
            </w:pPr>
          </w:p>
        </w:tc>
        <w:tc>
          <w:tcPr>
            <w:tcW w:w="813" w:type="dxa"/>
            <w:vAlign w:val="center"/>
          </w:tcPr>
          <w:p w:rsidR="00D710C7" w:rsidRDefault="00D710C7">
            <w:pPr>
              <w:jc w:val="center"/>
              <w:rPr>
                <w:sz w:val="15"/>
                <w:szCs w:val="15"/>
              </w:rPr>
            </w:pPr>
          </w:p>
        </w:tc>
      </w:tr>
      <w:tr w:rsidR="00D710C7">
        <w:trPr>
          <w:cantSplit/>
          <w:trHeight w:val="19"/>
          <w:jc w:val="center"/>
        </w:trPr>
        <w:tc>
          <w:tcPr>
            <w:tcW w:w="614" w:type="dxa"/>
            <w:gridSpan w:val="2"/>
            <w:vMerge/>
          </w:tcPr>
          <w:p w:rsidR="00D710C7" w:rsidRDefault="00D710C7">
            <w:pPr>
              <w:rPr>
                <w:color w:val="FF0000"/>
                <w:sz w:val="15"/>
                <w:szCs w:val="15"/>
              </w:rPr>
            </w:pPr>
          </w:p>
        </w:tc>
        <w:tc>
          <w:tcPr>
            <w:tcW w:w="1844" w:type="dxa"/>
            <w:vAlign w:val="center"/>
          </w:tcPr>
          <w:p w:rsidR="00D710C7" w:rsidRDefault="00D710C7">
            <w:pPr>
              <w:rPr>
                <w:rFonts w:eastAsia="黑体"/>
                <w:b/>
                <w:sz w:val="15"/>
                <w:szCs w:val="15"/>
              </w:rPr>
            </w:pPr>
            <w:r>
              <w:rPr>
                <w:rFonts w:eastAsia="黑体"/>
                <w:b/>
                <w:sz w:val="15"/>
                <w:szCs w:val="15"/>
              </w:rPr>
              <w:t>一般固废</w:t>
            </w:r>
          </w:p>
        </w:tc>
        <w:tc>
          <w:tcPr>
            <w:tcW w:w="850" w:type="dxa"/>
            <w:vAlign w:val="center"/>
          </w:tcPr>
          <w:p w:rsidR="00D710C7" w:rsidRDefault="00D710C7">
            <w:pPr>
              <w:jc w:val="center"/>
              <w:rPr>
                <w:sz w:val="15"/>
                <w:szCs w:val="15"/>
              </w:rPr>
            </w:pPr>
          </w:p>
        </w:tc>
        <w:tc>
          <w:tcPr>
            <w:tcW w:w="1418" w:type="dxa"/>
            <w:vAlign w:val="center"/>
          </w:tcPr>
          <w:p w:rsidR="00D710C7" w:rsidRDefault="00D710C7">
            <w:pPr>
              <w:jc w:val="center"/>
              <w:rPr>
                <w:sz w:val="15"/>
                <w:szCs w:val="15"/>
              </w:rPr>
            </w:pPr>
          </w:p>
        </w:tc>
        <w:tc>
          <w:tcPr>
            <w:tcW w:w="1127" w:type="dxa"/>
            <w:vAlign w:val="center"/>
          </w:tcPr>
          <w:p w:rsidR="00D710C7" w:rsidRDefault="00D710C7">
            <w:pPr>
              <w:jc w:val="center"/>
              <w:rPr>
                <w:sz w:val="15"/>
                <w:szCs w:val="15"/>
              </w:rPr>
            </w:pPr>
          </w:p>
        </w:tc>
        <w:tc>
          <w:tcPr>
            <w:tcW w:w="1020" w:type="dxa"/>
            <w:gridSpan w:val="2"/>
            <w:vAlign w:val="center"/>
          </w:tcPr>
          <w:p w:rsidR="00D710C7" w:rsidRDefault="00D710C7">
            <w:pPr>
              <w:jc w:val="center"/>
              <w:rPr>
                <w:sz w:val="15"/>
                <w:szCs w:val="15"/>
              </w:rPr>
            </w:pPr>
            <w:r>
              <w:rPr>
                <w:sz w:val="15"/>
                <w:szCs w:val="15"/>
              </w:rPr>
              <w:t>403</w:t>
            </w:r>
          </w:p>
        </w:tc>
        <w:tc>
          <w:tcPr>
            <w:tcW w:w="1128" w:type="dxa"/>
            <w:gridSpan w:val="2"/>
            <w:vAlign w:val="center"/>
          </w:tcPr>
          <w:p w:rsidR="00D710C7" w:rsidRDefault="00D710C7">
            <w:pPr>
              <w:jc w:val="center"/>
              <w:rPr>
                <w:sz w:val="15"/>
                <w:szCs w:val="15"/>
              </w:rPr>
            </w:pPr>
            <w:r>
              <w:rPr>
                <w:sz w:val="15"/>
                <w:szCs w:val="15"/>
              </w:rPr>
              <w:t>403</w:t>
            </w:r>
          </w:p>
        </w:tc>
        <w:tc>
          <w:tcPr>
            <w:tcW w:w="1169" w:type="dxa"/>
            <w:vAlign w:val="center"/>
          </w:tcPr>
          <w:p w:rsidR="00D710C7" w:rsidRDefault="00D710C7">
            <w:pPr>
              <w:jc w:val="center"/>
              <w:rPr>
                <w:sz w:val="15"/>
                <w:szCs w:val="15"/>
              </w:rPr>
            </w:pPr>
            <w:r>
              <w:rPr>
                <w:sz w:val="15"/>
                <w:szCs w:val="15"/>
              </w:rPr>
              <w:t>0</w:t>
            </w:r>
          </w:p>
        </w:tc>
        <w:tc>
          <w:tcPr>
            <w:tcW w:w="991" w:type="dxa"/>
            <w:vAlign w:val="center"/>
          </w:tcPr>
          <w:p w:rsidR="00D710C7" w:rsidRDefault="00D710C7">
            <w:pPr>
              <w:jc w:val="center"/>
              <w:rPr>
                <w:sz w:val="15"/>
                <w:szCs w:val="15"/>
              </w:rPr>
            </w:pPr>
            <w:r>
              <w:rPr>
                <w:rFonts w:hint="eastAsia"/>
                <w:sz w:val="15"/>
                <w:szCs w:val="15"/>
              </w:rPr>
              <w:t>0</w:t>
            </w:r>
          </w:p>
        </w:tc>
        <w:tc>
          <w:tcPr>
            <w:tcW w:w="1964" w:type="dxa"/>
            <w:vAlign w:val="center"/>
          </w:tcPr>
          <w:p w:rsidR="00D710C7" w:rsidRDefault="00D710C7">
            <w:pPr>
              <w:jc w:val="center"/>
              <w:rPr>
                <w:sz w:val="15"/>
                <w:szCs w:val="15"/>
              </w:rPr>
            </w:pPr>
          </w:p>
        </w:tc>
        <w:tc>
          <w:tcPr>
            <w:tcW w:w="961" w:type="dxa"/>
            <w:vAlign w:val="center"/>
          </w:tcPr>
          <w:p w:rsidR="00D710C7" w:rsidRDefault="00D710C7">
            <w:pPr>
              <w:jc w:val="center"/>
              <w:rPr>
                <w:sz w:val="15"/>
                <w:szCs w:val="15"/>
              </w:rPr>
            </w:pPr>
          </w:p>
        </w:tc>
        <w:tc>
          <w:tcPr>
            <w:tcW w:w="1279" w:type="dxa"/>
            <w:gridSpan w:val="3"/>
            <w:vAlign w:val="center"/>
          </w:tcPr>
          <w:p w:rsidR="00D710C7" w:rsidRDefault="00D710C7">
            <w:pPr>
              <w:jc w:val="center"/>
              <w:rPr>
                <w:sz w:val="15"/>
                <w:szCs w:val="15"/>
              </w:rPr>
            </w:pPr>
          </w:p>
        </w:tc>
        <w:tc>
          <w:tcPr>
            <w:tcW w:w="1133" w:type="dxa"/>
            <w:vAlign w:val="center"/>
          </w:tcPr>
          <w:p w:rsidR="00D710C7" w:rsidRDefault="00D710C7">
            <w:pPr>
              <w:jc w:val="center"/>
              <w:rPr>
                <w:sz w:val="15"/>
                <w:szCs w:val="15"/>
              </w:rPr>
            </w:pPr>
          </w:p>
        </w:tc>
        <w:tc>
          <w:tcPr>
            <w:tcW w:w="813" w:type="dxa"/>
            <w:vAlign w:val="center"/>
          </w:tcPr>
          <w:p w:rsidR="00D710C7" w:rsidRDefault="00D710C7">
            <w:pPr>
              <w:jc w:val="center"/>
              <w:rPr>
                <w:sz w:val="15"/>
                <w:szCs w:val="15"/>
              </w:rPr>
            </w:pPr>
          </w:p>
        </w:tc>
      </w:tr>
      <w:tr w:rsidR="00D710C7">
        <w:trPr>
          <w:cantSplit/>
          <w:trHeight w:val="19"/>
          <w:jc w:val="center"/>
        </w:trPr>
        <w:tc>
          <w:tcPr>
            <w:tcW w:w="614" w:type="dxa"/>
            <w:gridSpan w:val="2"/>
            <w:vMerge/>
          </w:tcPr>
          <w:p w:rsidR="00D710C7" w:rsidRDefault="00D710C7">
            <w:pPr>
              <w:rPr>
                <w:color w:val="FF0000"/>
                <w:sz w:val="15"/>
                <w:szCs w:val="15"/>
              </w:rPr>
            </w:pPr>
          </w:p>
        </w:tc>
        <w:tc>
          <w:tcPr>
            <w:tcW w:w="1844" w:type="dxa"/>
            <w:vAlign w:val="center"/>
          </w:tcPr>
          <w:p w:rsidR="00D710C7" w:rsidRDefault="00D710C7">
            <w:pPr>
              <w:rPr>
                <w:rFonts w:eastAsia="黑体"/>
                <w:b/>
                <w:sz w:val="15"/>
                <w:szCs w:val="15"/>
              </w:rPr>
            </w:pPr>
            <w:r>
              <w:rPr>
                <w:rFonts w:eastAsia="黑体"/>
                <w:b/>
                <w:sz w:val="15"/>
                <w:szCs w:val="15"/>
              </w:rPr>
              <w:t>危险废物</w:t>
            </w:r>
          </w:p>
        </w:tc>
        <w:tc>
          <w:tcPr>
            <w:tcW w:w="850" w:type="dxa"/>
            <w:vAlign w:val="center"/>
          </w:tcPr>
          <w:p w:rsidR="00D710C7" w:rsidRDefault="00D710C7">
            <w:pPr>
              <w:jc w:val="center"/>
              <w:rPr>
                <w:sz w:val="15"/>
                <w:szCs w:val="15"/>
              </w:rPr>
            </w:pPr>
          </w:p>
        </w:tc>
        <w:tc>
          <w:tcPr>
            <w:tcW w:w="1418" w:type="dxa"/>
            <w:vAlign w:val="center"/>
          </w:tcPr>
          <w:p w:rsidR="00D710C7" w:rsidRDefault="00D710C7">
            <w:pPr>
              <w:jc w:val="center"/>
              <w:rPr>
                <w:sz w:val="15"/>
                <w:szCs w:val="15"/>
              </w:rPr>
            </w:pPr>
          </w:p>
        </w:tc>
        <w:tc>
          <w:tcPr>
            <w:tcW w:w="1127" w:type="dxa"/>
            <w:vAlign w:val="center"/>
          </w:tcPr>
          <w:p w:rsidR="00D710C7" w:rsidRDefault="00D710C7">
            <w:pPr>
              <w:jc w:val="center"/>
              <w:rPr>
                <w:sz w:val="15"/>
                <w:szCs w:val="15"/>
              </w:rPr>
            </w:pPr>
          </w:p>
        </w:tc>
        <w:tc>
          <w:tcPr>
            <w:tcW w:w="1020" w:type="dxa"/>
            <w:gridSpan w:val="2"/>
            <w:vAlign w:val="center"/>
          </w:tcPr>
          <w:p w:rsidR="00D710C7" w:rsidRDefault="00D710C7">
            <w:pPr>
              <w:jc w:val="center"/>
              <w:rPr>
                <w:sz w:val="15"/>
                <w:szCs w:val="15"/>
              </w:rPr>
            </w:pPr>
            <w:r>
              <w:rPr>
                <w:sz w:val="15"/>
                <w:szCs w:val="15"/>
              </w:rPr>
              <w:t>46</w:t>
            </w:r>
          </w:p>
        </w:tc>
        <w:tc>
          <w:tcPr>
            <w:tcW w:w="1128" w:type="dxa"/>
            <w:gridSpan w:val="2"/>
            <w:vAlign w:val="center"/>
          </w:tcPr>
          <w:p w:rsidR="00D710C7" w:rsidRDefault="00D710C7">
            <w:pPr>
              <w:jc w:val="center"/>
              <w:rPr>
                <w:sz w:val="15"/>
                <w:szCs w:val="15"/>
              </w:rPr>
            </w:pPr>
            <w:r>
              <w:rPr>
                <w:sz w:val="15"/>
                <w:szCs w:val="15"/>
              </w:rPr>
              <w:t>46</w:t>
            </w:r>
          </w:p>
        </w:tc>
        <w:tc>
          <w:tcPr>
            <w:tcW w:w="1169" w:type="dxa"/>
            <w:vAlign w:val="center"/>
          </w:tcPr>
          <w:p w:rsidR="00D710C7" w:rsidRDefault="00D710C7">
            <w:pPr>
              <w:jc w:val="center"/>
              <w:rPr>
                <w:sz w:val="15"/>
                <w:szCs w:val="15"/>
              </w:rPr>
            </w:pPr>
            <w:r>
              <w:rPr>
                <w:sz w:val="15"/>
                <w:szCs w:val="15"/>
              </w:rPr>
              <w:t>0</w:t>
            </w:r>
          </w:p>
        </w:tc>
        <w:tc>
          <w:tcPr>
            <w:tcW w:w="991" w:type="dxa"/>
            <w:vAlign w:val="center"/>
          </w:tcPr>
          <w:p w:rsidR="00D710C7" w:rsidRDefault="00D710C7">
            <w:pPr>
              <w:jc w:val="center"/>
              <w:rPr>
                <w:sz w:val="15"/>
                <w:szCs w:val="15"/>
              </w:rPr>
            </w:pPr>
            <w:r>
              <w:rPr>
                <w:rFonts w:hint="eastAsia"/>
                <w:sz w:val="15"/>
                <w:szCs w:val="15"/>
              </w:rPr>
              <w:t>0</w:t>
            </w:r>
          </w:p>
        </w:tc>
        <w:tc>
          <w:tcPr>
            <w:tcW w:w="1964" w:type="dxa"/>
            <w:vAlign w:val="center"/>
          </w:tcPr>
          <w:p w:rsidR="00D710C7" w:rsidRDefault="00D710C7">
            <w:pPr>
              <w:jc w:val="center"/>
              <w:rPr>
                <w:sz w:val="15"/>
                <w:szCs w:val="15"/>
              </w:rPr>
            </w:pPr>
          </w:p>
        </w:tc>
        <w:tc>
          <w:tcPr>
            <w:tcW w:w="961" w:type="dxa"/>
            <w:vAlign w:val="center"/>
          </w:tcPr>
          <w:p w:rsidR="00D710C7" w:rsidRDefault="00D710C7">
            <w:pPr>
              <w:jc w:val="center"/>
              <w:rPr>
                <w:sz w:val="15"/>
                <w:szCs w:val="15"/>
              </w:rPr>
            </w:pPr>
          </w:p>
        </w:tc>
        <w:tc>
          <w:tcPr>
            <w:tcW w:w="1279" w:type="dxa"/>
            <w:gridSpan w:val="3"/>
            <w:vAlign w:val="center"/>
          </w:tcPr>
          <w:p w:rsidR="00D710C7" w:rsidRDefault="00D710C7">
            <w:pPr>
              <w:jc w:val="center"/>
              <w:rPr>
                <w:sz w:val="15"/>
                <w:szCs w:val="15"/>
              </w:rPr>
            </w:pPr>
          </w:p>
        </w:tc>
        <w:tc>
          <w:tcPr>
            <w:tcW w:w="1133" w:type="dxa"/>
            <w:vAlign w:val="center"/>
          </w:tcPr>
          <w:p w:rsidR="00D710C7" w:rsidRDefault="00D710C7">
            <w:pPr>
              <w:jc w:val="center"/>
              <w:rPr>
                <w:sz w:val="15"/>
                <w:szCs w:val="15"/>
              </w:rPr>
            </w:pPr>
          </w:p>
        </w:tc>
        <w:tc>
          <w:tcPr>
            <w:tcW w:w="813" w:type="dxa"/>
            <w:vAlign w:val="center"/>
          </w:tcPr>
          <w:p w:rsidR="00D710C7" w:rsidRDefault="00D710C7">
            <w:pPr>
              <w:jc w:val="center"/>
              <w:rPr>
                <w:sz w:val="15"/>
                <w:szCs w:val="15"/>
              </w:rPr>
            </w:pPr>
          </w:p>
        </w:tc>
      </w:tr>
      <w:tr w:rsidR="00D710C7">
        <w:trPr>
          <w:cantSplit/>
          <w:trHeight w:val="19"/>
          <w:jc w:val="center"/>
        </w:trPr>
        <w:tc>
          <w:tcPr>
            <w:tcW w:w="614" w:type="dxa"/>
            <w:gridSpan w:val="2"/>
            <w:vMerge/>
          </w:tcPr>
          <w:p w:rsidR="00D710C7" w:rsidRDefault="00D710C7">
            <w:pPr>
              <w:rPr>
                <w:color w:val="FF0000"/>
                <w:sz w:val="15"/>
                <w:szCs w:val="15"/>
              </w:rPr>
            </w:pPr>
          </w:p>
        </w:tc>
        <w:tc>
          <w:tcPr>
            <w:tcW w:w="1844" w:type="dxa"/>
            <w:vAlign w:val="center"/>
          </w:tcPr>
          <w:p w:rsidR="00D710C7" w:rsidRDefault="00D710C7">
            <w:pPr>
              <w:jc w:val="left"/>
              <w:rPr>
                <w:rFonts w:eastAsia="黑体"/>
                <w:b/>
                <w:sz w:val="15"/>
                <w:szCs w:val="15"/>
              </w:rPr>
            </w:pPr>
            <w:r>
              <w:rPr>
                <w:b/>
                <w:bCs/>
                <w:sz w:val="15"/>
                <w:szCs w:val="15"/>
              </w:rPr>
              <w:t>生活垃圾</w:t>
            </w:r>
          </w:p>
        </w:tc>
        <w:tc>
          <w:tcPr>
            <w:tcW w:w="850" w:type="dxa"/>
            <w:vAlign w:val="center"/>
          </w:tcPr>
          <w:p w:rsidR="00D710C7" w:rsidRDefault="00D710C7">
            <w:pPr>
              <w:jc w:val="center"/>
              <w:rPr>
                <w:sz w:val="15"/>
                <w:szCs w:val="15"/>
              </w:rPr>
            </w:pPr>
          </w:p>
        </w:tc>
        <w:tc>
          <w:tcPr>
            <w:tcW w:w="1418" w:type="dxa"/>
            <w:vAlign w:val="center"/>
          </w:tcPr>
          <w:p w:rsidR="00D710C7" w:rsidRDefault="00D710C7">
            <w:pPr>
              <w:jc w:val="center"/>
              <w:rPr>
                <w:sz w:val="15"/>
                <w:szCs w:val="15"/>
              </w:rPr>
            </w:pPr>
          </w:p>
        </w:tc>
        <w:tc>
          <w:tcPr>
            <w:tcW w:w="1127" w:type="dxa"/>
            <w:vAlign w:val="center"/>
          </w:tcPr>
          <w:p w:rsidR="00D710C7" w:rsidRDefault="00D710C7">
            <w:pPr>
              <w:jc w:val="center"/>
              <w:rPr>
                <w:sz w:val="15"/>
                <w:szCs w:val="15"/>
              </w:rPr>
            </w:pPr>
          </w:p>
        </w:tc>
        <w:tc>
          <w:tcPr>
            <w:tcW w:w="1020" w:type="dxa"/>
            <w:gridSpan w:val="2"/>
            <w:vAlign w:val="center"/>
          </w:tcPr>
          <w:p w:rsidR="00D710C7" w:rsidRDefault="00D710C7">
            <w:pPr>
              <w:jc w:val="center"/>
              <w:rPr>
                <w:sz w:val="15"/>
                <w:szCs w:val="15"/>
              </w:rPr>
            </w:pPr>
            <w:r>
              <w:rPr>
                <w:sz w:val="15"/>
                <w:szCs w:val="15"/>
              </w:rPr>
              <w:t>15</w:t>
            </w:r>
          </w:p>
        </w:tc>
        <w:tc>
          <w:tcPr>
            <w:tcW w:w="1128" w:type="dxa"/>
            <w:gridSpan w:val="2"/>
            <w:vAlign w:val="center"/>
          </w:tcPr>
          <w:p w:rsidR="00D710C7" w:rsidRDefault="00D710C7">
            <w:pPr>
              <w:jc w:val="center"/>
              <w:rPr>
                <w:sz w:val="15"/>
                <w:szCs w:val="15"/>
              </w:rPr>
            </w:pPr>
            <w:r>
              <w:rPr>
                <w:sz w:val="15"/>
                <w:szCs w:val="15"/>
              </w:rPr>
              <w:t>15</w:t>
            </w:r>
          </w:p>
        </w:tc>
        <w:tc>
          <w:tcPr>
            <w:tcW w:w="1169" w:type="dxa"/>
            <w:vAlign w:val="center"/>
          </w:tcPr>
          <w:p w:rsidR="00D710C7" w:rsidRDefault="00D710C7">
            <w:pPr>
              <w:jc w:val="center"/>
              <w:rPr>
                <w:sz w:val="15"/>
                <w:szCs w:val="15"/>
              </w:rPr>
            </w:pPr>
            <w:r>
              <w:rPr>
                <w:sz w:val="15"/>
                <w:szCs w:val="15"/>
              </w:rPr>
              <w:t>0</w:t>
            </w:r>
          </w:p>
        </w:tc>
        <w:tc>
          <w:tcPr>
            <w:tcW w:w="991" w:type="dxa"/>
            <w:vAlign w:val="center"/>
          </w:tcPr>
          <w:p w:rsidR="00D710C7" w:rsidRDefault="00D710C7">
            <w:pPr>
              <w:jc w:val="center"/>
              <w:rPr>
                <w:sz w:val="15"/>
                <w:szCs w:val="15"/>
              </w:rPr>
            </w:pPr>
            <w:r>
              <w:rPr>
                <w:rFonts w:hint="eastAsia"/>
                <w:sz w:val="15"/>
                <w:szCs w:val="15"/>
              </w:rPr>
              <w:t>0</w:t>
            </w:r>
          </w:p>
        </w:tc>
        <w:tc>
          <w:tcPr>
            <w:tcW w:w="1964" w:type="dxa"/>
            <w:vAlign w:val="center"/>
          </w:tcPr>
          <w:p w:rsidR="00D710C7" w:rsidRDefault="00D710C7">
            <w:pPr>
              <w:jc w:val="center"/>
              <w:rPr>
                <w:sz w:val="15"/>
                <w:szCs w:val="15"/>
              </w:rPr>
            </w:pPr>
          </w:p>
        </w:tc>
        <w:tc>
          <w:tcPr>
            <w:tcW w:w="961" w:type="dxa"/>
            <w:vAlign w:val="center"/>
          </w:tcPr>
          <w:p w:rsidR="00D710C7" w:rsidRDefault="00D710C7">
            <w:pPr>
              <w:jc w:val="center"/>
              <w:rPr>
                <w:sz w:val="15"/>
                <w:szCs w:val="15"/>
              </w:rPr>
            </w:pPr>
          </w:p>
        </w:tc>
        <w:tc>
          <w:tcPr>
            <w:tcW w:w="1279" w:type="dxa"/>
            <w:gridSpan w:val="3"/>
            <w:vAlign w:val="center"/>
          </w:tcPr>
          <w:p w:rsidR="00D710C7" w:rsidRDefault="00D710C7">
            <w:pPr>
              <w:jc w:val="center"/>
              <w:rPr>
                <w:sz w:val="15"/>
                <w:szCs w:val="15"/>
              </w:rPr>
            </w:pPr>
          </w:p>
        </w:tc>
        <w:tc>
          <w:tcPr>
            <w:tcW w:w="1133" w:type="dxa"/>
            <w:vAlign w:val="center"/>
          </w:tcPr>
          <w:p w:rsidR="00D710C7" w:rsidRDefault="00D710C7">
            <w:pPr>
              <w:jc w:val="center"/>
              <w:rPr>
                <w:sz w:val="15"/>
                <w:szCs w:val="15"/>
              </w:rPr>
            </w:pPr>
          </w:p>
        </w:tc>
        <w:tc>
          <w:tcPr>
            <w:tcW w:w="813" w:type="dxa"/>
            <w:vAlign w:val="center"/>
          </w:tcPr>
          <w:p w:rsidR="00D710C7" w:rsidRDefault="00D710C7">
            <w:pPr>
              <w:jc w:val="center"/>
              <w:rPr>
                <w:sz w:val="15"/>
                <w:szCs w:val="15"/>
              </w:rPr>
            </w:pPr>
          </w:p>
        </w:tc>
      </w:tr>
    </w:tbl>
    <w:p w:rsidR="00FB7553" w:rsidRDefault="00D710C7">
      <w:pPr>
        <w:jc w:val="left"/>
        <w:rPr>
          <w:sz w:val="15"/>
          <w:szCs w:val="15"/>
        </w:rPr>
      </w:pPr>
      <w:r>
        <w:rPr>
          <w:b/>
          <w:sz w:val="15"/>
          <w:szCs w:val="15"/>
        </w:rPr>
        <w:t>注</w:t>
      </w:r>
      <w:r>
        <w:rPr>
          <w:sz w:val="15"/>
          <w:szCs w:val="15"/>
        </w:rPr>
        <w:t>：</w:t>
      </w:r>
      <w:r>
        <w:rPr>
          <w:sz w:val="15"/>
          <w:szCs w:val="15"/>
        </w:rPr>
        <w:t>1</w:t>
      </w:r>
      <w:r>
        <w:rPr>
          <w:sz w:val="15"/>
          <w:szCs w:val="15"/>
        </w:rPr>
        <w:t>、</w:t>
      </w:r>
      <w:r>
        <w:rPr>
          <w:spacing w:val="-4"/>
          <w:sz w:val="15"/>
          <w:szCs w:val="15"/>
        </w:rPr>
        <w:t>排放增减量：（</w:t>
      </w:r>
      <w:r>
        <w:rPr>
          <w:spacing w:val="-4"/>
          <w:sz w:val="15"/>
          <w:szCs w:val="15"/>
        </w:rPr>
        <w:t>+</w:t>
      </w:r>
      <w:r>
        <w:rPr>
          <w:spacing w:val="-4"/>
          <w:sz w:val="15"/>
          <w:szCs w:val="15"/>
        </w:rPr>
        <w:t>）表示增加，（</w:t>
      </w:r>
      <w:r>
        <w:rPr>
          <w:spacing w:val="-4"/>
          <w:sz w:val="15"/>
          <w:szCs w:val="15"/>
        </w:rPr>
        <w:t>-</w:t>
      </w:r>
      <w:r>
        <w:rPr>
          <w:spacing w:val="-4"/>
          <w:sz w:val="15"/>
          <w:szCs w:val="15"/>
        </w:rPr>
        <w:t>）表示减少。</w:t>
      </w:r>
      <w:r>
        <w:rPr>
          <w:spacing w:val="-4"/>
          <w:sz w:val="15"/>
          <w:szCs w:val="15"/>
        </w:rPr>
        <w:t>2</w:t>
      </w:r>
      <w:r>
        <w:rPr>
          <w:spacing w:val="-4"/>
          <w:sz w:val="15"/>
          <w:szCs w:val="15"/>
        </w:rPr>
        <w:t>、</w:t>
      </w:r>
      <w:r>
        <w:rPr>
          <w:spacing w:val="-4"/>
          <w:sz w:val="15"/>
          <w:szCs w:val="15"/>
        </w:rPr>
        <w:t>(12)=(6)-(8)-(11)</w:t>
      </w:r>
      <w:r>
        <w:rPr>
          <w:spacing w:val="-4"/>
          <w:sz w:val="15"/>
          <w:szCs w:val="15"/>
        </w:rPr>
        <w:t>，（</w:t>
      </w:r>
      <w:r>
        <w:rPr>
          <w:spacing w:val="-4"/>
          <w:sz w:val="15"/>
          <w:szCs w:val="15"/>
        </w:rPr>
        <w:t>9</w:t>
      </w:r>
      <w:r>
        <w:rPr>
          <w:spacing w:val="-4"/>
          <w:sz w:val="15"/>
          <w:szCs w:val="15"/>
        </w:rPr>
        <w:t>）</w:t>
      </w:r>
      <w:r>
        <w:rPr>
          <w:spacing w:val="-4"/>
          <w:sz w:val="15"/>
          <w:szCs w:val="15"/>
        </w:rPr>
        <w:t>= (4)-(5)-(8)- (11) +</w:t>
      </w:r>
      <w:r>
        <w:rPr>
          <w:spacing w:val="-4"/>
          <w:sz w:val="15"/>
          <w:szCs w:val="15"/>
        </w:rPr>
        <w:t>（</w:t>
      </w:r>
      <w:r>
        <w:rPr>
          <w:spacing w:val="-4"/>
          <w:sz w:val="15"/>
          <w:szCs w:val="15"/>
        </w:rPr>
        <w:t>1</w:t>
      </w:r>
      <w:r>
        <w:rPr>
          <w:spacing w:val="-4"/>
          <w:sz w:val="15"/>
          <w:szCs w:val="15"/>
        </w:rPr>
        <w:t>）。</w:t>
      </w:r>
      <w:r>
        <w:rPr>
          <w:spacing w:val="-4"/>
          <w:sz w:val="15"/>
          <w:szCs w:val="15"/>
        </w:rPr>
        <w:t>3</w:t>
      </w:r>
      <w:r>
        <w:rPr>
          <w:spacing w:val="-4"/>
          <w:sz w:val="15"/>
          <w:szCs w:val="15"/>
        </w:rPr>
        <w:t>、计量单位：废水排放量</w:t>
      </w:r>
      <w:r>
        <w:rPr>
          <w:spacing w:val="-4"/>
          <w:sz w:val="15"/>
          <w:szCs w:val="15"/>
        </w:rPr>
        <w:t>——</w:t>
      </w:r>
      <w:r>
        <w:rPr>
          <w:spacing w:val="-4"/>
          <w:sz w:val="15"/>
          <w:szCs w:val="15"/>
        </w:rPr>
        <w:t>万吨</w:t>
      </w:r>
      <w:r>
        <w:rPr>
          <w:spacing w:val="-4"/>
          <w:sz w:val="15"/>
          <w:szCs w:val="15"/>
        </w:rPr>
        <w:t>/</w:t>
      </w:r>
      <w:r>
        <w:rPr>
          <w:spacing w:val="-4"/>
          <w:sz w:val="15"/>
          <w:szCs w:val="15"/>
        </w:rPr>
        <w:t>年；废气排放量</w:t>
      </w:r>
      <w:r>
        <w:rPr>
          <w:spacing w:val="-4"/>
          <w:sz w:val="15"/>
          <w:szCs w:val="15"/>
        </w:rPr>
        <w:t>——</w:t>
      </w:r>
      <w:r>
        <w:rPr>
          <w:spacing w:val="-4"/>
          <w:sz w:val="15"/>
          <w:szCs w:val="15"/>
        </w:rPr>
        <w:t>万标立方米</w:t>
      </w:r>
      <w:r>
        <w:rPr>
          <w:spacing w:val="-4"/>
          <w:sz w:val="15"/>
          <w:szCs w:val="15"/>
        </w:rPr>
        <w:t>/</w:t>
      </w:r>
      <w:r>
        <w:rPr>
          <w:spacing w:val="-4"/>
          <w:sz w:val="15"/>
          <w:szCs w:val="15"/>
        </w:rPr>
        <w:t>年；工业固体废物排放</w:t>
      </w:r>
      <w:r>
        <w:rPr>
          <w:sz w:val="15"/>
          <w:szCs w:val="15"/>
        </w:rPr>
        <w:t>量</w:t>
      </w:r>
      <w:r>
        <w:rPr>
          <w:sz w:val="15"/>
          <w:szCs w:val="15"/>
        </w:rPr>
        <w:t>——</w:t>
      </w:r>
      <w:r>
        <w:rPr>
          <w:sz w:val="15"/>
          <w:szCs w:val="15"/>
        </w:rPr>
        <w:t>万吨</w:t>
      </w:r>
      <w:r>
        <w:rPr>
          <w:sz w:val="15"/>
          <w:szCs w:val="15"/>
        </w:rPr>
        <w:t>/</w:t>
      </w:r>
      <w:r>
        <w:rPr>
          <w:sz w:val="15"/>
          <w:szCs w:val="15"/>
        </w:rPr>
        <w:t>年；水污染物排放浓度</w:t>
      </w:r>
      <w:r>
        <w:rPr>
          <w:sz w:val="15"/>
          <w:szCs w:val="15"/>
        </w:rPr>
        <w:t>——</w:t>
      </w:r>
      <w:r>
        <w:rPr>
          <w:sz w:val="15"/>
          <w:szCs w:val="15"/>
        </w:rPr>
        <w:t>毫克</w:t>
      </w:r>
      <w:r>
        <w:rPr>
          <w:sz w:val="15"/>
          <w:szCs w:val="15"/>
        </w:rPr>
        <w:t>/</w:t>
      </w:r>
      <w:r>
        <w:rPr>
          <w:sz w:val="15"/>
          <w:szCs w:val="15"/>
        </w:rPr>
        <w:t>升</w:t>
      </w:r>
    </w:p>
    <w:p w:rsidR="00FB7553" w:rsidRDefault="00FB7553" w:rsidP="00FB7553">
      <w:pPr>
        <w:pStyle w:val="a0"/>
      </w:pPr>
      <w:r>
        <w:br w:type="page"/>
      </w:r>
    </w:p>
    <w:p w:rsidR="00FB7553" w:rsidRDefault="00FB7553">
      <w:pPr>
        <w:jc w:val="left"/>
        <w:rPr>
          <w:rFonts w:eastAsia="FangSong_GB2312"/>
          <w:sz w:val="28"/>
          <w:szCs w:val="28"/>
        </w:rPr>
        <w:sectPr w:rsidR="00FB7553" w:rsidSect="00050BA8">
          <w:footerReference w:type="default" r:id="rId13"/>
          <w:pgSz w:w="16783" w:h="11850" w:orient="landscape"/>
          <w:pgMar w:top="720" w:right="720" w:bottom="720" w:left="720" w:header="720" w:footer="720" w:gutter="0"/>
          <w:cols w:space="720"/>
          <w:docGrid w:type="lines" w:linePitch="312"/>
        </w:sectPr>
      </w:pPr>
    </w:p>
    <w:p w:rsidR="00FB7553" w:rsidRDefault="00FB7553" w:rsidP="00FB7553">
      <w:pPr>
        <w:widowControl/>
        <w:jc w:val="left"/>
        <w:rPr>
          <w:rFonts w:ascii="宋体" w:hAnsi="宋体" w:cs="宋体"/>
          <w:kern w:val="0"/>
          <w:sz w:val="24"/>
        </w:rPr>
        <w:sectPr w:rsidR="00FB7553">
          <w:pgSz w:w="11906" w:h="16838"/>
          <w:pgMar w:top="720" w:right="720" w:bottom="720" w:left="720" w:header="851" w:footer="992" w:gutter="0"/>
          <w:cols w:space="425"/>
          <w:docGrid w:type="lines" w:linePitch="312"/>
        </w:sectPr>
      </w:pPr>
      <w:r>
        <w:rPr>
          <w:rFonts w:ascii="宋体" w:hAnsi="宋体" w:cs="宋体"/>
          <w:noProof/>
          <w:kern w:val="0"/>
          <w:sz w:val="24"/>
        </w:rPr>
        <w:lastRenderedPageBreak/>
        <w:drawing>
          <wp:inline distT="0" distB="0" distL="114300" distR="114300">
            <wp:extent cx="6643370" cy="9396095"/>
            <wp:effectExtent l="0" t="0" r="5080" b="14605"/>
            <wp:docPr id="8" name="图片 8" descr="doc0076402018011609595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0764020180116095958_001"/>
                    <pic:cNvPicPr>
                      <a:picLocks noChangeAspect="1"/>
                    </pic:cNvPicPr>
                  </pic:nvPicPr>
                  <pic:blipFill>
                    <a:blip r:embed="rId14" cstate="print"/>
                    <a:stretch>
                      <a:fillRect/>
                    </a:stretch>
                  </pic:blipFill>
                  <pic:spPr>
                    <a:xfrm>
                      <a:off x="0" y="0"/>
                      <a:ext cx="6643370" cy="9396095"/>
                    </a:xfrm>
                    <a:prstGeom prst="rect">
                      <a:avLst/>
                    </a:prstGeom>
                  </pic:spPr>
                </pic:pic>
              </a:graphicData>
            </a:graphic>
          </wp:inline>
        </w:drawing>
      </w:r>
    </w:p>
    <w:p w:rsidR="00FB7553" w:rsidRDefault="00FB7553" w:rsidP="00FB7553">
      <w:r>
        <w:rPr>
          <w:rFonts w:hint="eastAsia"/>
          <w:noProof/>
        </w:rPr>
        <w:lastRenderedPageBreak/>
        <w:drawing>
          <wp:inline distT="0" distB="0" distL="114300" distR="114300">
            <wp:extent cx="6643370" cy="9396095"/>
            <wp:effectExtent l="0" t="0" r="5080" b="14605"/>
            <wp:docPr id="4" name="图片 4" descr="doc00764020180116095958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0764020180116095958_002"/>
                    <pic:cNvPicPr>
                      <a:picLocks noChangeAspect="1"/>
                    </pic:cNvPicPr>
                  </pic:nvPicPr>
                  <pic:blipFill>
                    <a:blip r:embed="rId15" cstate="print"/>
                    <a:stretch>
                      <a:fillRect/>
                    </a:stretch>
                  </pic:blipFill>
                  <pic:spPr>
                    <a:xfrm>
                      <a:off x="0" y="0"/>
                      <a:ext cx="6643370" cy="9396095"/>
                    </a:xfrm>
                    <a:prstGeom prst="rect">
                      <a:avLst/>
                    </a:prstGeom>
                  </pic:spPr>
                </pic:pic>
              </a:graphicData>
            </a:graphic>
          </wp:inline>
        </w:drawing>
      </w:r>
    </w:p>
    <w:p w:rsidR="00FB7553" w:rsidRDefault="00FB7553" w:rsidP="00FB7553">
      <w:r>
        <w:rPr>
          <w:rFonts w:hint="eastAsia"/>
          <w:noProof/>
        </w:rPr>
        <w:lastRenderedPageBreak/>
        <w:drawing>
          <wp:inline distT="0" distB="0" distL="114300" distR="114300">
            <wp:extent cx="6643370" cy="9396095"/>
            <wp:effectExtent l="0" t="0" r="5080" b="14605"/>
            <wp:docPr id="9" name="图片 9" descr="doc00764020180116095958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c00764020180116095958_004"/>
                    <pic:cNvPicPr>
                      <a:picLocks noChangeAspect="1"/>
                    </pic:cNvPicPr>
                  </pic:nvPicPr>
                  <pic:blipFill>
                    <a:blip r:embed="rId16" cstate="print"/>
                    <a:stretch>
                      <a:fillRect/>
                    </a:stretch>
                  </pic:blipFill>
                  <pic:spPr>
                    <a:xfrm>
                      <a:off x="0" y="0"/>
                      <a:ext cx="6643370" cy="9396095"/>
                    </a:xfrm>
                    <a:prstGeom prst="rect">
                      <a:avLst/>
                    </a:prstGeom>
                  </pic:spPr>
                </pic:pic>
              </a:graphicData>
            </a:graphic>
          </wp:inline>
        </w:drawing>
      </w:r>
    </w:p>
    <w:p w:rsidR="00FB7553" w:rsidRDefault="00FB7553" w:rsidP="00FB7553">
      <w:r>
        <w:rPr>
          <w:rFonts w:hint="eastAsia"/>
          <w:noProof/>
        </w:rPr>
        <w:lastRenderedPageBreak/>
        <w:drawing>
          <wp:inline distT="0" distB="0" distL="114300" distR="114300">
            <wp:extent cx="6643370" cy="9396095"/>
            <wp:effectExtent l="0" t="0" r="5080" b="14605"/>
            <wp:docPr id="10" name="图片 10" descr="doc00764020180116095958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c00764020180116095958_005"/>
                    <pic:cNvPicPr>
                      <a:picLocks noChangeAspect="1"/>
                    </pic:cNvPicPr>
                  </pic:nvPicPr>
                  <pic:blipFill>
                    <a:blip r:embed="rId17" cstate="print"/>
                    <a:stretch>
                      <a:fillRect/>
                    </a:stretch>
                  </pic:blipFill>
                  <pic:spPr>
                    <a:xfrm>
                      <a:off x="0" y="0"/>
                      <a:ext cx="6643370" cy="9396095"/>
                    </a:xfrm>
                    <a:prstGeom prst="rect">
                      <a:avLst/>
                    </a:prstGeom>
                  </pic:spPr>
                </pic:pic>
              </a:graphicData>
            </a:graphic>
          </wp:inline>
        </w:drawing>
      </w:r>
    </w:p>
    <w:p w:rsidR="00FB7553" w:rsidRDefault="00FB7553" w:rsidP="00FB7553">
      <w:r>
        <w:rPr>
          <w:rFonts w:hint="eastAsia"/>
          <w:noProof/>
        </w:rPr>
        <w:lastRenderedPageBreak/>
        <w:drawing>
          <wp:inline distT="0" distB="0" distL="114300" distR="114300">
            <wp:extent cx="6643370" cy="9396095"/>
            <wp:effectExtent l="0" t="0" r="5080" b="14605"/>
            <wp:docPr id="11" name="图片 11" descr="doc00764020180116095958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c00764020180116095958_006"/>
                    <pic:cNvPicPr>
                      <a:picLocks noChangeAspect="1"/>
                    </pic:cNvPicPr>
                  </pic:nvPicPr>
                  <pic:blipFill>
                    <a:blip r:embed="rId18" cstate="print"/>
                    <a:stretch>
                      <a:fillRect/>
                    </a:stretch>
                  </pic:blipFill>
                  <pic:spPr>
                    <a:xfrm>
                      <a:off x="0" y="0"/>
                      <a:ext cx="6643370" cy="9396095"/>
                    </a:xfrm>
                    <a:prstGeom prst="rect">
                      <a:avLst/>
                    </a:prstGeom>
                  </pic:spPr>
                </pic:pic>
              </a:graphicData>
            </a:graphic>
          </wp:inline>
        </w:drawing>
      </w:r>
    </w:p>
    <w:p w:rsidR="00FB7553" w:rsidRDefault="00FB7553" w:rsidP="00FB7553">
      <w:r>
        <w:rPr>
          <w:rFonts w:hint="eastAsia"/>
          <w:noProof/>
        </w:rPr>
        <w:lastRenderedPageBreak/>
        <w:drawing>
          <wp:inline distT="0" distB="0" distL="114300" distR="114300">
            <wp:extent cx="6643370" cy="9396095"/>
            <wp:effectExtent l="0" t="0" r="5080" b="14605"/>
            <wp:docPr id="12" name="图片 12" descr="doc00764020180116095958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oc00764020180116095958_007"/>
                    <pic:cNvPicPr>
                      <a:picLocks noChangeAspect="1"/>
                    </pic:cNvPicPr>
                  </pic:nvPicPr>
                  <pic:blipFill>
                    <a:blip r:embed="rId19" cstate="print"/>
                    <a:stretch>
                      <a:fillRect/>
                    </a:stretch>
                  </pic:blipFill>
                  <pic:spPr>
                    <a:xfrm>
                      <a:off x="0" y="0"/>
                      <a:ext cx="6643370" cy="9396095"/>
                    </a:xfrm>
                    <a:prstGeom prst="rect">
                      <a:avLst/>
                    </a:prstGeom>
                  </pic:spPr>
                </pic:pic>
              </a:graphicData>
            </a:graphic>
          </wp:inline>
        </w:drawing>
      </w:r>
    </w:p>
    <w:p w:rsidR="00FB7553" w:rsidRDefault="00FB7553" w:rsidP="00FB7553">
      <w:r>
        <w:rPr>
          <w:rFonts w:hint="eastAsia"/>
          <w:noProof/>
        </w:rPr>
        <w:lastRenderedPageBreak/>
        <w:drawing>
          <wp:inline distT="0" distB="0" distL="114300" distR="114300">
            <wp:extent cx="6643370" cy="9396095"/>
            <wp:effectExtent l="0" t="0" r="5080" b="14605"/>
            <wp:docPr id="13" name="图片 13" descr="doc00764020180116095958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c00764020180116095958_008"/>
                    <pic:cNvPicPr>
                      <a:picLocks noChangeAspect="1"/>
                    </pic:cNvPicPr>
                  </pic:nvPicPr>
                  <pic:blipFill>
                    <a:blip r:embed="rId20" cstate="print"/>
                    <a:stretch>
                      <a:fillRect/>
                    </a:stretch>
                  </pic:blipFill>
                  <pic:spPr>
                    <a:xfrm>
                      <a:off x="0" y="0"/>
                      <a:ext cx="6643370" cy="9396095"/>
                    </a:xfrm>
                    <a:prstGeom prst="rect">
                      <a:avLst/>
                    </a:prstGeom>
                  </pic:spPr>
                </pic:pic>
              </a:graphicData>
            </a:graphic>
          </wp:inline>
        </w:drawing>
      </w:r>
    </w:p>
    <w:p w:rsidR="00FB7553" w:rsidRPr="007B133C" w:rsidRDefault="00FB7553" w:rsidP="00FB7553">
      <w:pPr>
        <w:pStyle w:val="a0"/>
        <w:jc w:val="center"/>
      </w:pPr>
      <w:r>
        <w:rPr>
          <w:noProof/>
        </w:rPr>
        <w:lastRenderedPageBreak/>
        <w:drawing>
          <wp:inline distT="0" distB="0" distL="0" distR="0">
            <wp:extent cx="5629275" cy="8110526"/>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631992" cy="8114440"/>
                    </a:xfrm>
                    <a:prstGeom prst="rect">
                      <a:avLst/>
                    </a:prstGeom>
                    <a:noFill/>
                    <a:ln w="9525">
                      <a:noFill/>
                      <a:miter lim="800000"/>
                      <a:headEnd/>
                      <a:tailEnd/>
                    </a:ln>
                  </pic:spPr>
                </pic:pic>
              </a:graphicData>
            </a:graphic>
          </wp:inline>
        </w:drawing>
      </w:r>
    </w:p>
    <w:p w:rsidR="00FB7553" w:rsidRDefault="00FB7553" w:rsidP="00FB7553">
      <w:pPr>
        <w:jc w:val="center"/>
      </w:pPr>
      <w:r>
        <w:rPr>
          <w:noProof/>
        </w:rPr>
        <w:lastRenderedPageBreak/>
        <w:drawing>
          <wp:inline distT="0" distB="0" distL="0" distR="0">
            <wp:extent cx="6086475" cy="7994667"/>
            <wp:effectExtent l="1905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086475" cy="7994667"/>
                    </a:xfrm>
                    <a:prstGeom prst="rect">
                      <a:avLst/>
                    </a:prstGeom>
                    <a:noFill/>
                    <a:ln w="9525">
                      <a:noFill/>
                      <a:miter lim="800000"/>
                      <a:headEnd/>
                      <a:tailEnd/>
                    </a:ln>
                  </pic:spPr>
                </pic:pic>
              </a:graphicData>
            </a:graphic>
          </wp:inline>
        </w:drawing>
      </w:r>
    </w:p>
    <w:p w:rsidR="00FB7553" w:rsidRDefault="00FB7553" w:rsidP="00FB7553">
      <w:r>
        <w:rPr>
          <w:rFonts w:hint="eastAsia"/>
          <w:noProof/>
        </w:rPr>
        <w:lastRenderedPageBreak/>
        <w:drawing>
          <wp:inline distT="0" distB="0" distL="114300" distR="114300">
            <wp:extent cx="6643370" cy="9396095"/>
            <wp:effectExtent l="0" t="0" r="5080" b="14605"/>
            <wp:docPr id="14" name="图片 14" descr="doc00764020180116095958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oc00764020180116095958_009"/>
                    <pic:cNvPicPr>
                      <a:picLocks noChangeAspect="1"/>
                    </pic:cNvPicPr>
                  </pic:nvPicPr>
                  <pic:blipFill>
                    <a:blip r:embed="rId23" cstate="print"/>
                    <a:stretch>
                      <a:fillRect/>
                    </a:stretch>
                  </pic:blipFill>
                  <pic:spPr>
                    <a:xfrm>
                      <a:off x="0" y="0"/>
                      <a:ext cx="6643370" cy="9396095"/>
                    </a:xfrm>
                    <a:prstGeom prst="rect">
                      <a:avLst/>
                    </a:prstGeom>
                  </pic:spPr>
                </pic:pic>
              </a:graphicData>
            </a:graphic>
          </wp:inline>
        </w:drawing>
      </w:r>
    </w:p>
    <w:p w:rsidR="00FB7553" w:rsidRDefault="00FB7553" w:rsidP="00FB7553"/>
    <w:p w:rsidR="00FB7553" w:rsidRDefault="00FB7553" w:rsidP="00FB7553">
      <w:pPr>
        <w:jc w:val="center"/>
      </w:pPr>
      <w:r>
        <w:rPr>
          <w:noProof/>
        </w:rPr>
        <w:drawing>
          <wp:inline distT="0" distB="0" distL="0" distR="0">
            <wp:extent cx="5905500" cy="8369827"/>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08112" cy="8373530"/>
                    </a:xfrm>
                    <a:prstGeom prst="rect">
                      <a:avLst/>
                    </a:prstGeom>
                    <a:noFill/>
                    <a:ln w="9525">
                      <a:noFill/>
                      <a:miter lim="800000"/>
                      <a:headEnd/>
                      <a:tailEnd/>
                    </a:ln>
                  </pic:spPr>
                </pic:pic>
              </a:graphicData>
            </a:graphic>
          </wp:inline>
        </w:drawing>
      </w:r>
    </w:p>
    <w:p w:rsidR="00FB7553" w:rsidRDefault="00FB7553" w:rsidP="00FB7553"/>
    <w:p w:rsidR="00FB7553" w:rsidRDefault="00FB7553" w:rsidP="00FB7553">
      <w:pPr>
        <w:jc w:val="center"/>
      </w:pPr>
      <w:r>
        <w:rPr>
          <w:noProof/>
        </w:rPr>
        <w:lastRenderedPageBreak/>
        <w:drawing>
          <wp:inline distT="0" distB="0" distL="0" distR="0">
            <wp:extent cx="6524625" cy="921557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526443" cy="9218138"/>
                    </a:xfrm>
                    <a:prstGeom prst="rect">
                      <a:avLst/>
                    </a:prstGeom>
                    <a:noFill/>
                    <a:ln w="9525">
                      <a:noFill/>
                      <a:miter lim="800000"/>
                      <a:headEnd/>
                      <a:tailEnd/>
                    </a:ln>
                  </pic:spPr>
                </pic:pic>
              </a:graphicData>
            </a:graphic>
          </wp:inline>
        </w:drawing>
      </w:r>
    </w:p>
    <w:p w:rsidR="00FB7553" w:rsidRDefault="00FB7553" w:rsidP="00FB7553">
      <w:pPr>
        <w:jc w:val="center"/>
      </w:pPr>
      <w:r>
        <w:rPr>
          <w:noProof/>
        </w:rPr>
        <w:lastRenderedPageBreak/>
        <w:drawing>
          <wp:inline distT="0" distB="0" distL="0" distR="0">
            <wp:extent cx="5391150" cy="8005742"/>
            <wp:effectExtent l="1905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391831" cy="8006754"/>
                    </a:xfrm>
                    <a:prstGeom prst="rect">
                      <a:avLst/>
                    </a:prstGeom>
                    <a:noFill/>
                    <a:ln w="9525">
                      <a:noFill/>
                      <a:miter lim="800000"/>
                      <a:headEnd/>
                      <a:tailEnd/>
                    </a:ln>
                  </pic:spPr>
                </pic:pic>
              </a:graphicData>
            </a:graphic>
          </wp:inline>
        </w:drawing>
      </w:r>
    </w:p>
    <w:p w:rsidR="00FB7553" w:rsidRDefault="00FB7553" w:rsidP="00FB7553">
      <w:pPr>
        <w:widowControl/>
        <w:jc w:val="left"/>
        <w:rPr>
          <w:sz w:val="24"/>
        </w:rPr>
      </w:pPr>
      <w:r>
        <w:rPr>
          <w:sz w:val="24"/>
        </w:rPr>
        <w:br w:type="page"/>
      </w:r>
    </w:p>
    <w:p w:rsidR="00FB7553" w:rsidRDefault="00FB7553" w:rsidP="00FB7553">
      <w:pPr>
        <w:ind w:right="142"/>
        <w:jc w:val="center"/>
        <w:rPr>
          <w:sz w:val="24"/>
        </w:rPr>
      </w:pPr>
      <w:r>
        <w:rPr>
          <w:noProof/>
          <w:sz w:val="24"/>
        </w:rPr>
        <w:lastRenderedPageBreak/>
        <w:drawing>
          <wp:inline distT="0" distB="0" distL="0" distR="0">
            <wp:extent cx="6105525" cy="2905125"/>
            <wp:effectExtent l="19050" t="0" r="9525"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6105525" cy="2905125"/>
                    </a:xfrm>
                    <a:prstGeom prst="rect">
                      <a:avLst/>
                    </a:prstGeom>
                    <a:noFill/>
                    <a:ln w="9525">
                      <a:noFill/>
                      <a:miter lim="800000"/>
                      <a:headEnd/>
                      <a:tailEnd/>
                    </a:ln>
                  </pic:spPr>
                </pic:pic>
              </a:graphicData>
            </a:graphic>
          </wp:inline>
        </w:drawing>
      </w:r>
    </w:p>
    <w:p w:rsidR="00FB7553" w:rsidRDefault="00FB7553" w:rsidP="00FB7553">
      <w:pPr>
        <w:pStyle w:val="a0"/>
      </w:pPr>
      <w:r>
        <w:br w:type="page"/>
      </w:r>
    </w:p>
    <w:p w:rsidR="00FB7553" w:rsidRDefault="00FB7553" w:rsidP="00FB7553">
      <w:pPr>
        <w:ind w:right="142"/>
        <w:jc w:val="center"/>
        <w:rPr>
          <w:sz w:val="24"/>
        </w:rPr>
      </w:pPr>
      <w:r>
        <w:rPr>
          <w:noProof/>
          <w:sz w:val="24"/>
        </w:rPr>
        <w:lastRenderedPageBreak/>
        <w:drawing>
          <wp:inline distT="0" distB="0" distL="0" distR="0">
            <wp:extent cx="5708650" cy="8241498"/>
            <wp:effectExtent l="19050" t="0" r="635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08650" cy="8241498"/>
                    </a:xfrm>
                    <a:prstGeom prst="rect">
                      <a:avLst/>
                    </a:prstGeom>
                    <a:noFill/>
                    <a:ln w="9525">
                      <a:noFill/>
                      <a:miter lim="800000"/>
                      <a:headEnd/>
                      <a:tailEnd/>
                    </a:ln>
                  </pic:spPr>
                </pic:pic>
              </a:graphicData>
            </a:graphic>
          </wp:inline>
        </w:drawing>
      </w:r>
    </w:p>
    <w:p w:rsidR="00FB7553" w:rsidRDefault="00FB7553" w:rsidP="00FB7553">
      <w:pPr>
        <w:pStyle w:val="a0"/>
      </w:pPr>
      <w:r>
        <w:br w:type="page"/>
      </w:r>
    </w:p>
    <w:p w:rsidR="00FB7553" w:rsidRDefault="00FB7553" w:rsidP="00FB7553">
      <w:pPr>
        <w:ind w:right="142"/>
        <w:jc w:val="center"/>
        <w:rPr>
          <w:sz w:val="24"/>
        </w:rPr>
      </w:pPr>
      <w:r>
        <w:rPr>
          <w:noProof/>
          <w:sz w:val="24"/>
        </w:rPr>
        <w:lastRenderedPageBreak/>
        <w:drawing>
          <wp:inline distT="0" distB="0" distL="0" distR="0">
            <wp:extent cx="5691481" cy="7268895"/>
            <wp:effectExtent l="19050" t="0" r="4469"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691481" cy="7268895"/>
                    </a:xfrm>
                    <a:prstGeom prst="rect">
                      <a:avLst/>
                    </a:prstGeom>
                    <a:noFill/>
                    <a:ln w="9525">
                      <a:noFill/>
                      <a:miter lim="800000"/>
                      <a:headEnd/>
                      <a:tailEnd/>
                    </a:ln>
                  </pic:spPr>
                </pic:pic>
              </a:graphicData>
            </a:graphic>
          </wp:inline>
        </w:drawing>
      </w:r>
    </w:p>
    <w:p w:rsidR="00FB7553" w:rsidRDefault="00FB7553" w:rsidP="00FB7553">
      <w:pPr>
        <w:widowControl/>
        <w:jc w:val="left"/>
        <w:rPr>
          <w:sz w:val="24"/>
        </w:rPr>
      </w:pPr>
      <w:r>
        <w:rPr>
          <w:sz w:val="24"/>
        </w:rPr>
        <w:br w:type="page"/>
      </w:r>
    </w:p>
    <w:p w:rsidR="00FB7553" w:rsidRDefault="00FB7553" w:rsidP="00FB7553">
      <w:pPr>
        <w:ind w:right="142"/>
        <w:rPr>
          <w:sz w:val="24"/>
        </w:rPr>
      </w:pPr>
      <w:r>
        <w:rPr>
          <w:rFonts w:hint="eastAsia"/>
          <w:sz w:val="24"/>
        </w:rPr>
        <w:lastRenderedPageBreak/>
        <w:t>监测点位示意图：</w:t>
      </w:r>
    </w:p>
    <w:p w:rsidR="00FB7553" w:rsidRDefault="00FB7553" w:rsidP="00FB7553">
      <w:pPr>
        <w:ind w:right="142"/>
        <w:rPr>
          <w:sz w:val="24"/>
        </w:rPr>
      </w:pPr>
    </w:p>
    <w:p w:rsidR="00FB7553" w:rsidRDefault="00FB7553" w:rsidP="00FB7553">
      <w:pPr>
        <w:ind w:right="142"/>
        <w:rPr>
          <w:sz w:val="24"/>
        </w:rPr>
      </w:pPr>
    </w:p>
    <w:p w:rsidR="00FB7553" w:rsidRDefault="00FB7553" w:rsidP="00FB7553">
      <w:pPr>
        <w:ind w:right="142"/>
        <w:rPr>
          <w:sz w:val="24"/>
        </w:rPr>
      </w:pPr>
    </w:p>
    <w:p w:rsidR="00FB7553" w:rsidRDefault="00FB7553" w:rsidP="00FB7553">
      <w:pPr>
        <w:ind w:right="142"/>
        <w:rPr>
          <w:sz w:val="24"/>
        </w:rPr>
      </w:pPr>
    </w:p>
    <w:p w:rsidR="00FB7553" w:rsidRDefault="003267B6" w:rsidP="00FB7553">
      <w:pPr>
        <w:ind w:right="142"/>
        <w:rPr>
          <w:sz w:val="24"/>
        </w:rPr>
      </w:pPr>
      <w:r w:rsidRPr="003267B6">
        <w:rPr>
          <w:rFonts w:asciiTheme="minorHAnsi" w:hAnsiTheme="minorHAnsi" w:cstheme="minorBidi"/>
        </w:rPr>
        <w:pict>
          <v:shape id="文本框 14" o:spid="_x0000_s2460" type="#_x0000_t202" style="position:absolute;left:0;text-align:left;margin-left:68.35pt;margin-top:12.35pt;width:33.1pt;height:37.55pt;z-index:-251572224" o:gfxdata="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GPBn9cA&#10;AAAJAQAADwAAAAAAAAABACAAAAAiAAAAZHJzL2Rvd25yZXYueG1sUEsBAhQAFAAAAAgAh07iQK71&#10;dTquAQAAMwMAAA4AAAAAAAAAAQAgAAAAJgEAAGRycy9lMm9Eb2MueG1sUEsFBgAAAAAGAAYAWQEA&#10;AEYFAAAAAA==&#10;" stroked="f">
            <v:textbox>
              <w:txbxContent>
                <w:p w:rsidR="00FB7553" w:rsidRDefault="00FB7553" w:rsidP="00FB7553">
                  <w:pPr>
                    <w:rPr>
                      <w:rFonts w:ascii="宋体" w:hAnsi="宋体" w:cs="宋体"/>
                      <w:sz w:val="18"/>
                      <w:szCs w:val="18"/>
                    </w:rPr>
                  </w:pPr>
                  <w:r>
                    <w:rPr>
                      <w:rFonts w:ascii="宋体" w:hAnsi="宋体" w:cs="宋体" w:hint="eastAsia"/>
                      <w:sz w:val="18"/>
                      <w:szCs w:val="18"/>
                    </w:rPr>
                    <w:t>○</w:t>
                  </w:r>
                </w:p>
                <w:p w:rsidR="00FB7553" w:rsidRDefault="00FB7553" w:rsidP="00FB7553">
                  <w:pPr>
                    <w:rPr>
                      <w:rFonts w:ascii="宋体" w:hAnsi="宋体" w:cs="宋体"/>
                      <w:szCs w:val="21"/>
                    </w:rPr>
                  </w:pPr>
                  <w:r>
                    <w:rPr>
                      <w:rFonts w:ascii="宋体" w:hAnsi="宋体" w:cs="宋体" w:hint="eastAsia"/>
                      <w:szCs w:val="21"/>
                    </w:rPr>
                    <w:t>G4</w:t>
                  </w:r>
                </w:p>
              </w:txbxContent>
            </v:textbox>
          </v:shape>
        </w:pict>
      </w:r>
    </w:p>
    <w:p w:rsidR="00FB7553" w:rsidRDefault="003267B6" w:rsidP="00FB7553">
      <w:pPr>
        <w:ind w:right="142"/>
        <w:rPr>
          <w:sz w:val="24"/>
        </w:rPr>
      </w:pPr>
      <w:r w:rsidRPr="003267B6">
        <w:rPr>
          <w:rFonts w:asciiTheme="minorHAnsi" w:eastAsiaTheme="minorEastAsia" w:hAnsiTheme="minorHAnsi" w:cstheme="minorBidi"/>
        </w:rPr>
        <w:pict>
          <v:line id="直线 2" o:spid="_x0000_s2444" style="position:absolute;left:0;text-align:left;flip:x;z-index:251727872" from="107pt,6.75pt" to="281.7pt,6.8pt" o:gfxdata="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3XGIw1wAAAAkBAAAPAAAAAAAAAAEA&#10;IAAAACIAAABkcnMvZG93bnJldi54bWxQSwECFAAUAAAACACHTuJAgX5BX9cBAACaAwAADgAAAAAA&#10;AAABACAAAAAmAQAAZHJzL2Uyb0RvYy54bWxQSwUGAAAAAAYABgBZAQAAbwUAAAAA&#10;"/>
        </w:pict>
      </w:r>
      <w:r w:rsidRPr="003267B6">
        <w:rPr>
          <w:rFonts w:eastAsiaTheme="minorEastAsia"/>
        </w:rPr>
        <w:pict>
          <v:line id="直线 175" o:spid="_x0000_s2440" style="position:absolute;left:0;text-align:left;flip:y;z-index:251723776" from="369.2pt,12.7pt" to="369.25pt,35.95pt" o:gfxdata="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GaIf2QAAAAkBAAAP&#10;AAAAAAAAAAEAIAAAACIAAABkcnMvZG93bnJldi54bWxQSwECFAAUAAAACACHTuJAE2NjYN4BAACf&#10;AwAADgAAAAAAAAABACAAAAAoAQAAZHJzL2Uyb0RvYy54bWxQSwUGAAAAAAYABgBZAQAAeAUAAAAA&#10;">
            <v:stroke endarrow="block"/>
          </v:line>
        </w:pict>
      </w:r>
    </w:p>
    <w:p w:rsidR="00FB7553" w:rsidRDefault="003267B6" w:rsidP="00FB7553">
      <w:pPr>
        <w:ind w:right="142" w:firstLineChars="1700" w:firstLine="3570"/>
        <w:rPr>
          <w:sz w:val="24"/>
        </w:rPr>
      </w:pPr>
      <w:r w:rsidRPr="003267B6">
        <w:rPr>
          <w:rFonts w:asciiTheme="minorHAnsi" w:eastAsiaTheme="minorEastAsia" w:hAnsiTheme="minorHAnsi" w:cstheme="minorBidi"/>
        </w:rPr>
        <w:pict>
          <v:line id="直线 5" o:spid="_x0000_s2445" style="position:absolute;left:0;text-align:left;flip:x y;z-index:251728896" from="104.75pt,14.25pt" to="280.25pt,14.35pt" o:gfxdata="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6xDlzSAAAACQEAAA8AAAAAAAAA&#10;AQAgAAAAIgAAAGRycy9kb3ducmV2LnhtbFBLAQIUABQAAAAIAIdO4kDEmrO53gEAAKUDAAAOAAAA&#10;AAAAAAEAIAAAACEBAABkcnMvZTJvRG9jLnhtbFBLBQYAAAAABgAGAFkBAABxBQAAAAA=&#10;"/>
        </w:pict>
      </w:r>
      <w:r w:rsidRPr="003267B6">
        <w:rPr>
          <w:rFonts w:asciiTheme="minorHAnsi" w:eastAsiaTheme="minorEastAsia" w:hAnsiTheme="minorHAnsi" w:cstheme="minorBidi"/>
          <w:sz w:val="24"/>
        </w:rPr>
        <w:pict>
          <v:shape id="_x0000_s2481" type="#_x0000_t202" style="position:absolute;left:0;text-align:left;margin-left:167.4pt;margin-top:14pt;width:40pt;height:21.7pt;z-index:-251550720" o:gfxdata="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ttrTNcA&#10;AAAJAQAADwAAAAAAAAABACAAAAAiAAAAZHJzL2Rvd25yZXYueG1sUEsBAhQAFAAAAAgAh07iQMQ2&#10;TYOuAQAAMgMAAA4AAAAAAAAAAQAgAAAAJgEAAGRycy9lMm9Eb2MueG1sUEsFBgAAAAAGAAYAWQEA&#10;AEYFAAAAAA==&#10;" stroked="f">
            <v:textbox>
              <w:txbxContent>
                <w:p w:rsidR="00FB7553" w:rsidRDefault="00FB7553" w:rsidP="00FB7553">
                  <w:pPr>
                    <w:rPr>
                      <w:sz w:val="22"/>
                      <w:szCs w:val="22"/>
                    </w:rPr>
                  </w:pPr>
                  <w:r>
                    <w:rPr>
                      <w:b/>
                      <w:sz w:val="22"/>
                      <w:szCs w:val="22"/>
                    </w:rPr>
                    <w:t>▲</w:t>
                  </w:r>
                  <w:r>
                    <w:rPr>
                      <w:sz w:val="22"/>
                      <w:szCs w:val="22"/>
                    </w:rPr>
                    <w:t>N</w:t>
                  </w:r>
                  <w:r>
                    <w:rPr>
                      <w:rFonts w:hint="eastAsia"/>
                      <w:sz w:val="22"/>
                      <w:szCs w:val="22"/>
                    </w:rPr>
                    <w:t>4</w:t>
                  </w:r>
                </w:p>
              </w:txbxContent>
            </v:textbox>
          </v:shape>
        </w:pict>
      </w:r>
      <w:r w:rsidRPr="003267B6">
        <w:rPr>
          <w:rFonts w:asciiTheme="minorHAnsi" w:eastAsiaTheme="minorEastAsia" w:hAnsiTheme="minorHAnsi" w:cstheme="minorBidi"/>
        </w:rPr>
        <w:pict>
          <v:shape id="文本框 4" o:spid="_x0000_s2441" type="#_x0000_t202" style="position:absolute;left:0;text-align:left;margin-left:377.75pt;margin-top:2.9pt;width:18.05pt;height:24.75pt;z-index:251724800" o:gfxdata="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r/0y3VAAAA&#10;CAEAAA8AAAAAAAAAAQAgAAAAIgAAAGRycy9kb3ducmV2LnhtbFBLAQIUABQAAAAIAIdO4kA+/NYt&#10;rgEAADIDAAAOAAAAAAAAAAEAIAAAACQBAABkcnMvZTJvRG9jLnhtbFBLBQYAAAAABgAGAFkBAABE&#10;BQAAAAA=&#10;" stroked="f">
            <v:textbox>
              <w:txbxContent>
                <w:p w:rsidR="00FB7553" w:rsidRDefault="00FB7553" w:rsidP="00FB7553">
                  <w:pPr>
                    <w:rPr>
                      <w:sz w:val="24"/>
                    </w:rPr>
                  </w:pPr>
                  <w:r>
                    <w:rPr>
                      <w:rFonts w:hint="eastAsia"/>
                      <w:sz w:val="24"/>
                    </w:rPr>
                    <w:t>N</w:t>
                  </w:r>
                </w:p>
                <w:p w:rsidR="00FB7553" w:rsidRDefault="00FB7553" w:rsidP="00FB7553"/>
              </w:txbxContent>
            </v:textbox>
          </v:shape>
        </w:pict>
      </w:r>
      <w:r w:rsidRPr="003267B6">
        <w:rPr>
          <w:rFonts w:asciiTheme="minorHAnsi" w:eastAsiaTheme="minorEastAsia" w:hAnsiTheme="minorHAnsi" w:cstheme="minorBidi"/>
        </w:rPr>
        <w:pict>
          <v:shape id="文本框 15" o:spid="_x0000_s2455" type="#_x0000_t202" style="position:absolute;left:0;text-align:left;margin-left:41.75pt;margin-top:5.9pt;width:34.4pt;height:36.25pt;z-index:-251577344" o:gfxdata="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djufHW&#10;AAAACAEAAA8AAAAAAAAAAQAgAAAAIgAAAGRycy9kb3ducmV2LnhtbFBLAQIUABQAAAAIAIdO4kB0&#10;6U/XsAEAADMDAAAOAAAAAAAAAAEAIAAAACUBAABkcnMvZTJvRG9jLnhtbFBLBQYAAAAABgAGAFkB&#10;AABHBQAAAAA=&#10;" stroked="f">
            <v:textbox>
              <w:txbxContent>
                <w:p w:rsidR="00FB7553" w:rsidRDefault="00FB7553" w:rsidP="00FB7553">
                  <w:pPr>
                    <w:rPr>
                      <w:rFonts w:ascii="宋体" w:hAnsi="宋体" w:cs="宋体"/>
                      <w:sz w:val="18"/>
                      <w:szCs w:val="18"/>
                    </w:rPr>
                  </w:pPr>
                  <w:r>
                    <w:rPr>
                      <w:rFonts w:ascii="宋体" w:hAnsi="宋体" w:cs="宋体" w:hint="eastAsia"/>
                      <w:sz w:val="18"/>
                      <w:szCs w:val="18"/>
                    </w:rPr>
                    <w:t>○</w:t>
                  </w:r>
                </w:p>
                <w:p w:rsidR="00FB7553" w:rsidRDefault="00FB7553" w:rsidP="00FB7553">
                  <w:pPr>
                    <w:rPr>
                      <w:rFonts w:ascii="宋体" w:hAnsi="宋体" w:cs="宋体"/>
                      <w:szCs w:val="21"/>
                    </w:rPr>
                  </w:pPr>
                  <w:r>
                    <w:rPr>
                      <w:rFonts w:ascii="宋体" w:hAnsi="宋体" w:cs="宋体" w:hint="eastAsia"/>
                      <w:szCs w:val="21"/>
                    </w:rPr>
                    <w:t>G3</w:t>
                  </w:r>
                </w:p>
              </w:txbxContent>
            </v:textbox>
          </v:shape>
        </w:pict>
      </w:r>
      <w:r w:rsidR="00FB7553">
        <w:rPr>
          <w:rFonts w:hint="eastAsia"/>
        </w:rPr>
        <w:t>兴明路</w:t>
      </w:r>
    </w:p>
    <w:p w:rsidR="00FB7553" w:rsidRDefault="003267B6" w:rsidP="00FB7553">
      <w:pPr>
        <w:ind w:right="142"/>
        <w:rPr>
          <w:sz w:val="24"/>
        </w:rPr>
      </w:pPr>
      <w:r w:rsidRPr="003267B6">
        <w:rPr>
          <w:rFonts w:asciiTheme="minorHAnsi" w:eastAsiaTheme="minorEastAsia" w:hAnsiTheme="minorHAnsi" w:cstheme="minorBidi"/>
        </w:rPr>
        <w:pict>
          <v:shape id="_x0000_s2451" type="#_x0000_t202" style="position:absolute;left:0;text-align:left;margin-left:78.65pt;margin-top:1.45pt;width:20.25pt;height:21.7pt;z-index:251735040" o:gfxdata="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1xKiNYA&#10;AAAIAQAADwAAAAAAAAABACAAAAAiAAAAZHJzL2Rvd25yZXYueG1sUEsBAhQAFAAAAAgAh07iQFN4&#10;KhGvAQAAMwMAAA4AAAAAAAAAAQAgAAAAJQEAAGRycy9lMm9Eb2MueG1sUEsFBgAAAAAGAAYAWQEA&#10;AEYFAAAAAA==&#10;" stroked="f">
            <v:textbox>
              <w:txbxContent>
                <w:p w:rsidR="00FB7553" w:rsidRDefault="00FB7553" w:rsidP="00FB7553">
                  <w:r>
                    <w:t>★</w:t>
                  </w:r>
                </w:p>
              </w:txbxContent>
            </v:textbox>
          </v:shape>
        </w:pict>
      </w:r>
      <w:r w:rsidR="00FB7553">
        <w:rPr>
          <w:rFonts w:hint="eastAsia"/>
          <w:sz w:val="24"/>
        </w:rPr>
        <w:t xml:space="preserve">                        </w:t>
      </w:r>
    </w:p>
    <w:tbl>
      <w:tblPr>
        <w:tblStyle w:val="aff4"/>
        <w:tblW w:w="3813" w:type="dxa"/>
        <w:tblInd w:w="2146" w:type="dxa"/>
        <w:tblLayout w:type="fixed"/>
        <w:tblLook w:val="04A0"/>
      </w:tblPr>
      <w:tblGrid>
        <w:gridCol w:w="3813"/>
      </w:tblGrid>
      <w:tr w:rsidR="00FB7553" w:rsidTr="003374B0">
        <w:trPr>
          <w:trHeight w:val="2937"/>
        </w:trPr>
        <w:tc>
          <w:tcPr>
            <w:tcW w:w="3813" w:type="dxa"/>
          </w:tcPr>
          <w:p w:rsidR="00FB7553" w:rsidRDefault="003267B6" w:rsidP="003374B0">
            <w:pPr>
              <w:ind w:right="142"/>
            </w:pPr>
            <w:r>
              <w:pict>
                <v:line id="直线 8" o:spid="_x0000_s2446" style="position:absolute;left:0;text-align:left;z-index:251729920" from="-30.7pt,14.8pt" to="-30.65pt,140.85pt" o:gfxdata="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&#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EEaALXAAAACgEAAA8AAAAAAAAAAQAgAAAAIgAAAGRy&#10;cy9kb3ducmV2LnhtbFBLAQIUABQAAAAIAIdO4kBvqR8PzQEAAJADAAAOAAAAAAAAAAEAIAAAACYB&#10;AABkcnMvZTJvRG9jLnhtbFBLBQYAAAAABgAGAFkBAABlBQAAAAA=&#10;"/>
              </w:pict>
            </w:r>
            <w:r>
              <w:pict>
                <v:shape id="文本框 16" o:spid="_x0000_s2454" type="#_x0000_t202" style="position:absolute;left:0;text-align:left;margin-left:-76.4pt;margin-top:13.5pt;width:33.2pt;height:36.9pt;z-index:-251578368" o:gfxdata="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DsC&#10;xNgAAAALAQAADwAAAAAAAAABACAAAAAiAAAAZHJzL2Rvd25yZXYueG1sUEsBAhQAFAAAAAgAh07i&#10;QAB2ECewAQAAMwMAAA4AAAAAAAAAAQAgAAAAJwEAAGRycy9lMm9Eb2MueG1sUEsFBgAAAAAGAAYA&#10;WQEAAEkFAAAAAA==&#10;" stroked="f">
                  <v:textbox>
                    <w:txbxContent>
                      <w:p w:rsidR="00FB7553" w:rsidRDefault="00FB7553" w:rsidP="00FB7553">
                        <w:pPr>
                          <w:rPr>
                            <w:rFonts w:ascii="宋体" w:hAnsi="宋体" w:cs="宋体"/>
                            <w:sz w:val="18"/>
                            <w:szCs w:val="18"/>
                          </w:rPr>
                        </w:pPr>
                        <w:r>
                          <w:rPr>
                            <w:rFonts w:ascii="宋体" w:hAnsi="宋体" w:cs="宋体" w:hint="eastAsia"/>
                            <w:sz w:val="18"/>
                            <w:szCs w:val="18"/>
                          </w:rPr>
                          <w:t>○</w:t>
                        </w:r>
                      </w:p>
                      <w:p w:rsidR="00FB7553" w:rsidRDefault="00FB7553" w:rsidP="00FB7553">
                        <w:pPr>
                          <w:rPr>
                            <w:rFonts w:ascii="宋体" w:hAnsi="宋体" w:cs="宋体"/>
                            <w:szCs w:val="21"/>
                          </w:rPr>
                        </w:pPr>
                        <w:r>
                          <w:rPr>
                            <w:rFonts w:ascii="宋体" w:hAnsi="宋体" w:cs="宋体" w:hint="eastAsia"/>
                            <w:szCs w:val="21"/>
                          </w:rPr>
                          <w:t>G2</w:t>
                        </w:r>
                      </w:p>
                    </w:txbxContent>
                  </v:textbox>
                </v:shape>
              </w:pict>
            </w:r>
            <w:r>
              <w:pict>
                <v:line id="_x0000_s2456" style="position:absolute;left:0;text-align:left;z-index:251740160" from="210.5pt,11.8pt" to="210.55pt,137.85pt" o:gfxdata="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&#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MunXAAAACgEAAA8AAAAAAAAAAQAgAAAAIgAAAGRy&#10;cy9kb3ducmV2LnhtbFBLAQIUABQAAAAIAIdO4kDdgQL+zQEAAJADAAAOAAAAAAAAAAEAIAAAACYB&#10;AABkcnMvZTJvRG9jLnhtbFBLBQYAAAAABgAGAFkBAABlBQAAAAA=&#10;"/>
              </w:pict>
            </w:r>
          </w:p>
          <w:p w:rsidR="00FB7553" w:rsidRDefault="003267B6" w:rsidP="003374B0">
            <w:pPr>
              <w:ind w:right="142"/>
              <w:rPr>
                <w:sz w:val="24"/>
              </w:rPr>
            </w:pPr>
            <w:r w:rsidRPr="003267B6">
              <w:rPr>
                <w:rFonts w:asciiTheme="minorHAnsi" w:eastAsiaTheme="minorEastAsia" w:hAnsiTheme="minorHAnsi" w:cstheme="minorBidi"/>
                <w:sz w:val="24"/>
              </w:rPr>
              <w:pict>
                <v:shape id="_x0000_s2463" type="#_x0000_t202" style="position:absolute;left:0;text-align:left;margin-left:-38.5pt;margin-top:38.55pt;width:40pt;height:21.7pt;z-index:-251569152" o:gfxdata="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NvX6V1gAA&#10;AAgBAAAPAAAAAAAAAAEAIAAAACIAAABkcnMvZG93bnJldi54bWxQSwECFAAUAAAACACHTuJAr+dS&#10;ua4BAAAyAwAADgAAAAAAAAABACAAAAAlAQAAZHJzL2Uyb0RvYy54bWxQSwUGAAAAAAYABgBZAQAA&#10;RQUAAAAA&#10;" stroked="f">
                  <v:textbox>
                    <w:txbxContent>
                      <w:p w:rsidR="00FB7553" w:rsidRDefault="00FB7553" w:rsidP="00FB7553">
                        <w:pPr>
                          <w:rPr>
                            <w:sz w:val="22"/>
                            <w:szCs w:val="22"/>
                          </w:rPr>
                        </w:pPr>
                        <w:r>
                          <w:rPr>
                            <w:b/>
                            <w:sz w:val="22"/>
                            <w:szCs w:val="22"/>
                          </w:rPr>
                          <w:t>▲</w:t>
                        </w:r>
                        <w:r>
                          <w:rPr>
                            <w:sz w:val="22"/>
                            <w:szCs w:val="22"/>
                          </w:rPr>
                          <w:t>N</w:t>
                        </w:r>
                        <w:r>
                          <w:rPr>
                            <w:rFonts w:hint="eastAsia"/>
                            <w:sz w:val="22"/>
                            <w:szCs w:val="22"/>
                          </w:rPr>
                          <w:t>3</w:t>
                        </w:r>
                      </w:p>
                    </w:txbxContent>
                  </v:textbox>
                </v:shape>
              </w:pict>
            </w:r>
            <w:r w:rsidRPr="003267B6">
              <w:rPr>
                <w:rFonts w:asciiTheme="minorHAnsi" w:eastAsiaTheme="minorEastAsia" w:hAnsiTheme="minorHAnsi" w:cstheme="minorBidi"/>
                <w:sz w:val="24"/>
              </w:rPr>
              <w:pict>
                <v:shape id="_x0000_s2462" type="#_x0000_t202" style="position:absolute;left:0;text-align:left;margin-left:176.95pt;margin-top:41.95pt;width:40pt;height:21.7pt;z-index:-251570176" o:gfxdata="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EHQ1wAA&#10;AAoBAAAPAAAAAAAAAAEAIAAAACIAAABkcnMvZG93bnJldi54bWxQSwECFAAUAAAACACHTuJAdldY&#10;r60BAAAyAwAADgAAAAAAAAABACAAAAAmAQAAZHJzL2Uyb0RvYy54bWxQSwUGAAAAAAYABgBZAQAA&#10;RQUAAAAA&#10;" stroked="f">
                  <v:textbox>
                    <w:txbxContent>
                      <w:p w:rsidR="00FB7553" w:rsidRDefault="00FB7553" w:rsidP="00FB7553">
                        <w:pPr>
                          <w:rPr>
                            <w:sz w:val="22"/>
                            <w:szCs w:val="22"/>
                          </w:rPr>
                        </w:pPr>
                        <w:r>
                          <w:rPr>
                            <w:b/>
                            <w:sz w:val="22"/>
                            <w:szCs w:val="22"/>
                          </w:rPr>
                          <w:t>▲</w:t>
                        </w:r>
                        <w:r>
                          <w:rPr>
                            <w:sz w:val="22"/>
                            <w:szCs w:val="22"/>
                          </w:rPr>
                          <w:t>N</w:t>
                        </w:r>
                        <w:r>
                          <w:rPr>
                            <w:rFonts w:hint="eastAsia"/>
                            <w:sz w:val="22"/>
                            <w:szCs w:val="22"/>
                          </w:rPr>
                          <w:t>1</w:t>
                        </w:r>
                      </w:p>
                    </w:txbxContent>
                  </v:textbox>
                </v:shape>
              </w:pict>
            </w:r>
            <w:r w:rsidRPr="003267B6">
              <w:rPr>
                <w:rFonts w:asciiTheme="minorHAnsi" w:eastAsiaTheme="minorEastAsia" w:hAnsiTheme="minorHAnsi" w:cstheme="minorBidi"/>
              </w:rPr>
              <w:pict>
                <v:shape id="_x0000_s2458" type="#_x0000_t202" style="position:absolute;left:0;text-align:left;margin-left:37.75pt;margin-top:27.7pt;width:97.5pt;height:47.5pt;z-index:251742208" o:gfxdata="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SAE1dQAAAAJAQAADwAAAAAAAAABACAAAAAiAAAAZHJzL2Rvd25y&#10;ZXYueG1sUEsBAhQAFAAAAAgAh07iQBip19s7AgAATwQAAA4AAAAAAAAAAQAgAAAAIwEAAGRycy9l&#10;Mm9Eb2MueG1sUEsFBgAAAAAGAAYAWQEAANAFAAAAAA==&#10;" fillcolor="white [3201]" stroked="f" strokeweight=".5pt">
                  <v:textbox>
                    <w:txbxContent>
                      <w:p w:rsidR="00FB7553" w:rsidRDefault="00FB7553" w:rsidP="00FB7553">
                        <w:pPr>
                          <w:ind w:firstLineChars="300" w:firstLine="630"/>
                        </w:pPr>
                        <w:r>
                          <w:rPr>
                            <w:rFonts w:hint="eastAsia"/>
                          </w:rPr>
                          <w:t>厂区</w:t>
                        </w:r>
                      </w:p>
                    </w:txbxContent>
                  </v:textbox>
                </v:shape>
              </w:pict>
            </w:r>
            <w:r w:rsidRPr="003267B6">
              <w:rPr>
                <w:rFonts w:asciiTheme="minorHAnsi" w:eastAsiaTheme="minorEastAsia" w:hAnsiTheme="minorHAnsi" w:cstheme="minorBidi"/>
              </w:rPr>
              <w:pict>
                <v:shape id="_x0000_s2457" type="#_x0000_t202" style="position:absolute;left:0;text-align:left;margin-left:-68pt;margin-top:40.2pt;width:28.25pt;height:57.5pt;z-index:251741184" o:gfxdata="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EsBh2gAAAAsBAAAPAAAAAAAAAAEAIAAA&#10;ACIAAABkcnMvZG93bnJldi54bWxQSwECFAAUAAAACACHTuJAAXdKQkMCAABQBAAADgAAAAAAAAAB&#10;ACAAAAApAQAAZHJzL2Uyb0RvYy54bWxQSwUGAAAAAAYABgBZAQAA3gUAAAAA&#10;" fillcolor="white [3201]" stroked="f" strokeweight=".5pt">
                  <v:textbox style="layout-flow:vertical-ideographic">
                    <w:txbxContent>
                      <w:p w:rsidR="00FB7553" w:rsidRDefault="00FB7553" w:rsidP="00FB7553">
                        <w:r>
                          <w:rPr>
                            <w:rFonts w:hint="eastAsia"/>
                          </w:rPr>
                          <w:t>小河</w:t>
                        </w:r>
                      </w:p>
                    </w:txbxContent>
                  </v:textbox>
                </v:shape>
              </w:pict>
            </w:r>
            <w:r w:rsidRPr="003267B6">
              <w:rPr>
                <w:rFonts w:eastAsiaTheme="minorEastAsia"/>
              </w:rPr>
              <w:pict>
                <v:line id="直线 21" o:spid="_x0000_s2442" style="position:absolute;left:0;text-align:left;flip:x y;z-index:251725824" from="278.6pt,126.05pt" to="297.1pt,139.25pt" o:gfxdata="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V2&#10;JR/aAAAACwEAAA8AAAAAAAAAAQAgAAAAIgAAAGRycy9kb3ducmV2LnhtbFBLAQIUABQAAAAIAIdO&#10;4kA15Oiz6AEAAKsDAAAOAAAAAAAAAAEAIAAAACkBAABkcnMvZTJvRG9jLnhtbFBLBQYAAAAABgAG&#10;AFkBAACDBQAAAAA=&#10;">
                  <v:stroke endarrow="block"/>
                </v:line>
              </w:pict>
            </w:r>
            <w:r w:rsidRPr="003267B6">
              <w:rPr>
                <w:rFonts w:asciiTheme="minorHAnsi" w:eastAsiaTheme="minorEastAsia" w:hAnsiTheme="minorHAnsi" w:cstheme="minorBidi"/>
              </w:rPr>
              <w:pict>
                <v:shape id="_x0000_s2450" type="#_x0000_t202" style="position:absolute;left:0;text-align:left;margin-left:207.35pt;margin-top:28.8pt;width:31.7pt;height:71.85pt;z-index:-251582464" o:gfxdata="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rw+dsAAAAKAQAADwAAAAAAAAABACAAAAAiAAAAZHJzL2Rvd25yZXYueG1sUEsBAhQA&#10;FAAAAAgAh07iQPqeFCi2AQAAQQMAAA4AAAAAAAAAAQAgAAAAKgEAAGRycy9lMm9Eb2MueG1sUEsF&#10;BgAAAAAGAAYAWQEAAFIFAAAAAA==&#10;" stroked="f">
                  <v:textbox style="layout-flow:vertical-ideographic">
                    <w:txbxContent>
                      <w:p w:rsidR="00FB7553" w:rsidRDefault="00FB7553" w:rsidP="00FB7553">
                        <w:r>
                          <w:rPr>
                            <w:rFonts w:hint="eastAsia"/>
                          </w:rPr>
                          <w:t>其他厂房</w:t>
                        </w:r>
                      </w:p>
                    </w:txbxContent>
                  </v:textbox>
                </v:shape>
              </w:pict>
            </w:r>
            <w:r w:rsidRPr="003267B6">
              <w:rPr>
                <w:rFonts w:asciiTheme="minorHAnsi" w:eastAsiaTheme="minorEastAsia" w:hAnsiTheme="minorHAnsi" w:cstheme="minorBidi"/>
              </w:rPr>
              <w:pict>
                <v:shape id="文本框 20" o:spid="_x0000_s2453" type="#_x0000_t202" style="position:absolute;left:0;text-align:left;margin-left:-234.1pt;margin-top:34.95pt;width:29.25pt;height:42.75pt;z-index:251737088" o:gfxdata="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8wCtZ3QAAAAwBAAAPAAAAAAAAAAEAIAAAACIAAABkcnMvZG93bnJldi54bWxQSwEC&#10;FAAUAAAACACHTuJAOysug7YBAABBAwAADgAAAAAAAAABACAAAAAsAQAAZHJzL2Uyb0RvYy54bWxQ&#10;SwUGAAAAAAYABgBZAQAAVAUAAAAA&#10;" stroked="f">
                  <v:textbox style="layout-flow:vertical-ideographic">
                    <w:txbxContent>
                      <w:p w:rsidR="00FB7553" w:rsidRDefault="00FB7553" w:rsidP="00FB7553">
                        <w:r>
                          <w:rPr>
                            <w:rFonts w:hint="eastAsia"/>
                          </w:rPr>
                          <w:t>小河</w:t>
                        </w:r>
                      </w:p>
                    </w:txbxContent>
                  </v:textbox>
                </v:shape>
              </w:pict>
            </w:r>
            <w:r w:rsidRPr="003267B6">
              <w:rPr>
                <w:rFonts w:asciiTheme="minorHAnsi" w:eastAsiaTheme="minorEastAsia" w:hAnsiTheme="minorHAnsi" w:cstheme="minorBidi"/>
              </w:rPr>
              <w:pict>
                <v:line id="直线 9" o:spid="_x0000_s2447" style="position:absolute;left:0;text-align:left;z-index:251730944" from="-194.7pt,.75pt" to="-194.65pt,126.8pt" o:gfxdata="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Ao5Y32AAAAAsBAAAPAAAAAAAAAAEAIAAAACIAAABk&#10;cnMvZG93bnJldi54bWxQSwECFAAUAAAACACHTuJArXOuAM0BAACQAwAADgAAAAAAAAABACAAAAAn&#10;AQAAZHJzL2Uyb0RvYy54bWxQSwUGAAAAAAYABgBZAQAAZgUAAAAA&#10;"/>
              </w:pict>
            </w:r>
          </w:p>
        </w:tc>
      </w:tr>
    </w:tbl>
    <w:p w:rsidR="00FB7553" w:rsidRDefault="003267B6" w:rsidP="00FB7553">
      <w:pPr>
        <w:ind w:right="142"/>
        <w:rPr>
          <w:sz w:val="24"/>
        </w:rPr>
      </w:pPr>
      <w:r w:rsidRPr="003267B6">
        <w:rPr>
          <w:rFonts w:asciiTheme="minorHAnsi" w:eastAsiaTheme="minorEastAsia" w:hAnsiTheme="minorHAnsi" w:cstheme="minorBidi"/>
          <w:sz w:val="24"/>
        </w:rPr>
        <w:pict>
          <v:shape id="_x0000_s2461" type="#_x0000_t202" style="position:absolute;left:0;text-align:left;margin-left:167.95pt;margin-top:.5pt;width:40pt;height:21.7pt;z-index:-251571200;mso-position-horizontal-relative:text;mso-position-vertical-relative:text" o:gfxdata="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1qtttUAAAAI&#10;AQAADwAAAAAAAAABACAAAAAiAAAAZHJzL2Rvd25yZXYueG1sUEsBAhQAFAAAAAgAh07iQGbGXdOt&#10;AQAAMgMAAA4AAAAAAAAAAQAgAAAAJAEAAGRycy9lMm9Eb2MueG1sUEsFBgAAAAAGAAYAWQEAAEMF&#10;AAAAAA==&#10;" stroked="f">
            <v:textbox>
              <w:txbxContent>
                <w:p w:rsidR="00FB7553" w:rsidRDefault="00FB7553" w:rsidP="00FB7553">
                  <w:pPr>
                    <w:rPr>
                      <w:sz w:val="22"/>
                      <w:szCs w:val="22"/>
                    </w:rPr>
                  </w:pPr>
                  <w:r>
                    <w:rPr>
                      <w:b/>
                      <w:sz w:val="22"/>
                      <w:szCs w:val="22"/>
                    </w:rPr>
                    <w:t>▲</w:t>
                  </w:r>
                  <w:r>
                    <w:rPr>
                      <w:sz w:val="22"/>
                      <w:szCs w:val="22"/>
                    </w:rPr>
                    <w:t>N2</w:t>
                  </w:r>
                </w:p>
              </w:txbxContent>
            </v:textbox>
          </v:shape>
        </w:pict>
      </w:r>
      <w:r w:rsidRPr="003267B6">
        <w:rPr>
          <w:rFonts w:asciiTheme="minorHAnsi" w:eastAsiaTheme="minorEastAsia" w:hAnsiTheme="minorHAnsi" w:cstheme="minorBidi"/>
        </w:rPr>
        <w:pict>
          <v:shape id="文本框 12" o:spid="_x0000_s2452" type="#_x0000_t202" style="position:absolute;left:0;text-align:left;margin-left:314.05pt;margin-top:4.55pt;width:55.65pt;height:42.5pt;z-index:-251580416;mso-position-horizontal-relative:text;mso-position-vertical-relative:text" o:gfxdata="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l3BYjW&#10;AAAACAEAAA8AAAAAAAAAAQAgAAAAIgAAAGRycy9kb3ducmV2LnhtbFBLAQIUABQAAAAIAIdO4kBS&#10;b61BsAEAADMDAAAOAAAAAAAAAAEAIAAAACUBAABkcnMvZTJvRG9jLnhtbFBLBQYAAAAABgAGAFkB&#10;AABHBQAAAAA=&#10;" stroked="f">
            <v:textbox>
              <w:txbxContent>
                <w:p w:rsidR="00FB7553" w:rsidRDefault="00FB7553" w:rsidP="00FB7553">
                  <w:pPr>
                    <w:rPr>
                      <w:sz w:val="18"/>
                      <w:szCs w:val="18"/>
                    </w:rPr>
                  </w:pPr>
                  <w:r>
                    <w:rPr>
                      <w:rFonts w:ascii="宋体" w:hAnsi="宋体" w:cs="宋体" w:hint="eastAsia"/>
                      <w:sz w:val="18"/>
                      <w:szCs w:val="18"/>
                    </w:rPr>
                    <w:t>○</w:t>
                  </w:r>
                </w:p>
                <w:p w:rsidR="00FB7553" w:rsidRDefault="00FB7553" w:rsidP="00FB7553">
                  <w:r>
                    <w:rPr>
                      <w:rFonts w:hint="eastAsia"/>
                    </w:rPr>
                    <w:t>G1</w:t>
                  </w:r>
                </w:p>
              </w:txbxContent>
            </v:textbox>
          </v:shape>
        </w:pict>
      </w:r>
      <w:r w:rsidRPr="003267B6">
        <w:rPr>
          <w:rFonts w:asciiTheme="minorHAnsi" w:eastAsiaTheme="minorEastAsia" w:hAnsiTheme="minorHAnsi" w:cstheme="minorBidi"/>
          <w:sz w:val="24"/>
        </w:rPr>
        <w:pict>
          <v:shape id="文本框 6" o:spid="_x0000_s2443" type="#_x0000_t202" style="position:absolute;left:0;text-align:left;margin-left:375.4pt;margin-top:12.7pt;width:45pt;height:21pt;z-index:251726848;mso-position-horizontal-relative:text;mso-position-vertical-relative:text" o:gfxdata="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XMW4NcAAAAJ&#10;AQAADwAAAAAAAAABACAAAAAiAAAAZHJzL2Rvd25yZXYueG1sUEsBAhQAFAAAAAgAh07iQM9O0mir&#10;AQAAMgMAAA4AAAAAAAAAAQAgAAAAJgEAAGRycy9lMm9Eb2MueG1sUEsFBgAAAAAGAAYAWQEAAEMF&#10;AAAAAA==&#10;" stroked="f">
            <v:textbox>
              <w:txbxContent>
                <w:p w:rsidR="00FB7553" w:rsidRDefault="00FB7553" w:rsidP="00FB7553">
                  <w:pPr>
                    <w:rPr>
                      <w:sz w:val="18"/>
                      <w:szCs w:val="18"/>
                    </w:rPr>
                  </w:pPr>
                  <w:r>
                    <w:rPr>
                      <w:rFonts w:hint="eastAsia"/>
                      <w:sz w:val="18"/>
                      <w:szCs w:val="18"/>
                    </w:rPr>
                    <w:t>风向</w:t>
                  </w:r>
                </w:p>
              </w:txbxContent>
            </v:textbox>
          </v:shape>
        </w:pict>
      </w:r>
    </w:p>
    <w:p w:rsidR="00FB7553" w:rsidRDefault="003267B6" w:rsidP="00FB7553">
      <w:pPr>
        <w:ind w:right="142"/>
        <w:rPr>
          <w:sz w:val="24"/>
        </w:rPr>
      </w:pPr>
      <w:r w:rsidRPr="003267B6">
        <w:rPr>
          <w:rFonts w:asciiTheme="minorHAnsi" w:eastAsiaTheme="minorEastAsia" w:hAnsiTheme="minorHAnsi" w:cstheme="minorBidi"/>
        </w:rPr>
        <w:pict>
          <v:shape id="文本框 23" o:spid="_x0000_s2449" type="#_x0000_t202" style="position:absolute;left:0;text-align:left;margin-left:168.95pt;margin-top:357.1pt;width:58.5pt;height:23.6pt;z-index:-251583488;mso-position-vertical-relative:page" wrapcoords="0 0 0 20593 21046 20593 21046 0 0 0" o:gfxdata="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id&#10;r0rZAAAACwEAAA8AAAAAAAAAAQAgAAAAIgAAAGRycy9kb3ducmV2LnhtbFBLAQIUABQAAAAIAIdO&#10;4kCbXo3NsAEAADMDAAAOAAAAAAAAAAEAIAAAACgBAABkcnMvZTJvRG9jLnhtbFBLBQYAAAAABgAG&#10;AFkBAABKBQAAAAA=&#10;" stroked="f">
            <v:textbox>
              <w:txbxContent>
                <w:p w:rsidR="00FB7553" w:rsidRDefault="00FB7553" w:rsidP="00FB7553">
                  <w:r>
                    <w:rPr>
                      <w:rFonts w:hint="eastAsia"/>
                    </w:rPr>
                    <w:t>中兴路</w:t>
                  </w:r>
                </w:p>
              </w:txbxContent>
            </v:textbox>
            <w10:wrap type="through" anchory="page"/>
          </v:shape>
        </w:pict>
      </w:r>
      <w:r w:rsidRPr="003267B6">
        <w:rPr>
          <w:rFonts w:asciiTheme="minorHAnsi" w:eastAsiaTheme="minorEastAsia" w:hAnsiTheme="minorHAnsi" w:cstheme="minorBidi"/>
        </w:rPr>
        <w:pict>
          <v:line id="直线 22" o:spid="_x0000_s2448" style="position:absolute;left:0;text-align:left;flip:x;z-index:251731968" from="114.55pt,2.8pt" to="289.25pt,2.85pt" o:gfxdata="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i7Qp1gAAAAcBAAAPAAAAAAAAAAEA&#10;IAAAACIAAABkcnMvZG93bnJldi54bWxQSwECFAAUAAAACACHTuJASS91MNgBAACbAwAADgAAAAAA&#10;AAABACAAAAAlAQAAZHJzL2Uyb0RvYy54bWxQSwUGAAAAAAYABgBZAQAAbwUAAAAA&#10;"/>
        </w:pict>
      </w:r>
    </w:p>
    <w:p w:rsidR="00FB7553" w:rsidRDefault="003267B6" w:rsidP="00FB7553">
      <w:pPr>
        <w:ind w:right="142"/>
        <w:rPr>
          <w:sz w:val="24"/>
        </w:rPr>
      </w:pPr>
      <w:r w:rsidRPr="003267B6">
        <w:rPr>
          <w:rFonts w:asciiTheme="minorHAnsi" w:eastAsiaTheme="minorEastAsia" w:hAnsiTheme="minorHAnsi" w:cstheme="minorBidi"/>
          <w:sz w:val="24"/>
        </w:rPr>
        <w:pict>
          <v:line id="_x0000_s2459" style="position:absolute;left:0;text-align:left;flip:x;z-index:251743232" from="114.05pt,6.7pt" to="288.75pt,6.75pt" o:gfxdata="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VZHWNcAAAAJAQAADwAAAAAAAAAB&#10;ACAAAAAiAAAAZHJzL2Rvd25yZXYueG1sUEsBAhQAFAAAAAgAh07iQA9Z+jnYAQAAmwMAAA4AAAAA&#10;AAAAAQAgAAAAJgEAAGRycy9lMm9Eb2MueG1sUEsFBgAAAAAGAAYAWQEAAHAFAAAAAA==&#10;"/>
        </w:pict>
      </w:r>
    </w:p>
    <w:p w:rsidR="00FB7553" w:rsidRDefault="00FB7553" w:rsidP="00FB7553">
      <w:pPr>
        <w:rPr>
          <w:sz w:val="24"/>
        </w:rPr>
      </w:pPr>
    </w:p>
    <w:p w:rsidR="00FB7553" w:rsidRDefault="00FB7553" w:rsidP="00FB7553">
      <w:pPr>
        <w:rPr>
          <w:sz w:val="24"/>
        </w:rPr>
      </w:pPr>
    </w:p>
    <w:p w:rsidR="00FB7553" w:rsidRDefault="00FB7553" w:rsidP="00FB7553">
      <w:pPr>
        <w:rPr>
          <w:rFonts w:cs="宋体"/>
          <w:sz w:val="24"/>
        </w:rPr>
      </w:pPr>
      <w:r>
        <w:rPr>
          <w:rFonts w:hint="eastAsia"/>
          <w:sz w:val="24"/>
        </w:rPr>
        <w:t>备注：</w:t>
      </w:r>
      <w:r>
        <w:rPr>
          <w:rFonts w:ascii="宋体" w:hAnsi="宋体" w:cs="宋体" w:hint="eastAsia"/>
          <w:sz w:val="24"/>
        </w:rPr>
        <w:t>“○”为无组织检测</w:t>
      </w:r>
      <w:r>
        <w:rPr>
          <w:rFonts w:cs="宋体" w:hint="eastAsia"/>
          <w:sz w:val="24"/>
        </w:rPr>
        <w:t>点</w:t>
      </w:r>
      <w:r>
        <w:rPr>
          <w:rFonts w:ascii="宋体" w:hAnsi="宋体" w:cs="宋体" w:hint="eastAsia"/>
          <w:sz w:val="24"/>
        </w:rPr>
        <w:t>位</w:t>
      </w:r>
      <w:r>
        <w:rPr>
          <w:rFonts w:cs="宋体" w:hint="eastAsia"/>
          <w:sz w:val="24"/>
        </w:rPr>
        <w:t>，检测当天天气晴，</w:t>
      </w:r>
      <w:r>
        <w:rPr>
          <w:rFonts w:ascii="宋体" w:hAnsi="宋体" w:cs="宋体" w:hint="eastAsia"/>
          <w:sz w:val="24"/>
        </w:rPr>
        <w:t>风向为</w:t>
      </w:r>
      <w:r>
        <w:rPr>
          <w:rFonts w:cs="宋体" w:hint="eastAsia"/>
          <w:sz w:val="24"/>
        </w:rPr>
        <w:t>东南。</w:t>
      </w:r>
    </w:p>
    <w:p w:rsidR="00FB7553" w:rsidRDefault="00FB7553" w:rsidP="00FB7553">
      <w:pPr>
        <w:rPr>
          <w:rFonts w:cs="宋体"/>
          <w:szCs w:val="21"/>
        </w:rPr>
      </w:pPr>
      <w:r>
        <w:rPr>
          <w:rFonts w:cs="宋体" w:hint="eastAsia"/>
          <w:sz w:val="24"/>
        </w:rPr>
        <w:t xml:space="preserve">      </w:t>
      </w:r>
      <w:r>
        <w:rPr>
          <w:rFonts w:ascii="宋体" w:hAnsi="宋体" w:cs="宋体" w:hint="eastAsia"/>
          <w:sz w:val="24"/>
        </w:rPr>
        <w:t>“</w:t>
      </w:r>
      <w:r>
        <w:rPr>
          <w:sz w:val="24"/>
        </w:rPr>
        <w:t>★</w:t>
      </w:r>
      <w:r>
        <w:rPr>
          <w:rFonts w:ascii="宋体" w:hAnsi="宋体" w:cs="宋体" w:hint="eastAsia"/>
          <w:sz w:val="24"/>
        </w:rPr>
        <w:t>”</w:t>
      </w:r>
      <w:r>
        <w:rPr>
          <w:rFonts w:cs="宋体" w:hint="eastAsia"/>
          <w:sz w:val="24"/>
        </w:rPr>
        <w:t>为生活</w:t>
      </w:r>
      <w:r>
        <w:rPr>
          <w:sz w:val="24"/>
        </w:rPr>
        <w:t>废水排放口检测点</w:t>
      </w:r>
      <w:r>
        <w:rPr>
          <w:rFonts w:hint="eastAsia"/>
          <w:sz w:val="24"/>
        </w:rPr>
        <w:t>，</w:t>
      </w:r>
      <w:r>
        <w:rPr>
          <w:sz w:val="24"/>
        </w:rPr>
        <w:t>“</w:t>
      </w:r>
      <w:r>
        <w:rPr>
          <w:b/>
          <w:sz w:val="24"/>
        </w:rPr>
        <w:t>▲</w:t>
      </w:r>
      <w:r>
        <w:rPr>
          <w:sz w:val="24"/>
        </w:rPr>
        <w:t>”</w:t>
      </w:r>
      <w:r>
        <w:rPr>
          <w:sz w:val="24"/>
        </w:rPr>
        <w:t>为厂界环境噪声</w:t>
      </w:r>
      <w:r>
        <w:rPr>
          <w:rFonts w:hint="eastAsia"/>
          <w:sz w:val="24"/>
        </w:rPr>
        <w:t>检测</w:t>
      </w:r>
      <w:r>
        <w:rPr>
          <w:sz w:val="24"/>
        </w:rPr>
        <w:t>点</w:t>
      </w:r>
      <w:r>
        <w:rPr>
          <w:rFonts w:cs="宋体" w:hint="eastAsia"/>
          <w:szCs w:val="21"/>
        </w:rPr>
        <w:t>。</w:t>
      </w: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pStyle w:val="a0"/>
        <w:rPr>
          <w:rFonts w:cs="宋体"/>
          <w:sz w:val="21"/>
          <w:szCs w:val="21"/>
        </w:rPr>
      </w:pPr>
    </w:p>
    <w:p w:rsidR="00FB7553" w:rsidRDefault="00FB7553" w:rsidP="00FB7553">
      <w:pPr>
        <w:widowControl/>
        <w:jc w:val="center"/>
        <w:rPr>
          <w:rFonts w:eastAsia="FangSong_GB2312" w:cs="宋体"/>
          <w:kern w:val="0"/>
          <w:szCs w:val="21"/>
        </w:rPr>
      </w:pPr>
      <w:r>
        <w:rPr>
          <w:rFonts w:eastAsia="FangSong_GB2312" w:cs="宋体"/>
          <w:noProof/>
          <w:kern w:val="0"/>
          <w:szCs w:val="21"/>
        </w:rPr>
        <w:lastRenderedPageBreak/>
        <w:drawing>
          <wp:inline distT="0" distB="0" distL="0" distR="0">
            <wp:extent cx="6606030" cy="8500553"/>
            <wp:effectExtent l="19050" t="0" r="432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609193" cy="8504623"/>
                    </a:xfrm>
                    <a:prstGeom prst="rect">
                      <a:avLst/>
                    </a:prstGeom>
                    <a:noFill/>
                    <a:ln w="9525">
                      <a:noFill/>
                      <a:miter lim="800000"/>
                      <a:headEnd/>
                      <a:tailEnd/>
                    </a:ln>
                  </pic:spPr>
                </pic:pic>
              </a:graphicData>
            </a:graphic>
          </wp:inline>
        </w:drawing>
      </w:r>
    </w:p>
    <w:p w:rsidR="00FB7553" w:rsidRDefault="00FB7553" w:rsidP="00FB7553">
      <w:pPr>
        <w:widowControl/>
        <w:jc w:val="left"/>
        <w:rPr>
          <w:rFonts w:eastAsia="FangSong_GB2312" w:cs="宋体"/>
          <w:kern w:val="0"/>
          <w:szCs w:val="21"/>
        </w:rPr>
      </w:pPr>
      <w:r>
        <w:rPr>
          <w:rFonts w:cs="宋体"/>
          <w:szCs w:val="21"/>
        </w:rPr>
        <w:br w:type="page"/>
      </w:r>
    </w:p>
    <w:p w:rsidR="00FB7553" w:rsidRDefault="00FB7553" w:rsidP="00FB7553">
      <w:pPr>
        <w:widowControl/>
        <w:jc w:val="center"/>
        <w:rPr>
          <w:rFonts w:eastAsia="FangSong_GB2312" w:cs="宋体"/>
          <w:kern w:val="0"/>
          <w:szCs w:val="21"/>
        </w:rPr>
      </w:pPr>
      <w:r>
        <w:rPr>
          <w:rFonts w:cs="宋体"/>
          <w:noProof/>
          <w:szCs w:val="21"/>
        </w:rPr>
        <w:lastRenderedPageBreak/>
        <w:drawing>
          <wp:inline distT="0" distB="0" distL="0" distR="0">
            <wp:extent cx="6564584" cy="9346557"/>
            <wp:effectExtent l="19050" t="0" r="7666"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6567314" cy="9350443"/>
                    </a:xfrm>
                    <a:prstGeom prst="rect">
                      <a:avLst/>
                    </a:prstGeom>
                    <a:noFill/>
                    <a:ln w="9525">
                      <a:noFill/>
                      <a:miter lim="800000"/>
                      <a:headEnd/>
                      <a:tailEnd/>
                    </a:ln>
                  </pic:spPr>
                </pic:pic>
              </a:graphicData>
            </a:graphic>
          </wp:inline>
        </w:drawing>
      </w:r>
    </w:p>
    <w:p w:rsidR="00FB7553" w:rsidRDefault="00FB7553" w:rsidP="00FB7553">
      <w:pPr>
        <w:widowControl/>
        <w:jc w:val="left"/>
        <w:rPr>
          <w:rFonts w:cs="宋体"/>
          <w:szCs w:val="21"/>
        </w:rPr>
      </w:pPr>
      <w:r>
        <w:rPr>
          <w:rFonts w:cs="宋体"/>
          <w:noProof/>
          <w:szCs w:val="21"/>
        </w:rPr>
        <w:lastRenderedPageBreak/>
        <w:drawing>
          <wp:inline distT="0" distB="0" distL="0" distR="0">
            <wp:extent cx="6636393" cy="9161362"/>
            <wp:effectExtent l="19050" t="0" r="0"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6638802" cy="9164688"/>
                    </a:xfrm>
                    <a:prstGeom prst="rect">
                      <a:avLst/>
                    </a:prstGeom>
                    <a:noFill/>
                    <a:ln w="9525">
                      <a:noFill/>
                      <a:miter lim="800000"/>
                      <a:headEnd/>
                      <a:tailEnd/>
                    </a:ln>
                  </pic:spPr>
                </pic:pic>
              </a:graphicData>
            </a:graphic>
          </wp:inline>
        </w:drawing>
      </w:r>
    </w:p>
    <w:p w:rsidR="00FB7553" w:rsidRDefault="00FB7553" w:rsidP="00FB7553">
      <w:pPr>
        <w:widowControl/>
        <w:jc w:val="left"/>
        <w:rPr>
          <w:rFonts w:eastAsia="FangSong_GB2312" w:cs="宋体"/>
          <w:kern w:val="0"/>
          <w:szCs w:val="21"/>
        </w:rPr>
      </w:pPr>
      <w:r>
        <w:rPr>
          <w:rFonts w:cs="宋体"/>
          <w:noProof/>
          <w:szCs w:val="21"/>
        </w:rPr>
        <w:lastRenderedPageBreak/>
        <w:drawing>
          <wp:inline distT="0" distB="0" distL="0" distR="0">
            <wp:extent cx="6583109" cy="9074552"/>
            <wp:effectExtent l="19050" t="0" r="8191"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6584950" cy="9077090"/>
                    </a:xfrm>
                    <a:prstGeom prst="rect">
                      <a:avLst/>
                    </a:prstGeom>
                    <a:noFill/>
                    <a:ln w="9525">
                      <a:noFill/>
                      <a:miter lim="800000"/>
                      <a:headEnd/>
                      <a:tailEnd/>
                    </a:ln>
                  </pic:spPr>
                </pic:pic>
              </a:graphicData>
            </a:graphic>
          </wp:inline>
        </w:drawing>
      </w:r>
    </w:p>
    <w:p w:rsidR="00FB7553" w:rsidRDefault="00FB7553" w:rsidP="00FB7553">
      <w:pPr>
        <w:widowControl/>
        <w:jc w:val="left"/>
        <w:rPr>
          <w:rFonts w:cs="宋体"/>
          <w:szCs w:val="21"/>
        </w:rPr>
      </w:pPr>
      <w:r>
        <w:rPr>
          <w:rFonts w:cs="宋体"/>
          <w:szCs w:val="21"/>
        </w:rPr>
        <w:br w:type="page"/>
      </w:r>
      <w:r>
        <w:rPr>
          <w:rFonts w:cs="宋体"/>
          <w:noProof/>
          <w:szCs w:val="21"/>
        </w:rPr>
        <w:lastRenderedPageBreak/>
        <w:drawing>
          <wp:inline distT="0" distB="0" distL="0" distR="0">
            <wp:extent cx="6584950" cy="8602370"/>
            <wp:effectExtent l="19050" t="0" r="635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6584950" cy="8602370"/>
                    </a:xfrm>
                    <a:prstGeom prst="rect">
                      <a:avLst/>
                    </a:prstGeom>
                    <a:noFill/>
                    <a:ln w="9525">
                      <a:noFill/>
                      <a:miter lim="800000"/>
                      <a:headEnd/>
                      <a:tailEnd/>
                    </a:ln>
                  </pic:spPr>
                </pic:pic>
              </a:graphicData>
            </a:graphic>
          </wp:inline>
        </w:drawing>
      </w:r>
    </w:p>
    <w:p w:rsidR="00FB7553" w:rsidRDefault="00FB7553" w:rsidP="00FB7553">
      <w:pPr>
        <w:pStyle w:val="a0"/>
      </w:pPr>
      <w:r>
        <w:br w:type="page"/>
      </w:r>
    </w:p>
    <w:p w:rsidR="00FB7553" w:rsidRDefault="00FB7553" w:rsidP="00FB7553">
      <w:pPr>
        <w:widowControl/>
        <w:jc w:val="center"/>
        <w:rPr>
          <w:rFonts w:eastAsia="FangSong_GB2312" w:cs="宋体"/>
          <w:kern w:val="0"/>
          <w:szCs w:val="21"/>
        </w:rPr>
      </w:pPr>
      <w:r>
        <w:rPr>
          <w:rFonts w:eastAsia="FangSong_GB2312" w:cs="宋体"/>
          <w:noProof/>
          <w:kern w:val="0"/>
          <w:szCs w:val="21"/>
        </w:rPr>
        <w:lastRenderedPageBreak/>
        <w:drawing>
          <wp:inline distT="0" distB="0" distL="0" distR="0">
            <wp:extent cx="6483780" cy="9074552"/>
            <wp:effectExtent l="19050" t="0" r="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6484753" cy="9075914"/>
                    </a:xfrm>
                    <a:prstGeom prst="rect">
                      <a:avLst/>
                    </a:prstGeom>
                    <a:noFill/>
                    <a:ln w="9525">
                      <a:noFill/>
                      <a:miter lim="800000"/>
                      <a:headEnd/>
                      <a:tailEnd/>
                    </a:ln>
                  </pic:spPr>
                </pic:pic>
              </a:graphicData>
            </a:graphic>
          </wp:inline>
        </w:drawing>
      </w:r>
    </w:p>
    <w:p w:rsidR="00FB7553" w:rsidRDefault="00FB7553" w:rsidP="00FB7553">
      <w:pPr>
        <w:widowControl/>
        <w:jc w:val="center"/>
        <w:rPr>
          <w:rFonts w:eastAsia="FangSong_GB2312" w:cs="宋体"/>
          <w:kern w:val="0"/>
          <w:szCs w:val="21"/>
        </w:rPr>
      </w:pPr>
      <w:r>
        <w:rPr>
          <w:rFonts w:cs="宋体"/>
          <w:noProof/>
          <w:szCs w:val="21"/>
        </w:rPr>
        <w:lastRenderedPageBreak/>
        <w:drawing>
          <wp:inline distT="0" distB="0" distL="0" distR="0">
            <wp:extent cx="6552671" cy="9149788"/>
            <wp:effectExtent l="19050" t="0" r="529"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6556525" cy="9155170"/>
                    </a:xfrm>
                    <a:prstGeom prst="rect">
                      <a:avLst/>
                    </a:prstGeom>
                    <a:noFill/>
                    <a:ln w="9525">
                      <a:noFill/>
                      <a:miter lim="800000"/>
                      <a:headEnd/>
                      <a:tailEnd/>
                    </a:ln>
                  </pic:spPr>
                </pic:pic>
              </a:graphicData>
            </a:graphic>
          </wp:inline>
        </w:drawing>
      </w:r>
    </w:p>
    <w:p w:rsidR="00FB7553" w:rsidRDefault="00FB7553" w:rsidP="00FB7553">
      <w:pPr>
        <w:widowControl/>
        <w:jc w:val="center"/>
        <w:rPr>
          <w:rFonts w:eastAsia="FangSong_GB2312" w:cs="宋体"/>
          <w:kern w:val="0"/>
          <w:szCs w:val="21"/>
        </w:rPr>
      </w:pPr>
      <w:r>
        <w:rPr>
          <w:rFonts w:cs="宋体"/>
          <w:noProof/>
          <w:szCs w:val="21"/>
        </w:rPr>
        <w:lastRenderedPageBreak/>
        <w:drawing>
          <wp:inline distT="0" distB="0" distL="0" distR="0">
            <wp:extent cx="6632414" cy="9120851"/>
            <wp:effectExtent l="19050" t="0" r="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6640630" cy="9132150"/>
                    </a:xfrm>
                    <a:prstGeom prst="rect">
                      <a:avLst/>
                    </a:prstGeom>
                    <a:noFill/>
                    <a:ln w="9525">
                      <a:noFill/>
                      <a:miter lim="800000"/>
                      <a:headEnd/>
                      <a:tailEnd/>
                    </a:ln>
                  </pic:spPr>
                </pic:pic>
              </a:graphicData>
            </a:graphic>
          </wp:inline>
        </w:drawing>
      </w:r>
    </w:p>
    <w:p w:rsidR="00FB7553" w:rsidRDefault="00FB7553" w:rsidP="00FB7553">
      <w:pPr>
        <w:widowControl/>
        <w:jc w:val="left"/>
        <w:rPr>
          <w:rFonts w:eastAsia="FangSong_GB2312" w:cs="宋体"/>
          <w:kern w:val="0"/>
          <w:szCs w:val="21"/>
        </w:rPr>
      </w:pPr>
      <w:r>
        <w:rPr>
          <w:rFonts w:cs="宋体"/>
          <w:noProof/>
          <w:szCs w:val="21"/>
        </w:rPr>
        <w:lastRenderedPageBreak/>
        <w:drawing>
          <wp:inline distT="0" distB="0" distL="0" distR="0">
            <wp:extent cx="6601460" cy="8620004"/>
            <wp:effectExtent l="19050" t="0" r="889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6604846" cy="8624425"/>
                    </a:xfrm>
                    <a:prstGeom prst="rect">
                      <a:avLst/>
                    </a:prstGeom>
                    <a:noFill/>
                    <a:ln w="9525">
                      <a:noFill/>
                      <a:miter lim="800000"/>
                      <a:headEnd/>
                      <a:tailEnd/>
                    </a:ln>
                  </pic:spPr>
                </pic:pic>
              </a:graphicData>
            </a:graphic>
          </wp:inline>
        </w:drawing>
      </w:r>
    </w:p>
    <w:p w:rsidR="00FB7553" w:rsidRDefault="00FB7553" w:rsidP="00FB7553">
      <w:pPr>
        <w:widowControl/>
        <w:jc w:val="left"/>
        <w:rPr>
          <w:rFonts w:eastAsia="FangSong_GB2312" w:cs="宋体"/>
          <w:kern w:val="0"/>
          <w:szCs w:val="21"/>
        </w:rPr>
      </w:pPr>
      <w:r>
        <w:rPr>
          <w:rFonts w:cs="宋体"/>
          <w:szCs w:val="21"/>
        </w:rPr>
        <w:br w:type="page"/>
      </w:r>
    </w:p>
    <w:p w:rsidR="00FB7553" w:rsidRDefault="00FB7553" w:rsidP="00FB7553">
      <w:pPr>
        <w:widowControl/>
        <w:jc w:val="left"/>
        <w:rPr>
          <w:rFonts w:cs="宋体"/>
          <w:szCs w:val="21"/>
        </w:rPr>
      </w:pPr>
      <w:r w:rsidRPr="00B70AEB">
        <w:rPr>
          <w:rFonts w:cs="宋体"/>
          <w:noProof/>
          <w:szCs w:val="21"/>
        </w:rPr>
        <w:lastRenderedPageBreak/>
        <w:drawing>
          <wp:inline distT="0" distB="0" distL="0" distR="0">
            <wp:extent cx="6595882" cy="9178724"/>
            <wp:effectExtent l="19050" t="0" r="0" b="0"/>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6597650" cy="9181184"/>
                    </a:xfrm>
                    <a:prstGeom prst="rect">
                      <a:avLst/>
                    </a:prstGeom>
                    <a:noFill/>
                    <a:ln w="9525">
                      <a:noFill/>
                      <a:miter lim="800000"/>
                      <a:headEnd/>
                      <a:tailEnd/>
                    </a:ln>
                  </pic:spPr>
                </pic:pic>
              </a:graphicData>
            </a:graphic>
          </wp:inline>
        </w:drawing>
      </w:r>
    </w:p>
    <w:p w:rsidR="00FB7553" w:rsidRDefault="00FB7553" w:rsidP="00FB7553">
      <w:pPr>
        <w:widowControl/>
        <w:jc w:val="left"/>
        <w:rPr>
          <w:rFonts w:eastAsia="FangSong_GB2312" w:cs="宋体"/>
          <w:kern w:val="0"/>
          <w:szCs w:val="21"/>
        </w:rPr>
      </w:pPr>
      <w:r>
        <w:rPr>
          <w:rFonts w:cs="宋体"/>
          <w:noProof/>
          <w:szCs w:val="21"/>
        </w:rPr>
        <w:lastRenderedPageBreak/>
        <w:drawing>
          <wp:inline distT="0" distB="0" distL="0" distR="0">
            <wp:extent cx="6597650" cy="903067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6597650" cy="9030670"/>
                    </a:xfrm>
                    <a:prstGeom prst="rect">
                      <a:avLst/>
                    </a:prstGeom>
                    <a:noFill/>
                    <a:ln w="9525">
                      <a:noFill/>
                      <a:miter lim="800000"/>
                      <a:headEnd/>
                      <a:tailEnd/>
                    </a:ln>
                  </pic:spPr>
                </pic:pic>
              </a:graphicData>
            </a:graphic>
          </wp:inline>
        </w:drawing>
      </w:r>
    </w:p>
    <w:p w:rsidR="00FB7553" w:rsidRDefault="00FB7553" w:rsidP="00FB7553">
      <w:pPr>
        <w:widowControl/>
        <w:jc w:val="center"/>
        <w:rPr>
          <w:rFonts w:eastAsia="FangSong_GB2312" w:cs="宋体"/>
          <w:kern w:val="0"/>
          <w:szCs w:val="21"/>
        </w:rPr>
      </w:pPr>
      <w:r>
        <w:rPr>
          <w:rFonts w:cs="宋体"/>
          <w:noProof/>
          <w:szCs w:val="21"/>
        </w:rPr>
        <w:lastRenderedPageBreak/>
        <w:drawing>
          <wp:inline distT="0" distB="0" distL="0" distR="0">
            <wp:extent cx="6514859" cy="9010891"/>
            <wp:effectExtent l="19050" t="0" r="241"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6518201" cy="9015513"/>
                    </a:xfrm>
                    <a:prstGeom prst="rect">
                      <a:avLst/>
                    </a:prstGeom>
                    <a:noFill/>
                    <a:ln w="9525">
                      <a:noFill/>
                      <a:miter lim="800000"/>
                      <a:headEnd/>
                      <a:tailEnd/>
                    </a:ln>
                  </pic:spPr>
                </pic:pic>
              </a:graphicData>
            </a:graphic>
          </wp:inline>
        </w:drawing>
      </w:r>
    </w:p>
    <w:p w:rsidR="00FB7553" w:rsidRDefault="00FB7553" w:rsidP="00FB7553">
      <w:pPr>
        <w:widowControl/>
        <w:jc w:val="center"/>
        <w:rPr>
          <w:rFonts w:eastAsia="FangSong_GB2312" w:cs="宋体"/>
          <w:kern w:val="0"/>
          <w:szCs w:val="21"/>
        </w:rPr>
      </w:pPr>
      <w:r>
        <w:rPr>
          <w:rFonts w:cs="宋体"/>
          <w:noProof/>
          <w:szCs w:val="21"/>
        </w:rPr>
        <w:lastRenderedPageBreak/>
        <w:drawing>
          <wp:inline distT="0" distB="0" distL="0" distR="0">
            <wp:extent cx="6413548" cy="9190298"/>
            <wp:effectExtent l="19050" t="0" r="6302"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6414804" cy="9192098"/>
                    </a:xfrm>
                    <a:prstGeom prst="rect">
                      <a:avLst/>
                    </a:prstGeom>
                    <a:noFill/>
                    <a:ln w="9525">
                      <a:noFill/>
                      <a:miter lim="800000"/>
                      <a:headEnd/>
                      <a:tailEnd/>
                    </a:ln>
                  </pic:spPr>
                </pic:pic>
              </a:graphicData>
            </a:graphic>
          </wp:inline>
        </w:drawing>
      </w:r>
    </w:p>
    <w:p w:rsidR="00FB7553" w:rsidRDefault="00FB7553" w:rsidP="00FB7553">
      <w:pPr>
        <w:widowControl/>
        <w:jc w:val="left"/>
        <w:rPr>
          <w:rFonts w:eastAsia="FangSong_GB2312" w:cs="宋体"/>
          <w:kern w:val="0"/>
          <w:szCs w:val="21"/>
        </w:rPr>
      </w:pPr>
      <w:r>
        <w:rPr>
          <w:rFonts w:cs="宋体"/>
          <w:noProof/>
          <w:szCs w:val="21"/>
        </w:rPr>
        <w:lastRenderedPageBreak/>
        <w:drawing>
          <wp:inline distT="0" distB="0" distL="0" distR="0">
            <wp:extent cx="6616700" cy="6265471"/>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6616700" cy="6265471"/>
                    </a:xfrm>
                    <a:prstGeom prst="rect">
                      <a:avLst/>
                    </a:prstGeom>
                    <a:noFill/>
                    <a:ln w="9525">
                      <a:noFill/>
                      <a:miter lim="800000"/>
                      <a:headEnd/>
                      <a:tailEnd/>
                    </a:ln>
                  </pic:spPr>
                </pic:pic>
              </a:graphicData>
            </a:graphic>
          </wp:inline>
        </w:drawing>
      </w:r>
    </w:p>
    <w:p w:rsidR="00FB7553" w:rsidRDefault="00FB7553" w:rsidP="00FB7553">
      <w:pPr>
        <w:pStyle w:val="a0"/>
        <w:jc w:val="center"/>
        <w:rPr>
          <w:rFonts w:cs="宋体"/>
          <w:sz w:val="21"/>
          <w:szCs w:val="21"/>
        </w:rPr>
        <w:sectPr w:rsidR="00FB7553">
          <w:pgSz w:w="11906" w:h="16838"/>
          <w:pgMar w:top="720" w:right="720" w:bottom="720" w:left="720" w:header="851" w:footer="992" w:gutter="0"/>
          <w:cols w:space="425"/>
          <w:docGrid w:type="lines" w:linePitch="312"/>
        </w:sectPr>
      </w:pPr>
    </w:p>
    <w:p w:rsidR="00FB7553" w:rsidRDefault="00FB7553" w:rsidP="00FB7553">
      <w:pPr>
        <w:widowControl/>
        <w:adjustRightInd w:val="0"/>
        <w:snapToGrid w:val="0"/>
        <w:jc w:val="left"/>
      </w:pPr>
    </w:p>
    <w:p w:rsidR="00FB7553" w:rsidRDefault="00FB7553" w:rsidP="00FB7553">
      <w:pPr>
        <w:pStyle w:val="a0"/>
        <w:rPr>
          <w:rFonts w:cs="宋体"/>
          <w:sz w:val="21"/>
          <w:szCs w:val="21"/>
        </w:rPr>
        <w:sectPr w:rsidR="00FB7553">
          <w:headerReference w:type="default" r:id="rId44"/>
          <w:pgSz w:w="16838" w:h="11906" w:orient="landscape"/>
          <w:pgMar w:top="720" w:right="720" w:bottom="720" w:left="720" w:header="851" w:footer="992" w:gutter="0"/>
          <w:cols w:space="425"/>
          <w:docGrid w:type="lines" w:linePitch="312"/>
        </w:sectPr>
      </w:pPr>
    </w:p>
    <w:p w:rsidR="00FB7553" w:rsidRDefault="003267B6" w:rsidP="00FB7553">
      <w:pPr>
        <w:pStyle w:val="a0"/>
        <w:jc w:val="center"/>
        <w:rPr>
          <w:rFonts w:cs="宋体"/>
          <w:sz w:val="21"/>
          <w:szCs w:val="21"/>
        </w:rPr>
      </w:pPr>
      <w:bookmarkStart w:id="445" w:name="_GoBack"/>
      <w:bookmarkEnd w:id="445"/>
      <w:r w:rsidRPr="003267B6">
        <w:rPr>
          <w:rFonts w:cstheme="minorBidi"/>
          <w:sz w:val="28"/>
        </w:rPr>
        <w:lastRenderedPageBreak/>
        <w:pict>
          <v:shape id="_x0000_s2488" type="#_x0000_t202" style="position:absolute;left:0;text-align:left;margin-left:251.55pt;margin-top:424.2pt;width:200.45pt;height:32.05pt;z-index:251773952" o:gfxdata="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t9aMzWAAAACwEAAA8AAAAAAAAAAQAgAAAAIgAAAGRy&#10;cy9kb3ducmV2LnhtbFBLAQIUABQAAAAIAIdO4kDxrxxXQAIAAFEEAAAOAAAAAAAAAAEAIAAAACUB&#10;AABkcnMvZTJvRG9jLnhtbFBLBQYAAAAABgAGAFkBAADXBQAAAAA=&#10;" fillcolor="white [3201]" stroked="f" strokeweight=".5pt">
            <v:textbox style="mso-next-textbox:#_x0000_s2488">
              <w:txbxContent>
                <w:p w:rsidR="00FB7553" w:rsidRPr="00E80DCF" w:rsidRDefault="00FB7553" w:rsidP="00FB7553">
                  <w:pPr>
                    <w:pStyle w:val="a0"/>
                    <w:jc w:val="center"/>
                    <w:rPr>
                      <w:rFonts w:cs="宋体"/>
                      <w:sz w:val="21"/>
                      <w:szCs w:val="21"/>
                    </w:rPr>
                  </w:pPr>
                  <w:r>
                    <w:rPr>
                      <w:rFonts w:hint="eastAsia"/>
                      <w:b/>
                      <w:szCs w:val="24"/>
                    </w:rPr>
                    <w:t>项目平面布置</w:t>
                  </w:r>
                  <w:r>
                    <w:rPr>
                      <w:rFonts w:hAnsi="宋体" w:hint="eastAsia"/>
                      <w:b/>
                    </w:rPr>
                    <w:t>图</w:t>
                  </w:r>
                </w:p>
              </w:txbxContent>
            </v:textbox>
          </v:shape>
        </w:pict>
      </w:r>
      <w:r w:rsidRPr="003267B6">
        <w:rPr>
          <w:sz w:val="28"/>
        </w:rPr>
        <w:pict>
          <v:group id="画布 55" o:spid="_x0000_s2489" editas="canvas" style="position:absolute;left:0;text-align:left;margin-left:86.95pt;margin-top:4.45pt;width:570.05pt;height:434.8pt;z-index:251774976" coordsize="7239635" o:gfxdata="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">
            <v:shape id="_x0000_s2490" style="position:absolute;width:7239635;height:5521960" coordsize="21600,21600" o:spt="100" o:gfxdata="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CrhClJ2QAAAAoBAAAPAAAAAAAA&#10;AAEAIAAAACIAAABkcnMvZG93bnJldi54bWxQSwECFAAUAAAACACHTuJAj3tKcb4GAADEPwAADgAA&#10;AAAAAAABACAAAAAoAQAAZHJzL2Uyb0RvYy54bWxQSwUGAAAAAAYABgBZAQAAWAoAAAAA&#10;" adj="0,,0" path="" filled="f" stroked="f">
              <v:stroke joinstyle="round"/>
              <v:formulas/>
              <v:path o:connecttype="segments"/>
              <o:lock v:ext="edit" aspectratio="t"/>
            </v:shape>
            <v:rect id="矩形 57" o:spid="_x0000_s2491" style="position:absolute;left:1039644;top:646408;width:4643580;height:4064182" o:gfxdata="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Lz4R42AAAAAoBAAAPAAAAAAAAAAEAIAAAACIAAABkcnMvZG93bnJldi54bWxQSwECFAAUAAAA&#10;CACHTuJA2nOf/u4BAADfAwAADgAAAAAAAAABACAAAAAnAQAAZHJzL2Uyb0RvYy54bWxQSwUGAAAA&#10;AAYABgBZAQAAhwUAAAAA&#10;" strokeweight="1.5pt"/>
            <v:rect id="矩形 58" o:spid="_x0000_s2492" style="position:absolute;left:1348727;top:767380;width:828294;height:1578750" o:gfxdata="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8DBL7WAAAACgEAAA8AAAAAAAAAAQAgAAAAIgAAAGRycy9kb3ducmV2LnhtbFBL&#10;AQIUABQAAAAIAIdO4kDZu6su+AEAAOgDAAAOAAAAAAAAAAEAIAAAACUBAABkcnMvZTJvRG9jLnht&#10;bFBLBQYAAAAABgAGAFkBAACPBQAAAAA=&#10;">
              <v:textbox style="mso-next-textbox:#矩形 58">
                <w:txbxContent>
                  <w:p w:rsidR="00FB7553" w:rsidRDefault="00FB7553" w:rsidP="00FB7553">
                    <w:pPr>
                      <w:adjustRightInd w:val="0"/>
                      <w:snapToGrid w:val="0"/>
                      <w:jc w:val="center"/>
                    </w:pPr>
                  </w:p>
                  <w:p w:rsidR="00FB7553" w:rsidRDefault="00FB7553" w:rsidP="00FB7553">
                    <w:pPr>
                      <w:adjustRightInd w:val="0"/>
                      <w:snapToGrid w:val="0"/>
                      <w:jc w:val="center"/>
                    </w:pPr>
                  </w:p>
                  <w:p w:rsidR="00FB7553" w:rsidRDefault="00FB7553" w:rsidP="00FB7553">
                    <w:pPr>
                      <w:adjustRightInd w:val="0"/>
                      <w:snapToGrid w:val="0"/>
                      <w:jc w:val="center"/>
                    </w:pPr>
                  </w:p>
                  <w:p w:rsidR="00FB7553" w:rsidRDefault="00FB7553" w:rsidP="00FB7553">
                    <w:pPr>
                      <w:adjustRightInd w:val="0"/>
                      <w:snapToGrid w:val="0"/>
                      <w:jc w:val="center"/>
                    </w:pPr>
                    <w:r>
                      <w:rPr>
                        <w:rFonts w:hint="eastAsia"/>
                      </w:rPr>
                      <w:t>4</w:t>
                    </w:r>
                    <w:r>
                      <w:rPr>
                        <w:rFonts w:hint="eastAsia"/>
                      </w:rPr>
                      <w:t>号楼</w:t>
                    </w:r>
                  </w:p>
                </w:txbxContent>
              </v:textbox>
            </v:rect>
            <v:rect id="矩形 59" o:spid="_x0000_s2493" style="position:absolute;left:1348727;top:2569746;width:828294;height:1578750" o:gfxdata="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wS+1gAAAAoBAAAPAAAAAAAAAAEAIAAAACIAAABkcnMvZG93bnJldi54bWxQ&#10;SwECFAAUAAAACACHTuJATIJAdvkBAADqAwAADgAAAAAAAAABACAAAAAlAQAAZHJzL2Uyb0RvYy54&#10;bWxQSwUGAAAAAAYABgBZAQAAkAUAAAAA&#10;">
              <v:textbox style="mso-next-textbox:#矩形 59">
                <w:txbxContent>
                  <w:p w:rsidR="00FB7553" w:rsidRDefault="00FB7553" w:rsidP="00FB7553">
                    <w:pPr>
                      <w:adjustRightInd w:val="0"/>
                      <w:snapToGrid w:val="0"/>
                      <w:jc w:val="center"/>
                    </w:pPr>
                  </w:p>
                  <w:p w:rsidR="00FB7553" w:rsidRDefault="00FB7553" w:rsidP="00FB7553">
                    <w:pPr>
                      <w:adjustRightInd w:val="0"/>
                      <w:snapToGrid w:val="0"/>
                      <w:jc w:val="center"/>
                    </w:pPr>
                  </w:p>
                  <w:p w:rsidR="00FB7553" w:rsidRDefault="00FB7553" w:rsidP="00FB7553">
                    <w:pPr>
                      <w:adjustRightInd w:val="0"/>
                      <w:snapToGrid w:val="0"/>
                      <w:jc w:val="center"/>
                    </w:pPr>
                  </w:p>
                  <w:p w:rsidR="00FB7553" w:rsidRDefault="00FB7553" w:rsidP="00FB7553">
                    <w:pPr>
                      <w:adjustRightInd w:val="0"/>
                      <w:snapToGrid w:val="0"/>
                      <w:jc w:val="center"/>
                    </w:pPr>
                    <w:r>
                      <w:rPr>
                        <w:rFonts w:hint="eastAsia"/>
                      </w:rPr>
                      <w:t>7</w:t>
                    </w:r>
                    <w:r>
                      <w:rPr>
                        <w:rFonts w:hint="eastAsia"/>
                      </w:rPr>
                      <w:t>号楼（三层）</w:t>
                    </w:r>
                  </w:p>
                </w:txbxContent>
              </v:textbox>
            </v:rect>
            <v:rect id="矩形 60" o:spid="_x0000_s2494" style="position:absolute;left:2409139;top:767380;width:828294;height:1578750" o:gfxdata="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MEvtYAAAAKAQAADwAAAAAAAAABACAAAAAiAAAAZHJzL2Rvd25yZXYueG1sUEsBAhQAFAAA&#10;AAgAh07iQIVlHiXxAQAA3gMAAA4AAAAAAAAAAQAgAAAAJQEAAGRycy9lMm9Eb2MueG1sUEsFBgAA&#10;AAAGAAYAWQEAAIgFAAAAAA==&#10;"/>
            <v:rect id="矩形 61" o:spid="_x0000_s2495" style="position:absolute;left:3470773;top:767380;width:828294;height:1578750" o:gfxdata="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8DBL7WAAAACgEAAA8AAAAAAAAAAQAgAAAAIgAAAGRycy9kb3ducmV2LnhtbFBLAQIUABQA&#10;AAAIAIdO4kDNvqCt8gEAAN4DAAAOAAAAAAAAAAEAIAAAACUBAABkcnMvZTJvRG9jLnhtbFBLBQYA&#10;AAAABgAGAFkBAACJBQAAAAA=&#10;"/>
            <v:rect id="矩形 62" o:spid="_x0000_s2496" style="position:absolute;left:4641136;top:767380;width:828294;height:1578750" o:gfxdata="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MEvtYAAAAKAQAADwAAAAAAAAABACAAAAAiAAAAZHJzL2Rvd25yZXYueG1sUEsBAhQAFAAA&#10;AAgAh07iQHBKZv7xAQAA3gMAAA4AAAAAAAAAAQAgAAAAJQEAAGRycy9lMm9Eb2MueG1sUEsFBgAA&#10;AAAGAAYAWQEAAIgFAAAAAA==&#10;"/>
            <v:rect id="矩形 63" o:spid="_x0000_s2497" style="position:absolute;left:2409190;top:2549525;width:828040;height:1578610" o:gfxdata="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8DBL7WAAAACgEAAA8AAAAAAAAAAQAgAAAAIgAAAGRycy9kb3ducmV2LnhtbFBLAQIUABQA&#10;AAAIAIdO4kD3Zh6Y8gEAAN8DAAAOAAAAAAAAAAEAIAAAACUBAABkcnMvZTJvRG9jLnhtbFBLBQYA&#10;AAAABgAGAFkBAACJBQAAAAA=&#10;"/>
            <v:rect id="矩形 64" o:spid="_x0000_s2498" style="position:absolute;left:3470773;top:2569746;width:2071958;height:1578750" o:gfxdata="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wS+1gAAAAoBAAAPAAAAAAAAAAEAIAAAACIAAABkcnMvZG93bnJldi54bWxQSwEC&#10;FAAUAAAACACHTuJAsjXW+fYBAADgAwAADgAAAAAAAAABACAAAAAlAQAAZHJzL2Uyb0RvYy54bWxQ&#10;SwUGAAAAAAYABgBZAQAAjQUAAAAA&#10;"/>
            <v:shape id="_x0000_s2499" type="#_x0000_t32" style="position:absolute;left:6039952;top:646408;width:1222;height:402019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iQYIHUAAAA&#10;CgEAAA8AAAAAAAAAAQAgAAAAIgAAAGRycy9kb3ducmV2LnhtbFBLAQIUABQAAAAIAIdO4kAXgRfD&#10;6AEAAKcDAAAOAAAAAAAAAAEAIAAAACMBAABkcnMvZTJvRG9jLnhtbFBLBQYAAAAABgAGAFkBAAB9&#10;BQAAAAA=&#10;" strokeweight="1.5pt"/>
            <v:shape id="_x0000_s2500" type="#_x0000_t32" style="position:absolute;left:86739;top:5161487;width:5682002;height:122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QYIHU&#10;AAAACgEAAA8AAAAAAAAAAQAgAAAAIgAAAGRycy9kb3ducmV2LnhtbFBLAQIUABQAAAAIAIdO4kCl&#10;UMwX6wEAAKYDAAAOAAAAAAAAAAEAIAAAACMBAABkcnMvZTJvRG9jLnhtbFBLBQYAAAAABgAGAFkB&#10;AACABQAAAAA=&#10;" strokeweight="1.5pt"/>
            <v:shape id="_x0000_s2501" type="#_x0000_t32" style="position:absolute;top:370249;width:5683223;height:122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4kGCB1AAAAAoB&#10;AAAPAAAAAAAAAAEAIAAAACIAAABkcnMvZG93bnJldi54bWxQSwECFAAUAAAACACHTuJATNMn++YB&#10;AAChAwAADgAAAAAAAAABACAAAAAjAQAAZHJzL2Uyb0RvYy54bWxQSwUGAAAAAAYABgBZAQAAewUA&#10;AAAA&#10;" strokeweight="1.5pt"/>
            <v:rect id="矩形 68" o:spid="_x0000_s2502" style="position:absolute;left:737891;top:1966106;width:233340;height:982442" o:gfxdata="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LdwhE0gAAAAoBAAAPAAAAAAAAAAEAIAAAACIAAABkcnMvZG93bnJldi54&#10;bWxQSwECFAAUAAAACACHTuJAO24FEQACAAAFBAAADgAAAAAAAAABACAAAAAhAQAAZHJzL2Uyb0Rv&#10;Yy54bWxQSwUGAAAAAAYABgBZAQAAkwUAAAAA&#10;" strokecolor="white [3212]">
              <v:fill opacity="0"/>
              <v:textbox style="mso-next-textbox:#矩形 68">
                <w:txbxContent>
                  <w:p w:rsidR="00FB7553" w:rsidRDefault="00FB7553" w:rsidP="00FB7553">
                    <w:pPr>
                      <w:adjustRightInd w:val="0"/>
                      <w:snapToGrid w:val="0"/>
                      <w:jc w:val="center"/>
                      <w:rPr>
                        <w:b/>
                      </w:rPr>
                    </w:pPr>
                    <w:r>
                      <w:rPr>
                        <w:rFonts w:hint="eastAsia"/>
                        <w:b/>
                      </w:rPr>
                      <w:t>小河</w:t>
                    </w:r>
                  </w:p>
                </w:txbxContent>
              </v:textbox>
            </v:rect>
            <v:shape id="_x0000_s2503" type="#_x0000_t32" style="position:absolute;left:1029870;top:2678499;width:1222;height:1222" o:gfxdata="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rPgLrX&#10;AAAACgEAAA8AAAAAAAAAAQAgAAAAIgAAAGRycy9kb3ducmV2LnhtbFBLAQIUABQAAAAIAIdO4kD4&#10;sLke6AEAAKQDAAAOAAAAAAAAAAEAIAAAACYBAABkcnMvZTJvRG9jLnhtbFBLBQYAAAAABgAGAFkB&#10;AACABQAAAAA=&#10;"/>
            <v:shape id="_x0000_s2504" type="#_x0000_t32" style="position:absolute;left:669477;top:9776;width:17103;height:5512184;flip:x" o:gfxdata="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X0CTdcAAAAKAQAADwAAAAAAAAABACAAAAAiAAAAZHJzL2Rvd25yZXYueG1sUEsBAhQAFAAA&#10;AAgAh07iQFzfZYzwAQAArQMAAA4AAAAAAAAAAQAgAAAAJgEAAGRycy9lMm9Eb2MueG1sUEsFBgAA&#10;AAAGAAYAWQEAAIgFAAAAAA==&#10;">
              <v:stroke dashstyle="dash"/>
            </v:shape>
            <v:rect id="矩形 71" o:spid="_x0000_s2505" style="position:absolute;left:5750415;top:1966106;width:233340;height:982442" o:gfxdata="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LdwhE0gAAAAoBAAAPAAAAAAAAAAEAIAAAACIAAABkcnMvZG93bnJldi54&#10;bWxQSwECFAAUAAAACACHTuJAVhywjwACAAAGBAAADgAAAAAAAAABACAAAAAhAQAAZHJzL2Uyb0Rv&#10;Yy54bWxQSwUGAAAAAAYABgBZAQAAkwUAAAAA&#10;" strokecolor="white [3212]">
              <v:fill opacity="0"/>
              <v:textbox style="mso-next-textbox:#矩形 71">
                <w:txbxContent>
                  <w:p w:rsidR="00FB7553" w:rsidRDefault="00FB7553" w:rsidP="00FB7553">
                    <w:pPr>
                      <w:widowControl/>
                      <w:adjustRightInd w:val="0"/>
                      <w:snapToGrid w:val="0"/>
                      <w:jc w:val="center"/>
                      <w:rPr>
                        <w:b/>
                      </w:rPr>
                    </w:pPr>
                    <w:r>
                      <w:rPr>
                        <w:rFonts w:hint="eastAsia"/>
                        <w:b/>
                      </w:rPr>
                      <w:t>汇</w:t>
                    </w:r>
                  </w:p>
                  <w:p w:rsidR="00FB7553" w:rsidRDefault="00FB7553" w:rsidP="00FB7553">
                    <w:pPr>
                      <w:widowControl/>
                      <w:adjustRightInd w:val="0"/>
                      <w:snapToGrid w:val="0"/>
                      <w:jc w:val="center"/>
                      <w:rPr>
                        <w:b/>
                      </w:rPr>
                    </w:pPr>
                    <w:r>
                      <w:rPr>
                        <w:rFonts w:hint="eastAsia"/>
                        <w:b/>
                      </w:rPr>
                      <w:t>福</w:t>
                    </w:r>
                  </w:p>
                  <w:p w:rsidR="00FB7553" w:rsidRDefault="00FB7553" w:rsidP="00FB7553">
                    <w:pPr>
                      <w:widowControl/>
                      <w:adjustRightInd w:val="0"/>
                      <w:snapToGrid w:val="0"/>
                      <w:jc w:val="center"/>
                      <w:rPr>
                        <w:b/>
                      </w:rPr>
                    </w:pPr>
                    <w:r>
                      <w:rPr>
                        <w:rFonts w:hint="eastAsia"/>
                        <w:b/>
                      </w:rPr>
                      <w:t>路</w:t>
                    </w:r>
                  </w:p>
                </w:txbxContent>
              </v:textbox>
            </v:rect>
            <v:shape id="自选图形 72" o:spid="_x0000_s2506" type="#_x0000_t32" style="position:absolute;left:5692997;top:2678499;width:1222;height:1222" o:gfxdata="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6z4C6&#10;1wAAAAoBAAAPAAAAAAAAAAEAIAAAACIAAABkcnMvZG93bnJldi54bWxQSwECFAAUAAAACACHTuJA&#10;ozd4w+kBAACkAwAADgAAAAAAAAABACAAAAAmAQAAZHJzL2Uyb0RvYy54bWxQSwUGAAAAAAYABgBZ&#10;AQAAgQUAAAAA&#10;"/>
            <v:shape id="_x0000_s2507" type="#_x0000_t32" style="position:absolute;left:6036287;top:645186;width:610837;height:122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4kGCB1AAA&#10;AAoBAAAPAAAAAAAAAAEAIAAAACIAAABkcnMvZG93bnJldi54bWxQSwECFAAUAAAACACHTuJACcPu&#10;WekBAACmAwAADgAAAAAAAAABACAAAAAjAQAAZHJzL2Uyb0RvYy54bWxQSwUGAAAAAAYABgBZAQAA&#10;fgUAAAAA&#10;" strokeweight="1.5pt"/>
            <v:shape id="_x0000_s2508" type="#_x0000_t32" style="position:absolute;left:6037509;top:369027;width:610837;height:122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QYIHU&#10;AAAACgEAAA8AAAAAAAAAAQAgAAAAIgAAAGRycy9kb3ducmV2LnhtbFBLAQIUABQAAAAIAIdO4kDa&#10;tH9s6wEAAKYDAAAOAAAAAAAAAAEAIAAAACMBAABkcnMvZTJvRG9jLnhtbFBLBQYAAAAABgAGAFkB&#10;AACABQAAAAA=&#10;" strokeweight="1.5pt"/>
            <v:shape id="_x0000_s2509" type="#_x0000_t32" style="position:absolute;left:5682002;top:9776;width:1222;height:359251;flip:y" o:gfxdata="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fXy32AAAAAoBAAAPAAAAAAAAAAEAIAAAACIAAABkcnMvZG93bnJldi54bWxQSwECFAAUAAAA&#10;CACHTuJAKwfMOu4BAACuAwAADgAAAAAAAAABACAAAAAnAQAAZHJzL2Uyb0RvYy54bWxQSwUGAAAA&#10;AAYABgBZAQAAhwUAAAAA&#10;" strokeweight="1.5pt"/>
            <v:shape id="_x0000_s2510" type="#_x0000_t32" style="position:absolute;left:6037509;top:9776;width:1222;height:359251;flip:y" o:gfxdata="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X18t9gAAAAKAQAADwAAAAAAAAABACAAAAAiAAAAZHJzL2Rvd25yZXYueG1sUEsBAhQAFAAA&#10;AAgAh07iQNNIBmvvAQAArgMAAA4AAAAAAAAAAQAgAAAAJwEAAGRycy9lMm9Eb2MueG1sUEsFBgAA&#10;AAAGAAYAWQEAAIgFAAAAAA==&#10;" strokeweight="1.5pt"/>
            <v:shape id="_x0000_s2511" type="#_x0000_t32" style="position:absolute;left:6041174;top:5160265;width:610837;height:122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QYIHU&#10;AAAACgEAAA8AAAAAAAAAAQAgAAAAIgAAAGRycy9kb3ducmV2LnhtbFBLAQIUABQAAAAIAIdO4kDc&#10;ghrn6wEAAKcDAAAOAAAAAAAAAAEAIAAAACMBAABkcnMvZTJvRG9jLnhtbFBLBQYAAAAABgAGAFkB&#10;AACABQAAAAA=&#10;" strokeweight="1.5pt"/>
            <v:shape id="_x0000_s2512" type="#_x0000_t32" style="position:absolute;left:6041174;top:4666600;width:610837;height:122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iQYIHUAAAA&#10;CgEAAA8AAAAAAAAAAQAgAAAAIgAAAGRycy9kb3ducmV2LnhtbFBLAQIUABQAAAAIAIdO4kD6yldU&#10;6AEAAKcDAAAOAAAAAAAAAAEAIAAAACMBAABkcnMvZTJvRG9jLnhtbFBLBQYAAAAABgAGAFkBAAB9&#10;BQAAAAA=&#10;" strokeweight="1.5pt"/>
            <v:shape id="_x0000_s2513" type="#_x0000_t32" style="position:absolute;top:4711812;width:1219230;height:122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4kGCB1AAAAAoB&#10;AAAPAAAAAAAAAAEAIAAAACIAAABkcnMvZG93bnJldi54bWxQSwECFAAUAAAACACHTuJAmzN76eYB&#10;AACiAwAADgAAAAAAAAABACAAAAAjAQAAZHJzL2Uyb0RvYy54bWxQSwUGAAAAAAYABgBZAQAAewUA&#10;AAAA&#10;" strokeweight="1.5pt"/>
            <v:shape id="自选图形 80" o:spid="_x0000_s2514" type="#_x0000_t32" style="position:absolute;top:647630;width:1039644;height:1222" o:gfxdata="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JBggdQAAAAKAQAA&#10;DwAAAAAAAAABACAAAAAiAAAAZHJzL2Rvd25yZXYueG1sUEsBAhQAFAAAAAgAh07iQEGdTpPkAQAA&#10;oQMAAA4AAAAAAAAAAQAgAAAAIwEAAGRycy9lMm9Eb2MueG1sUEsFBgAAAAAGAAYAWQEAAHkFAAAA&#10;AA==&#10;" strokeweight="1.5pt"/>
            <v:shape id="自选图形 81" o:spid="_x0000_s2515" type="#_x0000_t32" style="position:absolute;left:1011545;top:9776;width:18325;height:5512184;flip:x" o:gfxdata="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fQJN1wAAAAoBAAAPAAAAAAAAAAEAIAAAACIAAABkcnMvZG93bnJldi54bWxQSwECFAAUAAAA&#10;CACHTuJAOvsUwe8BAACuAwAADgAAAAAAAAABACAAAAAmAQAAZHJzL2Uyb0RvYy54bWxQSwUGAAAA&#10;AAYABgBZAQAAhwUAAAAA&#10;">
              <v:stroke dashstyle="dash"/>
            </v:shape>
            <v:shape id="_x0000_s2516" type="#_x0000_t202" style="position:absolute;left:2497100;top:369027;width:3544074;height:279825" o:gfxdata="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2Vc4q1wAAAAoBAAAPAAAAAAAAAAEAIAAAACIAAABkcnMvZG93&#10;bnJldi54bWxQSwECFAAUAAAACACHTuJAOaeFnMgBAABdAwAADgAAAAAAAAABACAAAAAmAQAAZHJz&#10;L2Uyb0RvYy54bWxQSwUGAAAAAAYABgBZAQAAYAUAAAAA&#10;" stroked="f">
              <v:fill opacity="0"/>
              <v:textbox style="mso-next-textbox:#_x0000_s2516">
                <w:txbxContent>
                  <w:p w:rsidR="00FB7553" w:rsidRDefault="00FB7553" w:rsidP="00FB7553">
                    <w:pPr>
                      <w:widowControl/>
                      <w:adjustRightInd w:val="0"/>
                      <w:snapToGrid w:val="0"/>
                      <w:jc w:val="center"/>
                    </w:pPr>
                    <w:r>
                      <w:rPr>
                        <w:rFonts w:hAnsiTheme="minorEastAsia" w:hint="eastAsia"/>
                        <w:b/>
                        <w:sz w:val="24"/>
                      </w:rPr>
                      <w:t>兴明路</w:t>
                    </w:r>
                  </w:p>
                  <w:p w:rsidR="00FB7553" w:rsidRDefault="00FB7553" w:rsidP="00FB7553">
                    <w:pPr>
                      <w:adjustRightInd w:val="0"/>
                      <w:snapToGrid w:val="0"/>
                      <w:jc w:val="center"/>
                    </w:pPr>
                  </w:p>
                </w:txbxContent>
              </v:textbox>
            </v:shape>
            <v:rect id="矩形 83" o:spid="_x0000_s2517" style="position:absolute;left:3004094;top:4757024;width:1637042;height:331147" o:gfxdata="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3cIRNIAAAAKAQAADwAAAAAAAAABACAAAAAiAAAAZHJzL2Rvd25y&#10;ZXYueG1sUEsBAhQAFAAAAAgAh07iQH7y25IEAgAABwQAAA4AAAAAAAAAAQAgAAAAIQEAAGRycy9l&#10;Mm9Eb2MueG1sUEsFBgAAAAAGAAYAWQEAAJcFAAAAAA==&#10;" strokecolor="white [3212]">
              <v:fill opacity="0"/>
              <v:textbox style="mso-next-textbox:#矩形 83">
                <w:txbxContent>
                  <w:p w:rsidR="00FB7553" w:rsidRDefault="00FB7553" w:rsidP="00FB7553">
                    <w:pPr>
                      <w:widowControl/>
                      <w:adjustRightInd w:val="0"/>
                      <w:snapToGrid w:val="0"/>
                      <w:jc w:val="center"/>
                      <w:rPr>
                        <w:b/>
                      </w:rPr>
                    </w:pPr>
                    <w:r>
                      <w:rPr>
                        <w:rFonts w:hint="eastAsia"/>
                        <w:b/>
                      </w:rPr>
                      <w:t>中兴路</w:t>
                    </w:r>
                  </w:p>
                </w:txbxContent>
              </v:textbox>
            </v:rect>
            <v:rect id="矩形 84" o:spid="_x0000_s2518" style="position:absolute;left:1291309;top:717280;width:932137;height:3553410" o:gfxdata="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sV47dkAAAAKAQAADwAAAAAAAAABACAAAAAiAAAAZHJzL2Rvd25y&#10;ZXYueG1sUEsBAhQAFAAAAAgAh07iQNqP+6H9AQAA+gMAAA4AAAAAAAAAAQAgAAAAKAEAAGRycy9l&#10;Mm9Eb2MueG1sUEsFBgAAAAAGAAYAWQEAAJcFAAAAAA==&#10;">
              <v:fill opacity="0"/>
              <v:stroke dashstyle="dash"/>
            </v:rect>
          </v:group>
        </w:pict>
      </w:r>
    </w:p>
    <w:p w:rsidR="00FB7553" w:rsidRDefault="00FB7553">
      <w:pPr>
        <w:widowControl/>
        <w:jc w:val="left"/>
        <w:rPr>
          <w:rFonts w:eastAsia="FangSong_GB2312"/>
          <w:sz w:val="28"/>
          <w:szCs w:val="28"/>
        </w:rPr>
      </w:pPr>
    </w:p>
    <w:p w:rsidR="00D710C7" w:rsidRDefault="00D710C7">
      <w:pPr>
        <w:jc w:val="left"/>
        <w:rPr>
          <w:rFonts w:eastAsia="FangSong_GB2312"/>
          <w:sz w:val="28"/>
          <w:szCs w:val="28"/>
        </w:rPr>
      </w:pPr>
    </w:p>
    <w:sectPr w:rsidR="00D710C7" w:rsidSect="00FB7553">
      <w:pgSz w:w="11850" w:h="16783"/>
      <w:pgMar w:top="720" w:right="720" w:bottom="720" w:left="720" w:header="720" w:footer="720"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9B0" w:rsidRDefault="002549B0">
      <w:r>
        <w:separator/>
      </w:r>
    </w:p>
  </w:endnote>
  <w:endnote w:type="continuationSeparator" w:id="0">
    <w:p w:rsidR="002549B0" w:rsidRDefault="002549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文鼎CS中宋">
    <w:altName w:val="宋体"/>
    <w:charset w:val="86"/>
    <w:family w:val="moder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仿宋体">
    <w:altName w:val="宋体"/>
    <w:charset w:val="86"/>
    <w:family w:val="roma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0C7" w:rsidRDefault="003267B6">
    <w:pPr>
      <w:pStyle w:val="af3"/>
    </w:pPr>
    <w:r>
      <w:pict>
        <v:shapetype id="_x0000_t202" coordsize="21600,21600" o:spt="202" path="m,l,21600r21600,l21600,xe">
          <v:stroke joinstyle="miter"/>
          <v:path gradientshapeok="t" o:connecttype="rect"/>
        </v:shapetype>
        <v:shape id="文本框 2066" o:spid="_x0000_s3073" type="#_x0000_t202" style="position:absolute;margin-left:0;margin-top:0;width:2in;height:2in;z-index:251655680;mso-wrap-style:none;mso-position-horizontal:center;mso-position-horizontal-relative:margin" filled="f" stroked="f" strokeweight="1.25pt">
          <v:fill o:detectmouseclick="t"/>
          <v:textbox style="mso-fit-shape-to-text:t" inset="0,0,0,0">
            <w:txbxContent>
              <w:p w:rsidR="00D710C7" w:rsidRDefault="00D710C7">
                <w:pPr>
                  <w:pStyle w:val="af3"/>
                </w:pPr>
                <w:r>
                  <w:rPr>
                    <w:rFonts w:hint="eastAsia"/>
                  </w:rPr>
                  <w:t>第</w:t>
                </w:r>
                <w:r>
                  <w:rPr>
                    <w:rFonts w:hint="eastAsia"/>
                  </w:rPr>
                  <w:t xml:space="preserve"> </w:t>
                </w:r>
                <w:fldSimple w:instr=" PAGE  \* MERGEFORMAT ">
                  <w:r w:rsidR="002852B2">
                    <w:rPr>
                      <w:noProof/>
                    </w:rPr>
                    <w:t>9</w:t>
                  </w:r>
                </w:fldSimple>
                <w:r>
                  <w:rPr>
                    <w:rFonts w:hint="eastAsia"/>
                  </w:rPr>
                  <w:t xml:space="preserve"> </w:t>
                </w:r>
                <w:r>
                  <w:rPr>
                    <w:rFonts w:hint="eastAsia"/>
                  </w:rPr>
                  <w:t>页</w:t>
                </w:r>
                <w:r>
                  <w:rPr>
                    <w:rFonts w:hint="eastAsia"/>
                  </w:rPr>
                  <w:t xml:space="preserve"> </w:t>
                </w:r>
                <w:r>
                  <w:rPr>
                    <w:rFonts w:hint="eastAsia"/>
                  </w:rPr>
                  <w:t>共</w:t>
                </w:r>
                <w:r>
                  <w:rPr>
                    <w:rFonts w:hint="eastAsia"/>
                  </w:rPr>
                  <w:t xml:space="preserve"> 31 </w:t>
                </w:r>
                <w:r>
                  <w:rPr>
                    <w:rFonts w:hint="eastAsia"/>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0C7" w:rsidRDefault="003267B6">
    <w:pPr>
      <w:pStyle w:val="af3"/>
    </w:pPr>
    <w:r>
      <w:pict>
        <v:shapetype id="_x0000_t202" coordsize="21600,21600" o:spt="202" path="m,l,21600r21600,l21600,xe">
          <v:stroke joinstyle="miter"/>
          <v:path gradientshapeok="t" o:connecttype="rect"/>
        </v:shapetype>
        <v:shape id="文本框 2067" o:spid="_x0000_s3091" type="#_x0000_t202" style="position:absolute;margin-left:0;margin-top:0;width:2in;height:2in;z-index:251656704;mso-wrap-style:none;mso-position-horizontal:center;mso-position-horizontal-relative:margin" filled="f" stroked="f" strokeweight="1.25pt">
          <v:fill o:detectmouseclick="t"/>
          <v:textbox style="mso-fit-shape-to-text:t" inset="0,0,0,0">
            <w:txbxContent>
              <w:p w:rsidR="00D710C7" w:rsidRDefault="00D710C7">
                <w:pPr>
                  <w:pStyle w:val="af3"/>
                </w:pPr>
                <w:r>
                  <w:rPr>
                    <w:rFonts w:hint="eastAsia"/>
                  </w:rPr>
                  <w:t>第</w:t>
                </w:r>
                <w:r>
                  <w:rPr>
                    <w:rFonts w:hint="eastAsia"/>
                  </w:rPr>
                  <w:t xml:space="preserve"> </w:t>
                </w:r>
                <w:fldSimple w:instr=" PAGE  \* MERGEFORMAT ">
                  <w:r w:rsidR="002852B2">
                    <w:rPr>
                      <w:noProof/>
                    </w:rPr>
                    <w:t>19</w:t>
                  </w:r>
                </w:fldSimple>
                <w:r>
                  <w:rPr>
                    <w:rFonts w:hint="eastAsia"/>
                  </w:rPr>
                  <w:t xml:space="preserve"> </w:t>
                </w:r>
                <w:r>
                  <w:rPr>
                    <w:rFonts w:hint="eastAsia"/>
                  </w:rPr>
                  <w:t>页</w:t>
                </w:r>
                <w:r>
                  <w:rPr>
                    <w:rFonts w:hint="eastAsia"/>
                  </w:rPr>
                  <w:t xml:space="preserve"> </w:t>
                </w:r>
                <w:r>
                  <w:rPr>
                    <w:rFonts w:hint="eastAsia"/>
                  </w:rPr>
                  <w:t>共</w:t>
                </w:r>
                <w:r>
                  <w:rPr>
                    <w:rFonts w:hint="eastAsia"/>
                  </w:rPr>
                  <w:t xml:space="preserve"> 31 </w:t>
                </w:r>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0C7" w:rsidRDefault="003267B6">
    <w:pPr>
      <w:pStyle w:val="af3"/>
      <w:tabs>
        <w:tab w:val="clear" w:pos="4153"/>
        <w:tab w:val="left" w:pos="5369"/>
      </w:tabs>
      <w:ind w:right="360"/>
    </w:pPr>
    <w:r>
      <w:pict>
        <v:shapetype id="_x0000_t202" coordsize="21600,21600" o:spt="202" path="m,l,21600r21600,l21600,xe">
          <v:stroke joinstyle="miter"/>
          <v:path gradientshapeok="t" o:connecttype="rect"/>
        </v:shapetype>
        <v:shape id="文本框 2068" o:spid="_x0000_s3092" type="#_x0000_t202" style="position:absolute;margin-left:0;margin-top:0;width:2in;height:2in;z-index:251657728;mso-wrap-style:none;mso-position-horizontal:center;mso-position-horizontal-relative:margin" filled="f" stroked="f" strokeweight="1.25pt">
          <v:fill o:detectmouseclick="t"/>
          <v:textbox style="mso-fit-shape-to-text:t" inset="0,0,0,0">
            <w:txbxContent>
              <w:p w:rsidR="00D710C7" w:rsidRDefault="00D710C7">
                <w:pPr>
                  <w:pStyle w:val="af3"/>
                </w:pPr>
                <w:r>
                  <w:rPr>
                    <w:rFonts w:hint="eastAsia"/>
                  </w:rPr>
                  <w:t>第</w:t>
                </w:r>
                <w:r>
                  <w:rPr>
                    <w:rFonts w:hint="eastAsia"/>
                  </w:rPr>
                  <w:t xml:space="preserve"> </w:t>
                </w:r>
                <w:fldSimple w:instr=" PAGE  \* MERGEFORMAT ">
                  <w:r w:rsidR="002852B2">
                    <w:rPr>
                      <w:noProof/>
                    </w:rPr>
                    <w:t>29</w:t>
                  </w:r>
                </w:fldSimple>
                <w:r>
                  <w:rPr>
                    <w:rFonts w:hint="eastAsia"/>
                  </w:rPr>
                  <w:t xml:space="preserve"> </w:t>
                </w:r>
                <w:r>
                  <w:rPr>
                    <w:rFonts w:hint="eastAsia"/>
                  </w:rPr>
                  <w:t>页</w:t>
                </w:r>
                <w:r>
                  <w:rPr>
                    <w:rFonts w:hint="eastAsia"/>
                  </w:rPr>
                  <w:t xml:space="preserve"> </w:t>
                </w:r>
                <w:r>
                  <w:rPr>
                    <w:rFonts w:hint="eastAsia"/>
                  </w:rPr>
                  <w:t>共</w:t>
                </w:r>
                <w:r>
                  <w:rPr>
                    <w:rFonts w:hint="eastAsia"/>
                  </w:rPr>
                  <w:t xml:space="preserve"> 31 </w:t>
                </w:r>
                <w:r>
                  <w:rPr>
                    <w:rFonts w:hint="eastAsia"/>
                  </w:rP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0C7" w:rsidRDefault="003267B6">
    <w:pPr>
      <w:pStyle w:val="af3"/>
      <w:ind w:right="360"/>
    </w:pPr>
    <w:r>
      <w:pict>
        <v:shapetype id="_x0000_t202" coordsize="21600,21600" o:spt="202" path="m,l,21600r21600,l21600,xe">
          <v:stroke joinstyle="miter"/>
          <v:path gradientshapeok="t" o:connecttype="rect"/>
        </v:shapetype>
        <v:shape id="文本框 2069" o:spid="_x0000_s3093" type="#_x0000_t202" style="position:absolute;margin-left:0;margin-top:0;width:2in;height:2in;z-index:251658752;mso-wrap-style:none;mso-position-horizontal:center;mso-position-horizontal-relative:margin" filled="f" stroked="f" strokeweight="1.25pt">
          <v:fill o:detectmouseclick="t"/>
          <v:textbox style="mso-fit-shape-to-text:t" inset="0,0,0,0">
            <w:txbxContent>
              <w:p w:rsidR="00D710C7" w:rsidRDefault="00D710C7">
                <w:pPr>
                  <w:pStyle w:val="af3"/>
                </w:pPr>
                <w:r>
                  <w:rPr>
                    <w:rFonts w:hint="eastAsia"/>
                  </w:rPr>
                  <w:t>第</w:t>
                </w:r>
                <w:r>
                  <w:rPr>
                    <w:rFonts w:hint="eastAsia"/>
                  </w:rPr>
                  <w:t xml:space="preserve"> </w:t>
                </w:r>
                <w:fldSimple w:instr=" PAGE  \* MERGEFORMAT ">
                  <w:r w:rsidR="002852B2">
                    <w:rPr>
                      <w:noProof/>
                    </w:rPr>
                    <w:t>30</w:t>
                  </w:r>
                </w:fldSimple>
                <w:r>
                  <w:rPr>
                    <w:rFonts w:hint="eastAsia"/>
                  </w:rPr>
                  <w:t xml:space="preserve"> </w:t>
                </w:r>
                <w:r>
                  <w:rPr>
                    <w:rFonts w:hint="eastAsia"/>
                  </w:rPr>
                  <w:t>页</w:t>
                </w:r>
                <w:r>
                  <w:rPr>
                    <w:rFonts w:hint="eastAsia"/>
                  </w:rPr>
                  <w:t xml:space="preserve"> </w:t>
                </w:r>
                <w:r>
                  <w:rPr>
                    <w:rFonts w:hint="eastAsia"/>
                  </w:rPr>
                  <w:t>共</w:t>
                </w:r>
                <w:r>
                  <w:rPr>
                    <w:rFonts w:hint="eastAsia"/>
                  </w:rPr>
                  <w:t xml:space="preserve"> 31 </w:t>
                </w:r>
                <w:r>
                  <w:rPr>
                    <w:rFonts w:hint="eastAsia"/>
                  </w:rP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0C7" w:rsidRDefault="003267B6">
    <w:pPr>
      <w:pStyle w:val="af3"/>
    </w:pPr>
    <w:r>
      <w:pict>
        <v:shapetype id="_x0000_t202" coordsize="21600,21600" o:spt="202" path="m,l,21600r21600,l21600,xe">
          <v:stroke joinstyle="miter"/>
          <v:path gradientshapeok="t" o:connecttype="rect"/>
        </v:shapetype>
        <v:shape id="文本框 2070" o:spid="_x0000_s3094" type="#_x0000_t202" style="position:absolute;margin-left:0;margin-top:0;width:2in;height:2in;z-index:251659776;mso-wrap-style:none;mso-position-horizontal:center;mso-position-horizontal-relative:margin" filled="f" stroked="f" strokeweight="1.25pt">
          <v:fill o:detectmouseclick="t"/>
          <v:textbox style="mso-fit-shape-to-text:t" inset="0,0,0,0">
            <w:txbxContent>
              <w:p w:rsidR="00D710C7" w:rsidRDefault="00D710C7">
                <w:pPr>
                  <w:pStyle w:val="af3"/>
                </w:pPr>
                <w:r>
                  <w:rPr>
                    <w:rFonts w:hint="eastAsia"/>
                  </w:rPr>
                  <w:t>第</w:t>
                </w:r>
                <w:r>
                  <w:rPr>
                    <w:rFonts w:hint="eastAsia"/>
                  </w:rPr>
                  <w:t xml:space="preserve"> </w:t>
                </w:r>
                <w:fldSimple w:instr=" PAGE  \* MERGEFORMAT ">
                  <w:r w:rsidR="002852B2">
                    <w:rPr>
                      <w:noProof/>
                    </w:rPr>
                    <w:t>63</w:t>
                  </w:r>
                </w:fldSimple>
                <w:r>
                  <w:rPr>
                    <w:rFonts w:hint="eastAsia"/>
                  </w:rPr>
                  <w:t xml:space="preserve"> </w:t>
                </w:r>
                <w:r>
                  <w:rPr>
                    <w:rFonts w:hint="eastAsia"/>
                  </w:rPr>
                  <w:t>页</w:t>
                </w:r>
                <w:r>
                  <w:rPr>
                    <w:rFonts w:hint="eastAsia"/>
                  </w:rPr>
                  <w:t xml:space="preserve"> </w:t>
                </w:r>
                <w:r>
                  <w:rPr>
                    <w:rFonts w:hint="eastAsia"/>
                  </w:rPr>
                  <w:t>共</w:t>
                </w:r>
                <w:r>
                  <w:rPr>
                    <w:rFonts w:hint="eastAsia"/>
                  </w:rPr>
                  <w:t xml:space="preserve"> 31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9B0" w:rsidRDefault="002549B0">
      <w:r>
        <w:separator/>
      </w:r>
    </w:p>
  </w:footnote>
  <w:footnote w:type="continuationSeparator" w:id="0">
    <w:p w:rsidR="002549B0" w:rsidRDefault="002549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0C7" w:rsidRDefault="00D710C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553" w:rsidRDefault="00FB7553">
    <w:pPr>
      <w:pStyle w:val="af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A5EAB4"/>
    <w:multiLevelType w:val="singleLevel"/>
    <w:tmpl w:val="86A5EAB4"/>
    <w:lvl w:ilvl="0">
      <w:start w:val="6"/>
      <w:numFmt w:val="decimal"/>
      <w:suff w:val="nothing"/>
      <w:lvlText w:val="%1、"/>
      <w:lvlJc w:val="left"/>
    </w:lvl>
  </w:abstractNum>
  <w:abstractNum w:abstractNumId="1">
    <w:nsid w:val="57CE6540"/>
    <w:multiLevelType w:val="singleLevel"/>
    <w:tmpl w:val="57CE6540"/>
    <w:lvl w:ilvl="0">
      <w:start w:val="1"/>
      <w:numFmt w:val="decimal"/>
      <w:suff w:val="nothing"/>
      <w:lvlText w:val="%1、"/>
      <w:lvlJc w:val="left"/>
    </w:lvl>
  </w:abstractNum>
  <w:abstractNum w:abstractNumId="2">
    <w:nsid w:val="70246BD2"/>
    <w:multiLevelType w:val="multilevel"/>
    <w:tmpl w:val="70246BD2"/>
    <w:lvl w:ilvl="0">
      <w:start w:val="1"/>
      <w:numFmt w:val="decimal"/>
      <w:lvlText w:val="%1、"/>
      <w:lvlJc w:val="left"/>
      <w:pPr>
        <w:ind w:left="360" w:hanging="360"/>
      </w:pPr>
      <w:rPr>
        <w:rFonts w:hint="default"/>
      </w:rPr>
    </w:lvl>
    <w:lvl w:ilvl="1">
      <w:start w:val="5"/>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stylePaneFormatFilter w:val="3F01"/>
  <w:defaultTabStop w:val="420"/>
  <w:drawingGridVerticalSpacing w:val="156"/>
  <w:noPunctuationKerning/>
  <w:characterSpacingControl w:val="compressPunctuation"/>
  <w:doNotValidateAgainstSchema/>
  <w:doNotDemarcateInvalidXml/>
  <w:hdrShapeDefaults>
    <o:shapedefaults v:ext="edit" spidmax="10242" strokecolor="#739cc3">
      <v:fill angle="90" type="gradient">
        <o:fill v:ext="view" type="gradientUnscaled"/>
      </v:fill>
      <v:stroke color="#739cc3" weight="1.25pt"/>
    </o:shapedefaults>
    <o:shapelayout v:ext="edit">
      <o:idmap v:ext="edit" data="3"/>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172A27"/>
    <w:rsid w:val="00000987"/>
    <w:rsid w:val="00015477"/>
    <w:rsid w:val="000245F5"/>
    <w:rsid w:val="00032FFF"/>
    <w:rsid w:val="000347BC"/>
    <w:rsid w:val="00036028"/>
    <w:rsid w:val="00042C43"/>
    <w:rsid w:val="00050BA8"/>
    <w:rsid w:val="00054950"/>
    <w:rsid w:val="000605DB"/>
    <w:rsid w:val="00075986"/>
    <w:rsid w:val="0008422D"/>
    <w:rsid w:val="00093D5D"/>
    <w:rsid w:val="00096B6B"/>
    <w:rsid w:val="00097379"/>
    <w:rsid w:val="000A6C6E"/>
    <w:rsid w:val="000B5A93"/>
    <w:rsid w:val="000D5039"/>
    <w:rsid w:val="000E6CB0"/>
    <w:rsid w:val="000F13D0"/>
    <w:rsid w:val="00106E06"/>
    <w:rsid w:val="00107A18"/>
    <w:rsid w:val="001131E9"/>
    <w:rsid w:val="00121328"/>
    <w:rsid w:val="00121436"/>
    <w:rsid w:val="00125330"/>
    <w:rsid w:val="00131622"/>
    <w:rsid w:val="001354F4"/>
    <w:rsid w:val="00136695"/>
    <w:rsid w:val="00160396"/>
    <w:rsid w:val="00161D20"/>
    <w:rsid w:val="00162557"/>
    <w:rsid w:val="00164ADA"/>
    <w:rsid w:val="00172A27"/>
    <w:rsid w:val="00175F35"/>
    <w:rsid w:val="00196942"/>
    <w:rsid w:val="001A20A3"/>
    <w:rsid w:val="001C3B79"/>
    <w:rsid w:val="001D30DA"/>
    <w:rsid w:val="001D47DA"/>
    <w:rsid w:val="001E11AF"/>
    <w:rsid w:val="001E2A8A"/>
    <w:rsid w:val="001E3909"/>
    <w:rsid w:val="001E7C67"/>
    <w:rsid w:val="001F0455"/>
    <w:rsid w:val="00202249"/>
    <w:rsid w:val="00233FDB"/>
    <w:rsid w:val="002520E7"/>
    <w:rsid w:val="002549B0"/>
    <w:rsid w:val="00255286"/>
    <w:rsid w:val="00262C78"/>
    <w:rsid w:val="00275004"/>
    <w:rsid w:val="0028369A"/>
    <w:rsid w:val="002852B2"/>
    <w:rsid w:val="0029553F"/>
    <w:rsid w:val="00297F3D"/>
    <w:rsid w:val="002B6CE4"/>
    <w:rsid w:val="002C10A3"/>
    <w:rsid w:val="002C7489"/>
    <w:rsid w:val="002E1FCF"/>
    <w:rsid w:val="002E2D57"/>
    <w:rsid w:val="002E306E"/>
    <w:rsid w:val="002F323B"/>
    <w:rsid w:val="003223D9"/>
    <w:rsid w:val="003262D2"/>
    <w:rsid w:val="003267B6"/>
    <w:rsid w:val="00334259"/>
    <w:rsid w:val="003356E3"/>
    <w:rsid w:val="00345D8B"/>
    <w:rsid w:val="0036618A"/>
    <w:rsid w:val="00366584"/>
    <w:rsid w:val="00384835"/>
    <w:rsid w:val="003A4A5B"/>
    <w:rsid w:val="003B654D"/>
    <w:rsid w:val="003B6F06"/>
    <w:rsid w:val="003C5F45"/>
    <w:rsid w:val="003D3A76"/>
    <w:rsid w:val="003D4C29"/>
    <w:rsid w:val="003E4087"/>
    <w:rsid w:val="003F4D43"/>
    <w:rsid w:val="004028F9"/>
    <w:rsid w:val="0041400F"/>
    <w:rsid w:val="00416905"/>
    <w:rsid w:val="00426575"/>
    <w:rsid w:val="00427C02"/>
    <w:rsid w:val="00435D0B"/>
    <w:rsid w:val="00436043"/>
    <w:rsid w:val="00437DED"/>
    <w:rsid w:val="0044013A"/>
    <w:rsid w:val="00443EA0"/>
    <w:rsid w:val="00446A1C"/>
    <w:rsid w:val="0044754C"/>
    <w:rsid w:val="004550EB"/>
    <w:rsid w:val="004708E2"/>
    <w:rsid w:val="0047762A"/>
    <w:rsid w:val="004872E1"/>
    <w:rsid w:val="00487CDA"/>
    <w:rsid w:val="004962BF"/>
    <w:rsid w:val="004A214A"/>
    <w:rsid w:val="004A68C0"/>
    <w:rsid w:val="004B32FE"/>
    <w:rsid w:val="004C4570"/>
    <w:rsid w:val="004D2115"/>
    <w:rsid w:val="004D2971"/>
    <w:rsid w:val="004D5089"/>
    <w:rsid w:val="004D7EC4"/>
    <w:rsid w:val="004E3BFF"/>
    <w:rsid w:val="004E3D53"/>
    <w:rsid w:val="005221C9"/>
    <w:rsid w:val="00524CF9"/>
    <w:rsid w:val="00524FD0"/>
    <w:rsid w:val="005259B6"/>
    <w:rsid w:val="00537681"/>
    <w:rsid w:val="00543B1D"/>
    <w:rsid w:val="00545016"/>
    <w:rsid w:val="0054555B"/>
    <w:rsid w:val="005721E6"/>
    <w:rsid w:val="00582785"/>
    <w:rsid w:val="00582992"/>
    <w:rsid w:val="005926FB"/>
    <w:rsid w:val="005B1419"/>
    <w:rsid w:val="005B2D62"/>
    <w:rsid w:val="005B7190"/>
    <w:rsid w:val="005D2185"/>
    <w:rsid w:val="005F1255"/>
    <w:rsid w:val="0062238E"/>
    <w:rsid w:val="00640386"/>
    <w:rsid w:val="00642D5B"/>
    <w:rsid w:val="0065016F"/>
    <w:rsid w:val="00657158"/>
    <w:rsid w:val="0066053F"/>
    <w:rsid w:val="00690E99"/>
    <w:rsid w:val="006A21BE"/>
    <w:rsid w:val="006A3822"/>
    <w:rsid w:val="006A60B7"/>
    <w:rsid w:val="006C017A"/>
    <w:rsid w:val="006C2DAB"/>
    <w:rsid w:val="006E40A9"/>
    <w:rsid w:val="006E493F"/>
    <w:rsid w:val="006F5C42"/>
    <w:rsid w:val="00702920"/>
    <w:rsid w:val="007237F5"/>
    <w:rsid w:val="007263AC"/>
    <w:rsid w:val="00727B3B"/>
    <w:rsid w:val="0073195E"/>
    <w:rsid w:val="007802A1"/>
    <w:rsid w:val="00786A32"/>
    <w:rsid w:val="00790319"/>
    <w:rsid w:val="007B0748"/>
    <w:rsid w:val="007B2A74"/>
    <w:rsid w:val="007D19C6"/>
    <w:rsid w:val="007D2F14"/>
    <w:rsid w:val="007D5F65"/>
    <w:rsid w:val="007E779E"/>
    <w:rsid w:val="007F6383"/>
    <w:rsid w:val="0080362E"/>
    <w:rsid w:val="0081261B"/>
    <w:rsid w:val="008176E9"/>
    <w:rsid w:val="00822B48"/>
    <w:rsid w:val="0082584A"/>
    <w:rsid w:val="00836E32"/>
    <w:rsid w:val="008441C4"/>
    <w:rsid w:val="00850B4E"/>
    <w:rsid w:val="008640E3"/>
    <w:rsid w:val="008677D1"/>
    <w:rsid w:val="00872B08"/>
    <w:rsid w:val="00881877"/>
    <w:rsid w:val="00886E5F"/>
    <w:rsid w:val="008965CF"/>
    <w:rsid w:val="008C1717"/>
    <w:rsid w:val="008C63FA"/>
    <w:rsid w:val="008D1DCD"/>
    <w:rsid w:val="008F022D"/>
    <w:rsid w:val="008F049B"/>
    <w:rsid w:val="00905DB8"/>
    <w:rsid w:val="0092034B"/>
    <w:rsid w:val="00921532"/>
    <w:rsid w:val="0093331D"/>
    <w:rsid w:val="00936828"/>
    <w:rsid w:val="009470D7"/>
    <w:rsid w:val="009523B3"/>
    <w:rsid w:val="00967A02"/>
    <w:rsid w:val="009774E4"/>
    <w:rsid w:val="0098550A"/>
    <w:rsid w:val="00990E0F"/>
    <w:rsid w:val="00996BDB"/>
    <w:rsid w:val="009A0CC4"/>
    <w:rsid w:val="009A7176"/>
    <w:rsid w:val="009C0633"/>
    <w:rsid w:val="009D07EA"/>
    <w:rsid w:val="009D0BA6"/>
    <w:rsid w:val="009D0ED3"/>
    <w:rsid w:val="009D14BF"/>
    <w:rsid w:val="009E04A2"/>
    <w:rsid w:val="009E6ECF"/>
    <w:rsid w:val="009E750C"/>
    <w:rsid w:val="009F68F4"/>
    <w:rsid w:val="009F73D9"/>
    <w:rsid w:val="00A115B1"/>
    <w:rsid w:val="00A23D08"/>
    <w:rsid w:val="00A329FF"/>
    <w:rsid w:val="00A369E2"/>
    <w:rsid w:val="00A40EF7"/>
    <w:rsid w:val="00A50FDB"/>
    <w:rsid w:val="00A562AA"/>
    <w:rsid w:val="00A577D0"/>
    <w:rsid w:val="00A77241"/>
    <w:rsid w:val="00A84A20"/>
    <w:rsid w:val="00A9386B"/>
    <w:rsid w:val="00A96339"/>
    <w:rsid w:val="00AA02FC"/>
    <w:rsid w:val="00AB1767"/>
    <w:rsid w:val="00AF28C8"/>
    <w:rsid w:val="00AF2BA3"/>
    <w:rsid w:val="00B066DB"/>
    <w:rsid w:val="00B13946"/>
    <w:rsid w:val="00B1460F"/>
    <w:rsid w:val="00B17189"/>
    <w:rsid w:val="00B21E58"/>
    <w:rsid w:val="00B360B2"/>
    <w:rsid w:val="00B40502"/>
    <w:rsid w:val="00B457DD"/>
    <w:rsid w:val="00B53318"/>
    <w:rsid w:val="00B64281"/>
    <w:rsid w:val="00B65BAB"/>
    <w:rsid w:val="00B80D45"/>
    <w:rsid w:val="00B83F72"/>
    <w:rsid w:val="00B950C7"/>
    <w:rsid w:val="00BA6CF5"/>
    <w:rsid w:val="00BA6E97"/>
    <w:rsid w:val="00BB3248"/>
    <w:rsid w:val="00BB7B13"/>
    <w:rsid w:val="00BC1449"/>
    <w:rsid w:val="00BD08CA"/>
    <w:rsid w:val="00BD26C0"/>
    <w:rsid w:val="00BE0A4C"/>
    <w:rsid w:val="00BE51D9"/>
    <w:rsid w:val="00C01084"/>
    <w:rsid w:val="00C144EA"/>
    <w:rsid w:val="00C168A6"/>
    <w:rsid w:val="00C20305"/>
    <w:rsid w:val="00C254E0"/>
    <w:rsid w:val="00C45443"/>
    <w:rsid w:val="00C57547"/>
    <w:rsid w:val="00C61AA5"/>
    <w:rsid w:val="00C62A8F"/>
    <w:rsid w:val="00C6456E"/>
    <w:rsid w:val="00C70540"/>
    <w:rsid w:val="00C81BA1"/>
    <w:rsid w:val="00C87572"/>
    <w:rsid w:val="00C945B2"/>
    <w:rsid w:val="00C9483D"/>
    <w:rsid w:val="00CA56CE"/>
    <w:rsid w:val="00CA58EC"/>
    <w:rsid w:val="00CA7A66"/>
    <w:rsid w:val="00CB14CA"/>
    <w:rsid w:val="00CB1B5F"/>
    <w:rsid w:val="00CC0CAD"/>
    <w:rsid w:val="00CD26FD"/>
    <w:rsid w:val="00CE2184"/>
    <w:rsid w:val="00D1419F"/>
    <w:rsid w:val="00D16A3B"/>
    <w:rsid w:val="00D26040"/>
    <w:rsid w:val="00D343DF"/>
    <w:rsid w:val="00D35042"/>
    <w:rsid w:val="00D37E29"/>
    <w:rsid w:val="00D40D77"/>
    <w:rsid w:val="00D42C2A"/>
    <w:rsid w:val="00D4365A"/>
    <w:rsid w:val="00D47FD9"/>
    <w:rsid w:val="00D506C5"/>
    <w:rsid w:val="00D57DF0"/>
    <w:rsid w:val="00D652E6"/>
    <w:rsid w:val="00D67980"/>
    <w:rsid w:val="00D710C7"/>
    <w:rsid w:val="00D7454E"/>
    <w:rsid w:val="00D96E50"/>
    <w:rsid w:val="00DA394A"/>
    <w:rsid w:val="00DB1B71"/>
    <w:rsid w:val="00DC60F3"/>
    <w:rsid w:val="00DC6DDF"/>
    <w:rsid w:val="00DD3804"/>
    <w:rsid w:val="00DE71C2"/>
    <w:rsid w:val="00E110C6"/>
    <w:rsid w:val="00E30E04"/>
    <w:rsid w:val="00E35AB8"/>
    <w:rsid w:val="00E4003D"/>
    <w:rsid w:val="00E40EB0"/>
    <w:rsid w:val="00E53D79"/>
    <w:rsid w:val="00E614A3"/>
    <w:rsid w:val="00E64F6F"/>
    <w:rsid w:val="00E776E6"/>
    <w:rsid w:val="00E86932"/>
    <w:rsid w:val="00EA1C02"/>
    <w:rsid w:val="00EA5CD1"/>
    <w:rsid w:val="00EB1085"/>
    <w:rsid w:val="00EC05C5"/>
    <w:rsid w:val="00EC17DB"/>
    <w:rsid w:val="00ED1C75"/>
    <w:rsid w:val="00ED3F19"/>
    <w:rsid w:val="00EE5234"/>
    <w:rsid w:val="00EF3DF7"/>
    <w:rsid w:val="00F0178E"/>
    <w:rsid w:val="00F214E3"/>
    <w:rsid w:val="00F2606F"/>
    <w:rsid w:val="00F30722"/>
    <w:rsid w:val="00F413AE"/>
    <w:rsid w:val="00F4144A"/>
    <w:rsid w:val="00F41CA1"/>
    <w:rsid w:val="00F47642"/>
    <w:rsid w:val="00F55172"/>
    <w:rsid w:val="00F71B77"/>
    <w:rsid w:val="00F73262"/>
    <w:rsid w:val="00F74CB0"/>
    <w:rsid w:val="00F86B48"/>
    <w:rsid w:val="00FA33AA"/>
    <w:rsid w:val="00FB7553"/>
    <w:rsid w:val="00FC69FA"/>
    <w:rsid w:val="00FD2C6B"/>
    <w:rsid w:val="00FD48A1"/>
    <w:rsid w:val="00FE153A"/>
    <w:rsid w:val="00FE37E6"/>
    <w:rsid w:val="00FF2930"/>
    <w:rsid w:val="00FF5873"/>
    <w:rsid w:val="010B5894"/>
    <w:rsid w:val="01160E07"/>
    <w:rsid w:val="01C744FB"/>
    <w:rsid w:val="01F963C7"/>
    <w:rsid w:val="020502FE"/>
    <w:rsid w:val="028C5CD3"/>
    <w:rsid w:val="02CB447A"/>
    <w:rsid w:val="02F362A3"/>
    <w:rsid w:val="0314419D"/>
    <w:rsid w:val="032C6BCE"/>
    <w:rsid w:val="03564C06"/>
    <w:rsid w:val="03630266"/>
    <w:rsid w:val="03830449"/>
    <w:rsid w:val="03E51A08"/>
    <w:rsid w:val="04182B54"/>
    <w:rsid w:val="0491110B"/>
    <w:rsid w:val="04C641FF"/>
    <w:rsid w:val="04E1218F"/>
    <w:rsid w:val="04FF034B"/>
    <w:rsid w:val="057015AC"/>
    <w:rsid w:val="05976653"/>
    <w:rsid w:val="059F57E3"/>
    <w:rsid w:val="05D332C7"/>
    <w:rsid w:val="05D45DBE"/>
    <w:rsid w:val="05FB3A0D"/>
    <w:rsid w:val="063131E9"/>
    <w:rsid w:val="06434355"/>
    <w:rsid w:val="06872C56"/>
    <w:rsid w:val="06AA5060"/>
    <w:rsid w:val="06C93AD2"/>
    <w:rsid w:val="06E72E4F"/>
    <w:rsid w:val="06FA150D"/>
    <w:rsid w:val="0733098C"/>
    <w:rsid w:val="07330E0D"/>
    <w:rsid w:val="074B39F1"/>
    <w:rsid w:val="07795EBA"/>
    <w:rsid w:val="077E3996"/>
    <w:rsid w:val="07EC69A9"/>
    <w:rsid w:val="07F6721E"/>
    <w:rsid w:val="080B3940"/>
    <w:rsid w:val="082B1C77"/>
    <w:rsid w:val="08366E9A"/>
    <w:rsid w:val="08562C00"/>
    <w:rsid w:val="0888190D"/>
    <w:rsid w:val="08FC658F"/>
    <w:rsid w:val="094F0CA1"/>
    <w:rsid w:val="09717916"/>
    <w:rsid w:val="09786E01"/>
    <w:rsid w:val="09914A41"/>
    <w:rsid w:val="09BE4A9A"/>
    <w:rsid w:val="09E7439B"/>
    <w:rsid w:val="0A0D20EF"/>
    <w:rsid w:val="0A16789F"/>
    <w:rsid w:val="0A1C5066"/>
    <w:rsid w:val="0ABA08E4"/>
    <w:rsid w:val="0AF33FD0"/>
    <w:rsid w:val="0B005EBF"/>
    <w:rsid w:val="0B0A0B0E"/>
    <w:rsid w:val="0B243B52"/>
    <w:rsid w:val="0B924BDA"/>
    <w:rsid w:val="0C3C461F"/>
    <w:rsid w:val="0C5A7B0B"/>
    <w:rsid w:val="0D033546"/>
    <w:rsid w:val="0D473822"/>
    <w:rsid w:val="0D57120E"/>
    <w:rsid w:val="0D992131"/>
    <w:rsid w:val="0D9A7485"/>
    <w:rsid w:val="0E0E4C97"/>
    <w:rsid w:val="0E3935E3"/>
    <w:rsid w:val="0E8D3282"/>
    <w:rsid w:val="0F1475B2"/>
    <w:rsid w:val="0F4E0479"/>
    <w:rsid w:val="0FE507C6"/>
    <w:rsid w:val="10137607"/>
    <w:rsid w:val="103B6391"/>
    <w:rsid w:val="10607484"/>
    <w:rsid w:val="10F26BDC"/>
    <w:rsid w:val="10F53F3C"/>
    <w:rsid w:val="1137604C"/>
    <w:rsid w:val="11793BFB"/>
    <w:rsid w:val="11E93346"/>
    <w:rsid w:val="121D29A4"/>
    <w:rsid w:val="123D212A"/>
    <w:rsid w:val="12543EA9"/>
    <w:rsid w:val="12E9465B"/>
    <w:rsid w:val="12F95041"/>
    <w:rsid w:val="132F0203"/>
    <w:rsid w:val="13F670E4"/>
    <w:rsid w:val="142E27EA"/>
    <w:rsid w:val="147E1FF4"/>
    <w:rsid w:val="14BE22CB"/>
    <w:rsid w:val="14CA71A3"/>
    <w:rsid w:val="152D0883"/>
    <w:rsid w:val="15477856"/>
    <w:rsid w:val="1557200E"/>
    <w:rsid w:val="15914BFA"/>
    <w:rsid w:val="15B25EA5"/>
    <w:rsid w:val="15E55A0F"/>
    <w:rsid w:val="15FB485C"/>
    <w:rsid w:val="1600548D"/>
    <w:rsid w:val="16151B32"/>
    <w:rsid w:val="16351E32"/>
    <w:rsid w:val="167B4161"/>
    <w:rsid w:val="16E908C5"/>
    <w:rsid w:val="16F83FBE"/>
    <w:rsid w:val="171816EA"/>
    <w:rsid w:val="17236B4B"/>
    <w:rsid w:val="172447D9"/>
    <w:rsid w:val="173D04F9"/>
    <w:rsid w:val="174F78A6"/>
    <w:rsid w:val="17686796"/>
    <w:rsid w:val="177B51EC"/>
    <w:rsid w:val="17C762B0"/>
    <w:rsid w:val="18017434"/>
    <w:rsid w:val="181C10F1"/>
    <w:rsid w:val="185773FE"/>
    <w:rsid w:val="18705CFA"/>
    <w:rsid w:val="18887B02"/>
    <w:rsid w:val="18902281"/>
    <w:rsid w:val="18B51996"/>
    <w:rsid w:val="18EA696F"/>
    <w:rsid w:val="18F9763D"/>
    <w:rsid w:val="18FA653A"/>
    <w:rsid w:val="197E6226"/>
    <w:rsid w:val="198C38E7"/>
    <w:rsid w:val="19A37420"/>
    <w:rsid w:val="19A4352E"/>
    <w:rsid w:val="19B66A22"/>
    <w:rsid w:val="19F6744B"/>
    <w:rsid w:val="1A463F0C"/>
    <w:rsid w:val="1A9212A7"/>
    <w:rsid w:val="1AB4145B"/>
    <w:rsid w:val="1B582E75"/>
    <w:rsid w:val="1B9104C8"/>
    <w:rsid w:val="1BE45E41"/>
    <w:rsid w:val="1BEF449D"/>
    <w:rsid w:val="1D104F29"/>
    <w:rsid w:val="1DD627FE"/>
    <w:rsid w:val="1DF63B37"/>
    <w:rsid w:val="1E497455"/>
    <w:rsid w:val="1E544818"/>
    <w:rsid w:val="1E754405"/>
    <w:rsid w:val="1E811059"/>
    <w:rsid w:val="1EB85A80"/>
    <w:rsid w:val="1EC367BB"/>
    <w:rsid w:val="1ED37758"/>
    <w:rsid w:val="1F0024DC"/>
    <w:rsid w:val="1F045DE5"/>
    <w:rsid w:val="1F325220"/>
    <w:rsid w:val="1F613D71"/>
    <w:rsid w:val="1F9E2BD9"/>
    <w:rsid w:val="1FB8531E"/>
    <w:rsid w:val="1FB86424"/>
    <w:rsid w:val="1FDA52F7"/>
    <w:rsid w:val="20196C7C"/>
    <w:rsid w:val="201C18A8"/>
    <w:rsid w:val="202D7E7A"/>
    <w:rsid w:val="20820C62"/>
    <w:rsid w:val="20A5444A"/>
    <w:rsid w:val="20DC7814"/>
    <w:rsid w:val="21381549"/>
    <w:rsid w:val="218E6D3B"/>
    <w:rsid w:val="22074DCE"/>
    <w:rsid w:val="22B00FB3"/>
    <w:rsid w:val="22B4340D"/>
    <w:rsid w:val="22B646FA"/>
    <w:rsid w:val="22F11CDE"/>
    <w:rsid w:val="235421FF"/>
    <w:rsid w:val="23A96A29"/>
    <w:rsid w:val="244C3348"/>
    <w:rsid w:val="24B42C46"/>
    <w:rsid w:val="24D86E9E"/>
    <w:rsid w:val="24E6042B"/>
    <w:rsid w:val="24EA789C"/>
    <w:rsid w:val="253D6461"/>
    <w:rsid w:val="256107E0"/>
    <w:rsid w:val="26124B9E"/>
    <w:rsid w:val="26FB7782"/>
    <w:rsid w:val="2737745B"/>
    <w:rsid w:val="27416540"/>
    <w:rsid w:val="276A49D8"/>
    <w:rsid w:val="276F6341"/>
    <w:rsid w:val="27743904"/>
    <w:rsid w:val="27754E36"/>
    <w:rsid w:val="27CC5CE6"/>
    <w:rsid w:val="28030DB3"/>
    <w:rsid w:val="2805277F"/>
    <w:rsid w:val="281D38E3"/>
    <w:rsid w:val="285C5033"/>
    <w:rsid w:val="28712741"/>
    <w:rsid w:val="288F421B"/>
    <w:rsid w:val="28932EFC"/>
    <w:rsid w:val="28E71D9A"/>
    <w:rsid w:val="29075818"/>
    <w:rsid w:val="2907735C"/>
    <w:rsid w:val="29120F71"/>
    <w:rsid w:val="29621BAA"/>
    <w:rsid w:val="2981762A"/>
    <w:rsid w:val="29A7117B"/>
    <w:rsid w:val="29D664FA"/>
    <w:rsid w:val="29D76730"/>
    <w:rsid w:val="2A2C30FC"/>
    <w:rsid w:val="2A500784"/>
    <w:rsid w:val="2AF04C7E"/>
    <w:rsid w:val="2B3D346E"/>
    <w:rsid w:val="2B5D7115"/>
    <w:rsid w:val="2B7319D4"/>
    <w:rsid w:val="2BB16981"/>
    <w:rsid w:val="2BBE72F7"/>
    <w:rsid w:val="2BCA23E3"/>
    <w:rsid w:val="2BD62AF8"/>
    <w:rsid w:val="2C2B1183"/>
    <w:rsid w:val="2C3A5A65"/>
    <w:rsid w:val="2C4509EF"/>
    <w:rsid w:val="2C9B6DF4"/>
    <w:rsid w:val="2C9F705D"/>
    <w:rsid w:val="2CD10D92"/>
    <w:rsid w:val="2CF061CF"/>
    <w:rsid w:val="2D2E007C"/>
    <w:rsid w:val="2DCE7666"/>
    <w:rsid w:val="2DF4160F"/>
    <w:rsid w:val="2DFE2B0B"/>
    <w:rsid w:val="2E156399"/>
    <w:rsid w:val="2E321057"/>
    <w:rsid w:val="2E3A010E"/>
    <w:rsid w:val="2E3D1A62"/>
    <w:rsid w:val="2E4F6915"/>
    <w:rsid w:val="2E8837C7"/>
    <w:rsid w:val="2EB44700"/>
    <w:rsid w:val="2F196353"/>
    <w:rsid w:val="2F4A664B"/>
    <w:rsid w:val="2F4C2B5A"/>
    <w:rsid w:val="2F7F3693"/>
    <w:rsid w:val="2FBB395D"/>
    <w:rsid w:val="2FCD4AE5"/>
    <w:rsid w:val="30211B77"/>
    <w:rsid w:val="3030403A"/>
    <w:rsid w:val="303A1CAD"/>
    <w:rsid w:val="303B4F8F"/>
    <w:rsid w:val="305A3086"/>
    <w:rsid w:val="309B487D"/>
    <w:rsid w:val="310A58C4"/>
    <w:rsid w:val="311B20B6"/>
    <w:rsid w:val="31E94C53"/>
    <w:rsid w:val="31F86DD7"/>
    <w:rsid w:val="32262752"/>
    <w:rsid w:val="327177D8"/>
    <w:rsid w:val="33311821"/>
    <w:rsid w:val="33464A9D"/>
    <w:rsid w:val="33911E71"/>
    <w:rsid w:val="33FD62FB"/>
    <w:rsid w:val="348F514A"/>
    <w:rsid w:val="34D421BE"/>
    <w:rsid w:val="34D61D0A"/>
    <w:rsid w:val="34E11D3C"/>
    <w:rsid w:val="34F41F77"/>
    <w:rsid w:val="352765C3"/>
    <w:rsid w:val="35706806"/>
    <w:rsid w:val="35906E65"/>
    <w:rsid w:val="35BA35D4"/>
    <w:rsid w:val="35BD5ADE"/>
    <w:rsid w:val="35CA2D95"/>
    <w:rsid w:val="363B4B5B"/>
    <w:rsid w:val="36CE5C17"/>
    <w:rsid w:val="36EA6E96"/>
    <w:rsid w:val="372207C9"/>
    <w:rsid w:val="3767038B"/>
    <w:rsid w:val="37957D73"/>
    <w:rsid w:val="37A657AB"/>
    <w:rsid w:val="37B64704"/>
    <w:rsid w:val="37E21B25"/>
    <w:rsid w:val="38255C2B"/>
    <w:rsid w:val="38263D50"/>
    <w:rsid w:val="383E52E6"/>
    <w:rsid w:val="38604B0B"/>
    <w:rsid w:val="389A49FD"/>
    <w:rsid w:val="38D83097"/>
    <w:rsid w:val="38F407CF"/>
    <w:rsid w:val="3900795C"/>
    <w:rsid w:val="390E04DA"/>
    <w:rsid w:val="390F142C"/>
    <w:rsid w:val="391A6308"/>
    <w:rsid w:val="39210BBD"/>
    <w:rsid w:val="395A05A6"/>
    <w:rsid w:val="397D2C06"/>
    <w:rsid w:val="3989180E"/>
    <w:rsid w:val="39BE3816"/>
    <w:rsid w:val="39EB4CDD"/>
    <w:rsid w:val="39FF2014"/>
    <w:rsid w:val="3A2B42A8"/>
    <w:rsid w:val="3A50480F"/>
    <w:rsid w:val="3A5C07A3"/>
    <w:rsid w:val="3A9564D9"/>
    <w:rsid w:val="3AB92659"/>
    <w:rsid w:val="3AC53B5E"/>
    <w:rsid w:val="3AD366C5"/>
    <w:rsid w:val="3AFB193A"/>
    <w:rsid w:val="3B132095"/>
    <w:rsid w:val="3BAE6309"/>
    <w:rsid w:val="3BCB1DCE"/>
    <w:rsid w:val="3C013D0D"/>
    <w:rsid w:val="3C116D27"/>
    <w:rsid w:val="3C184DFE"/>
    <w:rsid w:val="3C7A7F20"/>
    <w:rsid w:val="3C8064DC"/>
    <w:rsid w:val="3CB31F73"/>
    <w:rsid w:val="3CFC32CD"/>
    <w:rsid w:val="3DB333F5"/>
    <w:rsid w:val="3DBA0E43"/>
    <w:rsid w:val="3E081DAF"/>
    <w:rsid w:val="3E801070"/>
    <w:rsid w:val="3E84782D"/>
    <w:rsid w:val="3F252598"/>
    <w:rsid w:val="3FB21AFB"/>
    <w:rsid w:val="3FE24C5D"/>
    <w:rsid w:val="3FE368CC"/>
    <w:rsid w:val="404105D7"/>
    <w:rsid w:val="40BF483B"/>
    <w:rsid w:val="410671FF"/>
    <w:rsid w:val="41087C78"/>
    <w:rsid w:val="412874F2"/>
    <w:rsid w:val="419D2034"/>
    <w:rsid w:val="423006BE"/>
    <w:rsid w:val="423A0806"/>
    <w:rsid w:val="424C1853"/>
    <w:rsid w:val="425E43A0"/>
    <w:rsid w:val="42CD4C22"/>
    <w:rsid w:val="42FE43EE"/>
    <w:rsid w:val="43324A2E"/>
    <w:rsid w:val="433306F1"/>
    <w:rsid w:val="43407B62"/>
    <w:rsid w:val="43D90B15"/>
    <w:rsid w:val="44127EBA"/>
    <w:rsid w:val="44261ECC"/>
    <w:rsid w:val="44402F88"/>
    <w:rsid w:val="445A03E1"/>
    <w:rsid w:val="44803D71"/>
    <w:rsid w:val="44C012D8"/>
    <w:rsid w:val="44C04766"/>
    <w:rsid w:val="44EC5729"/>
    <w:rsid w:val="451E20DA"/>
    <w:rsid w:val="457C62C8"/>
    <w:rsid w:val="45A63B54"/>
    <w:rsid w:val="45AB0BF7"/>
    <w:rsid w:val="45B013C3"/>
    <w:rsid w:val="46361A3C"/>
    <w:rsid w:val="464E2008"/>
    <w:rsid w:val="46575493"/>
    <w:rsid w:val="46790300"/>
    <w:rsid w:val="46C46225"/>
    <w:rsid w:val="473D5653"/>
    <w:rsid w:val="47423575"/>
    <w:rsid w:val="475253BC"/>
    <w:rsid w:val="477709F0"/>
    <w:rsid w:val="47E74191"/>
    <w:rsid w:val="47F21FAD"/>
    <w:rsid w:val="484921A9"/>
    <w:rsid w:val="489A2A96"/>
    <w:rsid w:val="48B715A3"/>
    <w:rsid w:val="49447240"/>
    <w:rsid w:val="49454E23"/>
    <w:rsid w:val="4A1A079F"/>
    <w:rsid w:val="4A4F0FFA"/>
    <w:rsid w:val="4A5A77B2"/>
    <w:rsid w:val="4A717A3D"/>
    <w:rsid w:val="4AEE18AF"/>
    <w:rsid w:val="4B3C5CB4"/>
    <w:rsid w:val="4BE12B4D"/>
    <w:rsid w:val="4C04656E"/>
    <w:rsid w:val="4C416769"/>
    <w:rsid w:val="4C661683"/>
    <w:rsid w:val="4CAE0950"/>
    <w:rsid w:val="4CDD7622"/>
    <w:rsid w:val="4E54430E"/>
    <w:rsid w:val="4E566916"/>
    <w:rsid w:val="4E8273DA"/>
    <w:rsid w:val="4E957168"/>
    <w:rsid w:val="4EAC4641"/>
    <w:rsid w:val="4EBB0A7B"/>
    <w:rsid w:val="4F0E60E0"/>
    <w:rsid w:val="4F983DE1"/>
    <w:rsid w:val="4F9C11AB"/>
    <w:rsid w:val="4F9D1274"/>
    <w:rsid w:val="504B6AE4"/>
    <w:rsid w:val="50602F53"/>
    <w:rsid w:val="50754DD2"/>
    <w:rsid w:val="508A2EAF"/>
    <w:rsid w:val="508C2CB2"/>
    <w:rsid w:val="50941693"/>
    <w:rsid w:val="509A6F9C"/>
    <w:rsid w:val="50AA2C14"/>
    <w:rsid w:val="50D97288"/>
    <w:rsid w:val="51AC703A"/>
    <w:rsid w:val="520720F7"/>
    <w:rsid w:val="52174FA5"/>
    <w:rsid w:val="52C55E21"/>
    <w:rsid w:val="536C4503"/>
    <w:rsid w:val="5395541B"/>
    <w:rsid w:val="53973C20"/>
    <w:rsid w:val="53990737"/>
    <w:rsid w:val="540729CF"/>
    <w:rsid w:val="54267F9B"/>
    <w:rsid w:val="549902D9"/>
    <w:rsid w:val="54E9135D"/>
    <w:rsid w:val="55145A25"/>
    <w:rsid w:val="55A81B24"/>
    <w:rsid w:val="55CA46C8"/>
    <w:rsid w:val="55F97673"/>
    <w:rsid w:val="56166C20"/>
    <w:rsid w:val="56234DE2"/>
    <w:rsid w:val="562F3BF3"/>
    <w:rsid w:val="565F6940"/>
    <w:rsid w:val="56F810BD"/>
    <w:rsid w:val="57002C52"/>
    <w:rsid w:val="570F0713"/>
    <w:rsid w:val="571B58AB"/>
    <w:rsid w:val="57AD648F"/>
    <w:rsid w:val="57B4353C"/>
    <w:rsid w:val="57C44E87"/>
    <w:rsid w:val="57FA765B"/>
    <w:rsid w:val="58045C49"/>
    <w:rsid w:val="588003BD"/>
    <w:rsid w:val="589A45CF"/>
    <w:rsid w:val="589C5049"/>
    <w:rsid w:val="58C52932"/>
    <w:rsid w:val="58CE4309"/>
    <w:rsid w:val="595355DE"/>
    <w:rsid w:val="59726A0A"/>
    <w:rsid w:val="59E36EE3"/>
    <w:rsid w:val="59FB7331"/>
    <w:rsid w:val="5A1679AD"/>
    <w:rsid w:val="5A1F18EA"/>
    <w:rsid w:val="5A254EF5"/>
    <w:rsid w:val="5A274CE4"/>
    <w:rsid w:val="5A415833"/>
    <w:rsid w:val="5AF53C77"/>
    <w:rsid w:val="5B8A62C4"/>
    <w:rsid w:val="5BB16FD5"/>
    <w:rsid w:val="5BB432FB"/>
    <w:rsid w:val="5BD32D0A"/>
    <w:rsid w:val="5C1A29AA"/>
    <w:rsid w:val="5C5F6107"/>
    <w:rsid w:val="5C6574DF"/>
    <w:rsid w:val="5C753FBD"/>
    <w:rsid w:val="5C953D53"/>
    <w:rsid w:val="5CDF6318"/>
    <w:rsid w:val="5D385FE6"/>
    <w:rsid w:val="5D481D97"/>
    <w:rsid w:val="5DB90C9A"/>
    <w:rsid w:val="5DE6679D"/>
    <w:rsid w:val="5E1F39A2"/>
    <w:rsid w:val="5E6D417A"/>
    <w:rsid w:val="5E71525F"/>
    <w:rsid w:val="5E731884"/>
    <w:rsid w:val="5E9337FE"/>
    <w:rsid w:val="5EA95208"/>
    <w:rsid w:val="5F4D6FE9"/>
    <w:rsid w:val="5F6B1291"/>
    <w:rsid w:val="5FA6232A"/>
    <w:rsid w:val="5FC12922"/>
    <w:rsid w:val="5FC5028A"/>
    <w:rsid w:val="60434775"/>
    <w:rsid w:val="60470BEA"/>
    <w:rsid w:val="604B2E36"/>
    <w:rsid w:val="607C5A25"/>
    <w:rsid w:val="608B7FE9"/>
    <w:rsid w:val="60C366B8"/>
    <w:rsid w:val="60FE7D68"/>
    <w:rsid w:val="61347E23"/>
    <w:rsid w:val="613B1AEB"/>
    <w:rsid w:val="61407419"/>
    <w:rsid w:val="614810AC"/>
    <w:rsid w:val="61562337"/>
    <w:rsid w:val="61967FDA"/>
    <w:rsid w:val="61AD0796"/>
    <w:rsid w:val="61D64E2C"/>
    <w:rsid w:val="627C5DA3"/>
    <w:rsid w:val="62962A71"/>
    <w:rsid w:val="629A207C"/>
    <w:rsid w:val="6325561F"/>
    <w:rsid w:val="63483AF2"/>
    <w:rsid w:val="634A1547"/>
    <w:rsid w:val="638B311C"/>
    <w:rsid w:val="63BD6832"/>
    <w:rsid w:val="63D23EA2"/>
    <w:rsid w:val="63D567B6"/>
    <w:rsid w:val="64821D6C"/>
    <w:rsid w:val="64A43A0B"/>
    <w:rsid w:val="64FA1F92"/>
    <w:rsid w:val="65410C2D"/>
    <w:rsid w:val="654A2B19"/>
    <w:rsid w:val="65692769"/>
    <w:rsid w:val="65A42131"/>
    <w:rsid w:val="661350D6"/>
    <w:rsid w:val="66166BD4"/>
    <w:rsid w:val="662A6455"/>
    <w:rsid w:val="668C1B46"/>
    <w:rsid w:val="66E90F4F"/>
    <w:rsid w:val="67327CC8"/>
    <w:rsid w:val="673A09E8"/>
    <w:rsid w:val="67E81E06"/>
    <w:rsid w:val="68B44A7A"/>
    <w:rsid w:val="68CC25CE"/>
    <w:rsid w:val="68EB2005"/>
    <w:rsid w:val="690D338B"/>
    <w:rsid w:val="69153437"/>
    <w:rsid w:val="6923630A"/>
    <w:rsid w:val="69283AC7"/>
    <w:rsid w:val="695C134D"/>
    <w:rsid w:val="69987A7B"/>
    <w:rsid w:val="69BA2D0E"/>
    <w:rsid w:val="69D07728"/>
    <w:rsid w:val="69E676CD"/>
    <w:rsid w:val="69FD5BDB"/>
    <w:rsid w:val="6A032595"/>
    <w:rsid w:val="6A3C071C"/>
    <w:rsid w:val="6A3F6356"/>
    <w:rsid w:val="6A9E0B6D"/>
    <w:rsid w:val="6B836C42"/>
    <w:rsid w:val="6B8B66CE"/>
    <w:rsid w:val="6B996D13"/>
    <w:rsid w:val="6BAA4A56"/>
    <w:rsid w:val="6BBB4678"/>
    <w:rsid w:val="6BE56341"/>
    <w:rsid w:val="6BF47BB4"/>
    <w:rsid w:val="6BF77649"/>
    <w:rsid w:val="6BFC102C"/>
    <w:rsid w:val="6BFC59DC"/>
    <w:rsid w:val="6C4D7D15"/>
    <w:rsid w:val="6CA6164E"/>
    <w:rsid w:val="6CB17F4B"/>
    <w:rsid w:val="6CEF5E37"/>
    <w:rsid w:val="6DAC33C8"/>
    <w:rsid w:val="6DDA0FC5"/>
    <w:rsid w:val="6E101D98"/>
    <w:rsid w:val="6E19519E"/>
    <w:rsid w:val="6E535F4B"/>
    <w:rsid w:val="6E670679"/>
    <w:rsid w:val="6EE52D77"/>
    <w:rsid w:val="6F336BF7"/>
    <w:rsid w:val="6F385A27"/>
    <w:rsid w:val="6F941E46"/>
    <w:rsid w:val="6FA80F56"/>
    <w:rsid w:val="6FBA6CF7"/>
    <w:rsid w:val="6FE81D25"/>
    <w:rsid w:val="6FF47365"/>
    <w:rsid w:val="708D41EC"/>
    <w:rsid w:val="70CF3431"/>
    <w:rsid w:val="70E246EE"/>
    <w:rsid w:val="70EA29EC"/>
    <w:rsid w:val="70FA2D4B"/>
    <w:rsid w:val="7135464C"/>
    <w:rsid w:val="71415F71"/>
    <w:rsid w:val="715161DD"/>
    <w:rsid w:val="71611A8A"/>
    <w:rsid w:val="71791937"/>
    <w:rsid w:val="717E06F8"/>
    <w:rsid w:val="718D6A36"/>
    <w:rsid w:val="71FA364F"/>
    <w:rsid w:val="729B6DC5"/>
    <w:rsid w:val="72A22A1E"/>
    <w:rsid w:val="72A33D14"/>
    <w:rsid w:val="72A81EB7"/>
    <w:rsid w:val="72BC1EE5"/>
    <w:rsid w:val="72D92B78"/>
    <w:rsid w:val="72E64E52"/>
    <w:rsid w:val="73203856"/>
    <w:rsid w:val="73450431"/>
    <w:rsid w:val="73E235E1"/>
    <w:rsid w:val="73EB2702"/>
    <w:rsid w:val="74017004"/>
    <w:rsid w:val="74303CED"/>
    <w:rsid w:val="743453B3"/>
    <w:rsid w:val="746922AC"/>
    <w:rsid w:val="748420AA"/>
    <w:rsid w:val="748E5B36"/>
    <w:rsid w:val="74AF0504"/>
    <w:rsid w:val="74CA54BC"/>
    <w:rsid w:val="74E17E58"/>
    <w:rsid w:val="752E55CB"/>
    <w:rsid w:val="753405F4"/>
    <w:rsid w:val="75A25BB8"/>
    <w:rsid w:val="7613465C"/>
    <w:rsid w:val="763E070F"/>
    <w:rsid w:val="764D6A30"/>
    <w:rsid w:val="76596490"/>
    <w:rsid w:val="767F763F"/>
    <w:rsid w:val="76850B5F"/>
    <w:rsid w:val="76916FD2"/>
    <w:rsid w:val="76DC6354"/>
    <w:rsid w:val="778E5F15"/>
    <w:rsid w:val="785027C6"/>
    <w:rsid w:val="785D5825"/>
    <w:rsid w:val="786051E4"/>
    <w:rsid w:val="786573F6"/>
    <w:rsid w:val="78913A5E"/>
    <w:rsid w:val="78DD6387"/>
    <w:rsid w:val="78F7054E"/>
    <w:rsid w:val="790C5C3D"/>
    <w:rsid w:val="79373359"/>
    <w:rsid w:val="796A550C"/>
    <w:rsid w:val="79C02B1F"/>
    <w:rsid w:val="79CA009D"/>
    <w:rsid w:val="7A1B6448"/>
    <w:rsid w:val="7B1A6822"/>
    <w:rsid w:val="7B255151"/>
    <w:rsid w:val="7B66058B"/>
    <w:rsid w:val="7BA03743"/>
    <w:rsid w:val="7BF501CB"/>
    <w:rsid w:val="7BF60218"/>
    <w:rsid w:val="7BFB180D"/>
    <w:rsid w:val="7C156FB0"/>
    <w:rsid w:val="7C720384"/>
    <w:rsid w:val="7C943C04"/>
    <w:rsid w:val="7CAE1132"/>
    <w:rsid w:val="7CAF1C02"/>
    <w:rsid w:val="7CCF74A4"/>
    <w:rsid w:val="7D1B74FA"/>
    <w:rsid w:val="7D363891"/>
    <w:rsid w:val="7D625F8B"/>
    <w:rsid w:val="7D7574CB"/>
    <w:rsid w:val="7D8F0690"/>
    <w:rsid w:val="7E550CA0"/>
    <w:rsid w:val="7E633A68"/>
    <w:rsid w:val="7E702D2F"/>
    <w:rsid w:val="7E771FD1"/>
    <w:rsid w:val="7E8C502E"/>
    <w:rsid w:val="7EE8492F"/>
    <w:rsid w:val="7F9E0D0C"/>
    <w:rsid w:val="7FBD3A06"/>
    <w:rsid w:val="7FEC0CDB"/>
    <w:rsid w:val="7FF020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strokecolor="#739cc3">
      <v:fill angle="90" type="gradient">
        <o:fill v:ext="view" type="gradientUnscaled"/>
      </v:fill>
      <v:stroke color="#739cc3" weight="1.25pt"/>
    </o:shapedefaults>
    <o:shapelayout v:ext="edit">
      <o:idmap v:ext="edit" data="2"/>
      <o:rules v:ext="edit">
        <o:r id="V:Rule88" type="connector" idref="#自选图形 6"/>
        <o:r id="V:Rule89" type="connector" idref="#自选图形 36"/>
        <o:r id="V:Rule90" type="connector" idref="#自选图形 100"/>
        <o:r id="V:Rule91" type="connector" idref="#自选图形 99"/>
        <o:r id="V:Rule92" type="connector" idref="#直线 24"/>
        <o:r id="V:Rule93" type="connector" idref="#自选图形 75"/>
        <o:r id="V:Rule94" type="connector" idref="#自选图形 21"/>
        <o:r id="V:Rule95" type="connector" idref="#自选图形 58"/>
        <o:r id="V:Rule96" type="connector" idref="#_x0000_s2513"/>
        <o:r id="V:Rule97" type="connector" idref="#自选图形 67"/>
        <o:r id="V:Rule98" type="connector" idref="#自选图形 47"/>
        <o:r id="V:Rule99" type="connector" idref="#自选图形 59"/>
        <o:r id="V:Rule100" type="connector" idref="#_x0000_s2155"/>
        <o:r id="V:Rule101" type="connector" idref="#自选图形 20"/>
        <o:r id="V:Rule102" type="connector" idref="#自选图形 80"/>
        <o:r id="V:Rule103" type="connector" idref="#自选图形 30"/>
        <o:r id="V:Rule104" type="connector" idref="#自选图形 333"/>
        <o:r id="V:Rule105" type="connector" idref="#自选图形 73"/>
        <o:r id="V:Rule106" type="connector" idref="#自选图形 44"/>
        <o:r id="V:Rule107" type="connector" idref="#_x0000_s2500"/>
        <o:r id="V:Rule108" type="connector" idref="#_x0000_s2511"/>
        <o:r id="V:Rule109" type="connector" idref="#_x0000_s2510"/>
        <o:r id="V:Rule110" type="connector" idref="#自选图形 61"/>
        <o:r id="V:Rule111" type="connector" idref="#自选图形 23"/>
        <o:r id="V:Rule112" type="connector" idref="#自选图形 86"/>
        <o:r id="V:Rule113" type="connector" idref="#自选图形 123"/>
        <o:r id="V:Rule114" type="connector" idref="#_x0000_s2501"/>
        <o:r id="V:Rule115" type="connector" idref="#自选图形 95"/>
        <o:r id="V:Rule116" type="connector" idref="#自选图形 87"/>
        <o:r id="V:Rule117" type="connector" idref="#自选图形 78"/>
        <o:r id="V:Rule118" type="connector" idref="#自选图形 103"/>
        <o:r id="V:Rule119" type="connector" idref="#自选图形 37"/>
        <o:r id="V:Rule120" type="connector" idref="#直线 16"/>
        <o:r id="V:Rule121" type="connector" idref="#自选图形 79"/>
        <o:r id="V:Rule122" type="connector" idref="#_x0000_s2503"/>
        <o:r id="V:Rule123" type="connector" idref="#_x0000_s2499"/>
        <o:r id="V:Rule124" type="connector" idref="#自选图形 16"/>
        <o:r id="V:Rule125" type="connector" idref="#自选图形 33"/>
        <o:r id="V:Rule126" type="connector" idref="#自选图形 4"/>
        <o:r id="V:Rule127" type="connector" idref="#自选图形 64"/>
        <o:r id="V:Rule128" type="connector" idref="#自选图形 22"/>
        <o:r id="V:Rule129" type="connector" idref="#自选图形 52"/>
        <o:r id="V:Rule130" type="connector" idref="#自选图形 72"/>
        <o:r id="V:Rule131" type="connector" idref="#自选图形 74"/>
        <o:r id="V:Rule132" type="connector" idref="#自选图形 8"/>
        <o:r id="V:Rule133" type="connector" idref="#_x0000_s2504"/>
        <o:r id="V:Rule134" type="connector" idref="#自选图形 386"/>
        <o:r id="V:Rule135" type="connector" idref="#自选图形 70"/>
        <o:r id="V:Rule136" type="connector" idref="#自选图形 42"/>
        <o:r id="V:Rule137" type="connector" idref="#自选图形 27"/>
        <o:r id="V:Rule138" type="connector" idref="#自选图形 377"/>
        <o:r id="V:Rule139" type="connector" idref="#自选图形 88"/>
        <o:r id="V:Rule140" type="connector" idref="#自选图形 71"/>
        <o:r id="V:Rule141" type="connector" idref="#自选图形 91"/>
        <o:r id="V:Rule142" type="connector" idref="#自选图形 41"/>
        <o:r id="V:Rule143" type="connector" idref="#自选图形 89"/>
        <o:r id="V:Rule144" type="connector" idref="#_x0000_s2508"/>
        <o:r id="V:Rule145" type="connector" idref="#自选图形 28"/>
        <o:r id="V:Rule146" type="connector" idref="#自选图形 76"/>
        <o:r id="V:Rule147" type="connector" idref="#自选图形 12"/>
        <o:r id="V:Rule148" type="connector" idref="#自选图形 66"/>
        <o:r id="V:Rule149" type="connector" idref="#自选图形 65"/>
        <o:r id="V:Rule150" type="connector" idref="#_x0000_s2512"/>
        <o:r id="V:Rule151" type="connector" idref="#自选图形 90"/>
        <o:r id="V:Rule152" type="connector" idref="#自选图形 381"/>
        <o:r id="V:Rule153" type="connector" idref="#_x0000_s2507"/>
        <o:r id="V:Rule154" type="connector" idref="#自选图形 69"/>
        <o:r id="V:Rule155" type="connector" idref="#自选图形 63"/>
        <o:r id="V:Rule156" type="connector" idref="#自选图形 45"/>
        <o:r id="V:Rule157" type="connector" idref="#自选图形 40"/>
        <o:r id="V:Rule158" type="connector" idref="#自选图形 14"/>
        <o:r id="V:Rule159" type="connector" idref="#自选图形 60"/>
        <o:r id="V:Rule160" type="connector" idref="#自选图形 13"/>
        <o:r id="V:Rule161" type="connector" idref="#自选图形 68"/>
        <o:r id="V:Rule162" type="connector" idref="#_x0000_s2509"/>
        <o:r id="V:Rule163" type="connector" idref="#自选图形 373"/>
        <o:r id="V:Rule164" type="connector" idref="#自选图形 15"/>
        <o:r id="V:Rule165" type="connector" idref="#自选图形 359"/>
        <o:r id="V:Rule166" type="connector" idref="#自选图形 29"/>
        <o:r id="V:Rule167" type="connector" idref="#自选图形 77"/>
        <o:r id="V:Rule168" type="connector" idref="#自选图形 92"/>
        <o:r id="V:Rule169" type="connector" idref="#自选图形 81"/>
        <o:r id="V:Rule170" type="connector" idref="#自选图形 98"/>
        <o:r id="V:Rule171" type="connector" idref="#自选图形 34"/>
        <o:r id="V:Rule172" type="connector" idref="#自选图形 62"/>
        <o:r id="V:Rule173" type="connector" idref="#自选图形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qFormat="1"/>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nhideWhenUsed="1"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050BA8"/>
    <w:pPr>
      <w:widowControl w:val="0"/>
      <w:jc w:val="both"/>
    </w:pPr>
    <w:rPr>
      <w:kern w:val="2"/>
      <w:sz w:val="21"/>
    </w:rPr>
  </w:style>
  <w:style w:type="paragraph" w:styleId="1">
    <w:name w:val="heading 1"/>
    <w:basedOn w:val="a"/>
    <w:next w:val="a"/>
    <w:link w:val="1Char"/>
    <w:qFormat/>
    <w:rsid w:val="00050BA8"/>
    <w:pPr>
      <w:keepNext/>
      <w:outlineLvl w:val="0"/>
    </w:pPr>
    <w:rPr>
      <w:sz w:val="28"/>
    </w:rPr>
  </w:style>
  <w:style w:type="paragraph" w:styleId="2">
    <w:name w:val="heading 2"/>
    <w:basedOn w:val="a"/>
    <w:next w:val="a"/>
    <w:qFormat/>
    <w:rsid w:val="00050BA8"/>
    <w:pPr>
      <w:keepNext/>
      <w:keepLines/>
      <w:spacing w:before="260" w:after="260" w:line="500" w:lineRule="exact"/>
      <w:outlineLvl w:val="1"/>
    </w:pPr>
    <w:rPr>
      <w:rFonts w:ascii="FangSong_GB2312" w:eastAsia="FangSong_GB2312" w:hAnsi="宋体"/>
      <w:b/>
      <w:bCs/>
      <w:sz w:val="30"/>
      <w:szCs w:val="32"/>
    </w:rPr>
  </w:style>
  <w:style w:type="paragraph" w:styleId="3">
    <w:name w:val="heading 3"/>
    <w:basedOn w:val="a"/>
    <w:next w:val="a"/>
    <w:qFormat/>
    <w:rsid w:val="00050BA8"/>
    <w:pPr>
      <w:keepNext/>
      <w:keepLines/>
      <w:spacing w:before="260" w:after="260" w:line="560" w:lineRule="exact"/>
      <w:outlineLvl w:val="2"/>
    </w:pPr>
    <w:rPr>
      <w:rFonts w:ascii="宋体"/>
      <w:b/>
      <w:bCs/>
      <w:sz w:val="28"/>
      <w:szCs w:val="32"/>
    </w:rPr>
  </w:style>
  <w:style w:type="paragraph" w:styleId="4">
    <w:name w:val="heading 4"/>
    <w:basedOn w:val="a"/>
    <w:next w:val="a"/>
    <w:qFormat/>
    <w:rsid w:val="00050BA8"/>
    <w:pPr>
      <w:keepNext/>
      <w:widowControl/>
      <w:overflowPunct w:val="0"/>
      <w:autoSpaceDE w:val="0"/>
      <w:autoSpaceDN w:val="0"/>
      <w:adjustRightInd w:val="0"/>
      <w:spacing w:after="240" w:line="264" w:lineRule="auto"/>
      <w:jc w:val="left"/>
      <w:textAlignment w:val="baseline"/>
      <w:outlineLvl w:val="3"/>
    </w:pPr>
    <w:rPr>
      <w:rFonts w:ascii="Book Antiqua" w:hAnsi="Book Antiqua"/>
      <w:i/>
      <w:kern w:val="0"/>
      <w:sz w:val="22"/>
      <w:lang w:val="en-G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页码1"/>
    <w:basedOn w:val="a1"/>
    <w:rsid w:val="00050BA8"/>
  </w:style>
  <w:style w:type="character" w:styleId="a4">
    <w:name w:val="Strong"/>
    <w:qFormat/>
    <w:rsid w:val="00050BA8"/>
    <w:rPr>
      <w:b/>
      <w:bCs/>
    </w:rPr>
  </w:style>
  <w:style w:type="character" w:styleId="a5">
    <w:name w:val="Hyperlink"/>
    <w:uiPriority w:val="99"/>
    <w:rsid w:val="00050BA8"/>
    <w:rPr>
      <w:color w:val="0000FF"/>
      <w:u w:val="single"/>
    </w:rPr>
  </w:style>
  <w:style w:type="character" w:styleId="a6">
    <w:name w:val="page number"/>
    <w:basedOn w:val="a1"/>
    <w:rsid w:val="00050BA8"/>
  </w:style>
  <w:style w:type="character" w:styleId="a7">
    <w:name w:val="annotation reference"/>
    <w:uiPriority w:val="99"/>
    <w:rsid w:val="00050BA8"/>
    <w:rPr>
      <w:sz w:val="21"/>
      <w:szCs w:val="21"/>
    </w:rPr>
  </w:style>
  <w:style w:type="character" w:customStyle="1" w:styleId="Char">
    <w:name w:val="正文缩进 Char"/>
    <w:link w:val="a8"/>
    <w:rsid w:val="00050BA8"/>
    <w:rPr>
      <w:rFonts w:ascii="FangSong_GB2312" w:eastAsia="FangSong_GB2312"/>
      <w:kern w:val="2"/>
      <w:sz w:val="28"/>
    </w:rPr>
  </w:style>
  <w:style w:type="character" w:customStyle="1" w:styleId="Char0">
    <w:name w:val="批注框文本 Char"/>
    <w:link w:val="a9"/>
    <w:rsid w:val="00050BA8"/>
    <w:rPr>
      <w:kern w:val="2"/>
      <w:sz w:val="18"/>
      <w:szCs w:val="18"/>
    </w:rPr>
  </w:style>
  <w:style w:type="character" w:customStyle="1" w:styleId="Char1">
    <w:name w:val="日期 Char"/>
    <w:link w:val="aa"/>
    <w:rsid w:val="00050BA8"/>
    <w:rPr>
      <w:kern w:val="2"/>
      <w:sz w:val="24"/>
    </w:rPr>
  </w:style>
  <w:style w:type="character" w:customStyle="1" w:styleId="font21">
    <w:name w:val="font21"/>
    <w:basedOn w:val="a1"/>
    <w:qFormat/>
    <w:rsid w:val="00050BA8"/>
    <w:rPr>
      <w:rFonts w:ascii="Times New Roman" w:hAnsi="Times New Roman" w:cs="Times New Roman" w:hint="default"/>
      <w:color w:val="000000"/>
      <w:sz w:val="21"/>
      <w:szCs w:val="21"/>
      <w:u w:val="none"/>
    </w:rPr>
  </w:style>
  <w:style w:type="character" w:customStyle="1" w:styleId="Char2">
    <w:name w:val="正文文本缩进 Char"/>
    <w:rsid w:val="00050BA8"/>
    <w:rPr>
      <w:kern w:val="2"/>
      <w:sz w:val="21"/>
    </w:rPr>
  </w:style>
  <w:style w:type="character" w:customStyle="1" w:styleId="1Char">
    <w:name w:val="标题 1 Char"/>
    <w:link w:val="1"/>
    <w:rsid w:val="00050BA8"/>
    <w:rPr>
      <w:kern w:val="2"/>
      <w:sz w:val="28"/>
    </w:rPr>
  </w:style>
  <w:style w:type="character" w:customStyle="1" w:styleId="font11">
    <w:name w:val="font11"/>
    <w:basedOn w:val="a1"/>
    <w:qFormat/>
    <w:rsid w:val="00050BA8"/>
    <w:rPr>
      <w:rFonts w:ascii="宋体" w:eastAsia="宋体" w:hAnsi="宋体" w:cs="宋体" w:hint="eastAsia"/>
      <w:color w:val="000000"/>
      <w:sz w:val="21"/>
      <w:szCs w:val="21"/>
      <w:u w:val="none"/>
    </w:rPr>
  </w:style>
  <w:style w:type="character" w:customStyle="1" w:styleId="Char20">
    <w:name w:val="正文缩进 Char2"/>
    <w:aliases w:val="文本条款 Char2,表格标题 Char3,标题4 Char2,正文（首行缩进两字） Char Char Char Char Char Char Char Char3,正文（首行缩进两字） Char Char Char2,正文（首行缩进两字） Char Char5,正文（首行缩进两字） Char Char Char Char Char Char3,正文缩进1 Char3,正文（首行缩进两字） Char Char Char Char Char Char Char5,s Char1"/>
    <w:rsid w:val="00050BA8"/>
    <w:rPr>
      <w:rFonts w:eastAsia="宋体"/>
      <w:kern w:val="2"/>
      <w:sz w:val="21"/>
      <w:szCs w:val="24"/>
      <w:lang w:val="en-US" w:eastAsia="zh-CN" w:bidi="ar-SA"/>
    </w:rPr>
  </w:style>
  <w:style w:type="character" w:customStyle="1" w:styleId="Char10">
    <w:name w:val="正文文本缩进 Char1"/>
    <w:link w:val="ab"/>
    <w:rsid w:val="00050BA8"/>
    <w:rPr>
      <w:kern w:val="2"/>
      <w:sz w:val="21"/>
      <w:szCs w:val="24"/>
    </w:rPr>
  </w:style>
  <w:style w:type="character" w:customStyle="1" w:styleId="Char3">
    <w:name w:val="图表文字 Char"/>
    <w:link w:val="ac"/>
    <w:qFormat/>
    <w:rsid w:val="00050BA8"/>
    <w:rPr>
      <w:rFonts w:ascii="FangSong_GB2312" w:eastAsia="FangSong_GB2312"/>
      <w:kern w:val="2"/>
      <w:sz w:val="21"/>
    </w:rPr>
  </w:style>
  <w:style w:type="character" w:customStyle="1" w:styleId="Char4">
    <w:name w:val="表标题 Char"/>
    <w:link w:val="ad"/>
    <w:locked/>
    <w:rsid w:val="00050BA8"/>
    <w:rPr>
      <w:rFonts w:ascii="FangSong_GB2312" w:eastAsia="FangSong_GB2312"/>
      <w:b/>
      <w:kern w:val="2"/>
      <w:sz w:val="24"/>
    </w:rPr>
  </w:style>
  <w:style w:type="character" w:customStyle="1" w:styleId="Char5">
    <w:name w:val="表格文字 Char"/>
    <w:link w:val="ae"/>
    <w:locked/>
    <w:rsid w:val="00050BA8"/>
    <w:rPr>
      <w:kern w:val="2"/>
      <w:sz w:val="21"/>
    </w:rPr>
  </w:style>
  <w:style w:type="character" w:customStyle="1" w:styleId="font01">
    <w:name w:val="font01"/>
    <w:qFormat/>
    <w:rsid w:val="00050BA8"/>
    <w:rPr>
      <w:rFonts w:ascii="宋体" w:eastAsia="宋体" w:hAnsi="宋体" w:cs="宋体" w:hint="eastAsia"/>
      <w:color w:val="000000"/>
      <w:kern w:val="2"/>
      <w:sz w:val="21"/>
      <w:szCs w:val="21"/>
      <w:u w:val="none"/>
      <w:lang w:val="en-US" w:eastAsia="zh-CN" w:bidi="ar-SA"/>
    </w:rPr>
  </w:style>
  <w:style w:type="paragraph" w:styleId="af">
    <w:name w:val="Normal (Web)"/>
    <w:basedOn w:val="a"/>
    <w:rsid w:val="00050BA8"/>
    <w:pPr>
      <w:widowControl/>
      <w:overflowPunct w:val="0"/>
      <w:autoSpaceDE w:val="0"/>
      <w:autoSpaceDN w:val="0"/>
      <w:adjustRightInd w:val="0"/>
      <w:spacing w:line="264" w:lineRule="auto"/>
      <w:jc w:val="left"/>
      <w:textAlignment w:val="baseline"/>
    </w:pPr>
    <w:rPr>
      <w:kern w:val="0"/>
      <w:sz w:val="24"/>
      <w:lang w:val="en-GB"/>
    </w:rPr>
  </w:style>
  <w:style w:type="paragraph" w:styleId="af0">
    <w:name w:val="Plain Text"/>
    <w:basedOn w:val="a"/>
    <w:rsid w:val="00050BA8"/>
    <w:rPr>
      <w:rFonts w:ascii="宋体" w:hAnsi="Courier New"/>
    </w:rPr>
  </w:style>
  <w:style w:type="paragraph" w:styleId="a8">
    <w:name w:val="Normal Indent"/>
    <w:basedOn w:val="a"/>
    <w:link w:val="Char"/>
    <w:rsid w:val="00050BA8"/>
    <w:pPr>
      <w:spacing w:line="500" w:lineRule="exact"/>
      <w:ind w:firstLineChars="200" w:firstLine="560"/>
    </w:pPr>
    <w:rPr>
      <w:rFonts w:ascii="FangSong_GB2312" w:eastAsia="FangSong_GB2312"/>
      <w:sz w:val="28"/>
    </w:rPr>
  </w:style>
  <w:style w:type="paragraph" w:styleId="af1">
    <w:name w:val="Body Text First Indent"/>
    <w:basedOn w:val="a0"/>
    <w:rsid w:val="00050BA8"/>
    <w:pPr>
      <w:ind w:firstLineChars="100" w:firstLine="420"/>
    </w:pPr>
    <w:rPr>
      <w:sz w:val="21"/>
      <w:szCs w:val="24"/>
    </w:rPr>
  </w:style>
  <w:style w:type="paragraph" w:styleId="30">
    <w:name w:val="toc 3"/>
    <w:basedOn w:val="a"/>
    <w:next w:val="a"/>
    <w:rsid w:val="00050BA8"/>
    <w:pPr>
      <w:ind w:leftChars="400" w:left="840"/>
    </w:pPr>
  </w:style>
  <w:style w:type="paragraph" w:styleId="20">
    <w:name w:val="Body Text 2"/>
    <w:basedOn w:val="a"/>
    <w:rsid w:val="00050BA8"/>
    <w:rPr>
      <w:color w:val="008000"/>
    </w:rPr>
  </w:style>
  <w:style w:type="paragraph" w:styleId="6">
    <w:name w:val="toc 6"/>
    <w:basedOn w:val="a"/>
    <w:next w:val="a"/>
    <w:rsid w:val="00050BA8"/>
    <w:pPr>
      <w:ind w:leftChars="1000" w:left="2100"/>
    </w:pPr>
  </w:style>
  <w:style w:type="paragraph" w:styleId="af2">
    <w:name w:val="annotation text"/>
    <w:basedOn w:val="a"/>
    <w:rsid w:val="00050BA8"/>
    <w:pPr>
      <w:widowControl/>
      <w:overflowPunct w:val="0"/>
      <w:autoSpaceDE w:val="0"/>
      <w:autoSpaceDN w:val="0"/>
      <w:adjustRightInd w:val="0"/>
      <w:spacing w:line="264" w:lineRule="auto"/>
      <w:jc w:val="left"/>
      <w:textAlignment w:val="baseline"/>
    </w:pPr>
    <w:rPr>
      <w:rFonts w:ascii="Book Antiqua" w:hAnsi="Book Antiqua"/>
      <w:kern w:val="0"/>
      <w:sz w:val="20"/>
      <w:lang w:val="en-GB"/>
    </w:rPr>
  </w:style>
  <w:style w:type="paragraph" w:styleId="11">
    <w:name w:val="toc 1"/>
    <w:basedOn w:val="a"/>
    <w:next w:val="a"/>
    <w:uiPriority w:val="39"/>
    <w:rsid w:val="00050BA8"/>
  </w:style>
  <w:style w:type="paragraph" w:styleId="8">
    <w:name w:val="toc 8"/>
    <w:basedOn w:val="a"/>
    <w:next w:val="a"/>
    <w:rsid w:val="00050BA8"/>
    <w:pPr>
      <w:ind w:leftChars="1400" w:left="2940"/>
    </w:pPr>
  </w:style>
  <w:style w:type="paragraph" w:styleId="5">
    <w:name w:val="toc 5"/>
    <w:basedOn w:val="a"/>
    <w:next w:val="a"/>
    <w:rsid w:val="00050BA8"/>
    <w:pPr>
      <w:ind w:leftChars="800" w:left="1680"/>
    </w:pPr>
  </w:style>
  <w:style w:type="paragraph" w:styleId="9">
    <w:name w:val="toc 9"/>
    <w:basedOn w:val="a"/>
    <w:next w:val="a"/>
    <w:rsid w:val="00050BA8"/>
    <w:pPr>
      <w:ind w:leftChars="1600" w:left="3360"/>
    </w:pPr>
  </w:style>
  <w:style w:type="paragraph" w:styleId="af3">
    <w:name w:val="footer"/>
    <w:basedOn w:val="a"/>
    <w:rsid w:val="00050BA8"/>
    <w:pPr>
      <w:tabs>
        <w:tab w:val="center" w:pos="4153"/>
        <w:tab w:val="right" w:pos="8306"/>
      </w:tabs>
      <w:snapToGrid w:val="0"/>
      <w:jc w:val="left"/>
    </w:pPr>
    <w:rPr>
      <w:sz w:val="18"/>
      <w:szCs w:val="18"/>
    </w:rPr>
  </w:style>
  <w:style w:type="paragraph" w:styleId="21">
    <w:name w:val="Body Text Indent 2"/>
    <w:basedOn w:val="a"/>
    <w:rsid w:val="00050BA8"/>
    <w:pPr>
      <w:ind w:left="420" w:firstLineChars="171" w:firstLine="359"/>
    </w:pPr>
    <w:rPr>
      <w:sz w:val="24"/>
    </w:rPr>
  </w:style>
  <w:style w:type="paragraph" w:styleId="7">
    <w:name w:val="toc 7"/>
    <w:basedOn w:val="a"/>
    <w:next w:val="a"/>
    <w:rsid w:val="00050BA8"/>
    <w:pPr>
      <w:ind w:leftChars="1200" w:left="2520"/>
    </w:pPr>
  </w:style>
  <w:style w:type="paragraph" w:styleId="ab">
    <w:name w:val="Body Text Indent"/>
    <w:basedOn w:val="a"/>
    <w:link w:val="Char10"/>
    <w:rsid w:val="00050BA8"/>
    <w:pPr>
      <w:spacing w:after="120"/>
      <w:ind w:leftChars="200" w:left="420"/>
    </w:pPr>
    <w:rPr>
      <w:szCs w:val="24"/>
    </w:rPr>
  </w:style>
  <w:style w:type="paragraph" w:styleId="af4">
    <w:name w:val="caption"/>
    <w:basedOn w:val="a"/>
    <w:next w:val="a"/>
    <w:qFormat/>
    <w:rsid w:val="00050BA8"/>
    <w:pPr>
      <w:keepNext/>
      <w:keepLines/>
      <w:widowControl/>
      <w:overflowPunct w:val="0"/>
      <w:autoSpaceDE w:val="0"/>
      <w:autoSpaceDN w:val="0"/>
      <w:adjustRightInd w:val="0"/>
      <w:spacing w:before="220" w:after="260" w:line="264" w:lineRule="auto"/>
      <w:ind w:hanging="1418"/>
      <w:jc w:val="left"/>
      <w:textAlignment w:val="baseline"/>
    </w:pPr>
    <w:rPr>
      <w:rFonts w:ascii="Book Antiqua" w:hAnsi="Book Antiqua"/>
      <w:b/>
      <w:i/>
      <w:kern w:val="0"/>
      <w:sz w:val="22"/>
    </w:rPr>
  </w:style>
  <w:style w:type="paragraph" w:styleId="a9">
    <w:name w:val="Balloon Text"/>
    <w:basedOn w:val="a"/>
    <w:link w:val="Char0"/>
    <w:rsid w:val="00050BA8"/>
    <w:rPr>
      <w:sz w:val="18"/>
      <w:szCs w:val="18"/>
    </w:rPr>
  </w:style>
  <w:style w:type="paragraph" w:styleId="22">
    <w:name w:val="toc 2"/>
    <w:basedOn w:val="a"/>
    <w:next w:val="a"/>
    <w:uiPriority w:val="39"/>
    <w:rsid w:val="00050BA8"/>
    <w:pPr>
      <w:ind w:leftChars="200" w:left="420"/>
    </w:pPr>
  </w:style>
  <w:style w:type="paragraph" w:styleId="31">
    <w:name w:val="Body Text Indent 3"/>
    <w:basedOn w:val="a"/>
    <w:rsid w:val="00050BA8"/>
    <w:pPr>
      <w:snapToGrid w:val="0"/>
      <w:spacing w:beforeLines="100" w:afterLines="50" w:line="480" w:lineRule="exact"/>
      <w:ind w:firstLineChars="200" w:firstLine="560"/>
    </w:pPr>
    <w:rPr>
      <w:rFonts w:ascii="楷体_GB2312" w:eastAsia="楷体_GB2312" w:hAnsi="Arial"/>
      <w:color w:val="000000"/>
      <w:sz w:val="28"/>
    </w:rPr>
  </w:style>
  <w:style w:type="paragraph" w:styleId="a0">
    <w:name w:val="Body Text"/>
    <w:basedOn w:val="a"/>
    <w:rsid w:val="00050BA8"/>
    <w:pPr>
      <w:kinsoku w:val="0"/>
      <w:adjustRightInd w:val="0"/>
      <w:spacing w:after="120"/>
      <w:jc w:val="left"/>
      <w:textAlignment w:val="baseline"/>
    </w:pPr>
    <w:rPr>
      <w:kern w:val="0"/>
      <w:sz w:val="24"/>
    </w:rPr>
  </w:style>
  <w:style w:type="paragraph" w:styleId="af5">
    <w:name w:val="List"/>
    <w:basedOn w:val="a"/>
    <w:rsid w:val="00050BA8"/>
    <w:pPr>
      <w:ind w:left="200" w:hangingChars="200" w:hanging="200"/>
      <w:contextualSpacing/>
    </w:pPr>
  </w:style>
  <w:style w:type="paragraph" w:styleId="40">
    <w:name w:val="toc 4"/>
    <w:basedOn w:val="a"/>
    <w:next w:val="a"/>
    <w:rsid w:val="00050BA8"/>
    <w:pPr>
      <w:ind w:leftChars="600" w:left="1260"/>
    </w:pPr>
  </w:style>
  <w:style w:type="paragraph" w:styleId="af6">
    <w:name w:val="header"/>
    <w:basedOn w:val="a"/>
    <w:qFormat/>
    <w:rsid w:val="00050BA8"/>
    <w:pPr>
      <w:pBdr>
        <w:bottom w:val="single" w:sz="6" w:space="1" w:color="auto"/>
      </w:pBdr>
      <w:tabs>
        <w:tab w:val="center" w:pos="4153"/>
        <w:tab w:val="right" w:pos="8306"/>
      </w:tabs>
      <w:snapToGrid w:val="0"/>
      <w:jc w:val="center"/>
    </w:pPr>
    <w:rPr>
      <w:sz w:val="18"/>
    </w:rPr>
  </w:style>
  <w:style w:type="paragraph" w:styleId="aa">
    <w:name w:val="Date"/>
    <w:basedOn w:val="a"/>
    <w:next w:val="a"/>
    <w:link w:val="Char1"/>
    <w:rsid w:val="00050BA8"/>
    <w:rPr>
      <w:sz w:val="24"/>
    </w:rPr>
  </w:style>
  <w:style w:type="paragraph" w:customStyle="1" w:styleId="12">
    <w:name w:val="表格 1"/>
    <w:basedOn w:val="a"/>
    <w:qFormat/>
    <w:rsid w:val="00050BA8"/>
    <w:pPr>
      <w:spacing w:line="320" w:lineRule="exact"/>
      <w:jc w:val="center"/>
    </w:pPr>
  </w:style>
  <w:style w:type="paragraph" w:customStyle="1" w:styleId="13">
    <w:name w:val="普通(网站)1"/>
    <w:basedOn w:val="a"/>
    <w:qFormat/>
    <w:rsid w:val="00050BA8"/>
    <w:pPr>
      <w:spacing w:before="100" w:beforeAutospacing="1" w:after="100" w:afterAutospacing="1"/>
      <w:jc w:val="left"/>
    </w:pPr>
    <w:rPr>
      <w:rFonts w:ascii="宋体" w:hAnsi="宋体" w:cs="宋体"/>
      <w:kern w:val="0"/>
      <w:sz w:val="24"/>
      <w:szCs w:val="24"/>
    </w:rPr>
  </w:style>
  <w:style w:type="paragraph" w:customStyle="1" w:styleId="ae">
    <w:name w:val="表格文字"/>
    <w:basedOn w:val="a"/>
    <w:link w:val="Char5"/>
    <w:rsid w:val="00050BA8"/>
    <w:pPr>
      <w:spacing w:line="240" w:lineRule="atLeast"/>
      <w:jc w:val="center"/>
    </w:pPr>
  </w:style>
  <w:style w:type="paragraph" w:customStyle="1" w:styleId="ac">
    <w:name w:val="图表文字"/>
    <w:basedOn w:val="a"/>
    <w:link w:val="Char3"/>
    <w:qFormat/>
    <w:rsid w:val="00050BA8"/>
    <w:pPr>
      <w:jc w:val="center"/>
    </w:pPr>
    <w:rPr>
      <w:rFonts w:ascii="FangSong_GB2312" w:eastAsia="FangSong_GB2312"/>
    </w:rPr>
  </w:style>
  <w:style w:type="paragraph" w:customStyle="1" w:styleId="23">
    <w:name w:val="普通(网站)2"/>
    <w:basedOn w:val="a"/>
    <w:rsid w:val="00050BA8"/>
    <w:pPr>
      <w:widowControl/>
      <w:overflowPunct w:val="0"/>
      <w:autoSpaceDE w:val="0"/>
      <w:autoSpaceDN w:val="0"/>
      <w:adjustRightInd w:val="0"/>
      <w:spacing w:line="264" w:lineRule="auto"/>
      <w:jc w:val="left"/>
      <w:textAlignment w:val="baseline"/>
    </w:pPr>
    <w:rPr>
      <w:kern w:val="0"/>
      <w:sz w:val="24"/>
    </w:rPr>
  </w:style>
  <w:style w:type="paragraph" w:customStyle="1" w:styleId="24">
    <w:name w:val="正文2"/>
    <w:basedOn w:val="a"/>
    <w:qFormat/>
    <w:rsid w:val="00050BA8"/>
    <w:pPr>
      <w:adjustRightInd w:val="0"/>
      <w:ind w:firstLineChars="200" w:firstLine="480"/>
      <w:textAlignment w:val="baseline"/>
    </w:pPr>
    <w:rPr>
      <w:rFonts w:ascii="宋体" w:hAnsi="宋体"/>
      <w:kern w:val="21"/>
    </w:rPr>
  </w:style>
  <w:style w:type="paragraph" w:customStyle="1" w:styleId="af7">
    <w:name w:val="表格内容"/>
    <w:basedOn w:val="a"/>
    <w:next w:val="a"/>
    <w:qFormat/>
    <w:rsid w:val="00050BA8"/>
    <w:pPr>
      <w:jc w:val="center"/>
    </w:pPr>
    <w:rPr>
      <w:sz w:val="24"/>
    </w:rPr>
  </w:style>
  <w:style w:type="paragraph" w:customStyle="1" w:styleId="af8">
    <w:name w:val="低行距图表文字"/>
    <w:basedOn w:val="ac"/>
    <w:qFormat/>
    <w:rsid w:val="00050BA8"/>
    <w:pPr>
      <w:widowControl/>
      <w:spacing w:line="240" w:lineRule="exact"/>
    </w:pPr>
    <w:rPr>
      <w:rFonts w:hAnsi="FangSong_GB2312" w:cs="宋体"/>
      <w:kern w:val="0"/>
      <w:szCs w:val="24"/>
    </w:rPr>
  </w:style>
  <w:style w:type="paragraph" w:customStyle="1" w:styleId="Default">
    <w:name w:val="Default"/>
    <w:qFormat/>
    <w:rsid w:val="00050BA8"/>
    <w:pPr>
      <w:widowControl w:val="0"/>
      <w:autoSpaceDE w:val="0"/>
      <w:autoSpaceDN w:val="0"/>
      <w:adjustRightInd w:val="0"/>
    </w:pPr>
    <w:rPr>
      <w:rFonts w:ascii="FangSong_GB2312" w:eastAsia="FangSong_GB2312" w:cs="FangSong_GB2312"/>
      <w:color w:val="000000"/>
      <w:sz w:val="24"/>
      <w:szCs w:val="24"/>
    </w:rPr>
  </w:style>
  <w:style w:type="paragraph" w:customStyle="1" w:styleId="14">
    <w:name w:val="表1"/>
    <w:basedOn w:val="a"/>
    <w:rsid w:val="00050BA8"/>
    <w:pPr>
      <w:jc w:val="center"/>
    </w:pPr>
    <w:rPr>
      <w:rFonts w:ascii="宋体" w:hAnsi="宋体"/>
      <w:color w:val="000000"/>
      <w:szCs w:val="24"/>
    </w:rPr>
  </w:style>
  <w:style w:type="paragraph" w:customStyle="1" w:styleId="41">
    <w:name w:val="4文章"/>
    <w:basedOn w:val="a"/>
    <w:qFormat/>
    <w:rsid w:val="00050BA8"/>
    <w:pPr>
      <w:spacing w:line="480" w:lineRule="exact"/>
      <w:ind w:firstLineChars="200" w:firstLine="560"/>
    </w:pPr>
    <w:rPr>
      <w:rFonts w:cs="Tahoma"/>
      <w:sz w:val="28"/>
      <w:szCs w:val="28"/>
    </w:rPr>
  </w:style>
  <w:style w:type="paragraph" w:customStyle="1" w:styleId="15">
    <w:name w:val="正文1"/>
    <w:basedOn w:val="a"/>
    <w:qFormat/>
    <w:rsid w:val="00050BA8"/>
    <w:pPr>
      <w:spacing w:line="500" w:lineRule="exact"/>
      <w:ind w:firstLine="560"/>
    </w:pPr>
    <w:rPr>
      <w:rFonts w:eastAsia="楷体_GB2312"/>
      <w:spacing w:val="10"/>
      <w:sz w:val="28"/>
      <w:szCs w:val="28"/>
    </w:rPr>
  </w:style>
  <w:style w:type="paragraph" w:customStyle="1" w:styleId="BodyText21">
    <w:name w:val="Body Text 21"/>
    <w:basedOn w:val="a"/>
    <w:rsid w:val="00050BA8"/>
    <w:pPr>
      <w:adjustRightInd w:val="0"/>
      <w:textAlignment w:val="baseline"/>
    </w:pPr>
    <w:rPr>
      <w:color w:val="000000"/>
      <w:sz w:val="24"/>
    </w:rPr>
  </w:style>
  <w:style w:type="paragraph" w:customStyle="1" w:styleId="af9">
    <w:name w:val="样式 自动设置"/>
    <w:basedOn w:val="a"/>
    <w:next w:val="ad"/>
    <w:qFormat/>
    <w:rsid w:val="00050BA8"/>
    <w:pPr>
      <w:autoSpaceDE w:val="0"/>
      <w:autoSpaceDN w:val="0"/>
      <w:adjustRightInd w:val="0"/>
      <w:snapToGrid w:val="0"/>
      <w:spacing w:beforeLines="50" w:line="288" w:lineRule="auto"/>
      <w:ind w:firstLineChars="200" w:firstLine="200"/>
    </w:pPr>
    <w:rPr>
      <w:rFonts w:cs="宋体"/>
      <w:sz w:val="24"/>
    </w:rPr>
  </w:style>
  <w:style w:type="paragraph" w:customStyle="1" w:styleId="210">
    <w:name w:val="正文文本缩进 21"/>
    <w:basedOn w:val="a"/>
    <w:rsid w:val="00050BA8"/>
    <w:pPr>
      <w:ind w:left="420" w:firstLineChars="171" w:firstLine="359"/>
    </w:pPr>
    <w:rPr>
      <w:sz w:val="24"/>
    </w:rPr>
  </w:style>
  <w:style w:type="paragraph" w:customStyle="1" w:styleId="afa">
    <w:name w:val="图标题"/>
    <w:basedOn w:val="ad"/>
    <w:rsid w:val="00050BA8"/>
    <w:pPr>
      <w:spacing w:line="300" w:lineRule="exact"/>
      <w:ind w:firstLineChars="0" w:firstLine="0"/>
      <w:jc w:val="both"/>
    </w:pPr>
    <w:rPr>
      <w:bCs/>
      <w:szCs w:val="24"/>
    </w:rPr>
  </w:style>
  <w:style w:type="paragraph" w:customStyle="1" w:styleId="TableParagraph">
    <w:name w:val="Table Paragraph"/>
    <w:basedOn w:val="a"/>
    <w:uiPriority w:val="1"/>
    <w:qFormat/>
    <w:rsid w:val="00050BA8"/>
    <w:rPr>
      <w:rFonts w:ascii="Calibri" w:hAnsi="Calibri"/>
      <w:kern w:val="0"/>
      <w:sz w:val="22"/>
      <w:szCs w:val="22"/>
      <w:lang w:eastAsia="en-US"/>
    </w:rPr>
  </w:style>
  <w:style w:type="paragraph" w:customStyle="1" w:styleId="afb">
    <w:name w:val="表格标题"/>
    <w:basedOn w:val="a"/>
    <w:qFormat/>
    <w:rsid w:val="00050BA8"/>
    <w:pPr>
      <w:adjustRightInd w:val="0"/>
      <w:spacing w:before="120" w:line="360" w:lineRule="auto"/>
      <w:jc w:val="center"/>
    </w:pPr>
    <w:rPr>
      <w:rFonts w:eastAsia="文鼎CS中宋"/>
      <w:kern w:val="0"/>
      <w:sz w:val="24"/>
    </w:rPr>
  </w:style>
  <w:style w:type="paragraph" w:customStyle="1" w:styleId="1CharCharCharCharCharCharCharChar">
    <w:name w:val="1 Char Char Char Char Char Char Char Char"/>
    <w:basedOn w:val="a"/>
    <w:qFormat/>
    <w:rsid w:val="00050BA8"/>
    <w:rPr>
      <w:sz w:val="24"/>
    </w:rPr>
  </w:style>
  <w:style w:type="paragraph" w:customStyle="1" w:styleId="ad">
    <w:name w:val="表标题"/>
    <w:basedOn w:val="a"/>
    <w:link w:val="Char4"/>
    <w:rsid w:val="00050BA8"/>
    <w:pPr>
      <w:spacing w:line="500" w:lineRule="exact"/>
      <w:ind w:firstLineChars="200" w:firstLine="482"/>
      <w:jc w:val="center"/>
    </w:pPr>
    <w:rPr>
      <w:rFonts w:ascii="FangSong_GB2312" w:eastAsia="FangSong_GB2312"/>
      <w:b/>
      <w:sz w:val="24"/>
    </w:rPr>
  </w:style>
  <w:style w:type="paragraph" w:customStyle="1" w:styleId="xl23">
    <w:name w:val="xl23"/>
    <w:basedOn w:val="a"/>
    <w:rsid w:val="00050BA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16">
    <w:name w:val="正文缩进1"/>
    <w:basedOn w:val="a"/>
    <w:rsid w:val="00050BA8"/>
    <w:pPr>
      <w:spacing w:line="500" w:lineRule="exact"/>
      <w:ind w:firstLineChars="200" w:firstLine="560"/>
    </w:pPr>
    <w:rPr>
      <w:rFonts w:ascii="FangSong_GB2312" w:eastAsia="FangSong_GB2312"/>
      <w:sz w:val="28"/>
    </w:rPr>
  </w:style>
  <w:style w:type="paragraph" w:customStyle="1" w:styleId="afc">
    <w:name w:val="我的样式（正文）"/>
    <w:basedOn w:val="a"/>
    <w:qFormat/>
    <w:rsid w:val="00050BA8"/>
    <w:pPr>
      <w:spacing w:line="440" w:lineRule="exact"/>
    </w:pPr>
    <w:rPr>
      <w:rFonts w:ascii="宋体"/>
      <w:sz w:val="28"/>
    </w:rPr>
  </w:style>
  <w:style w:type="paragraph" w:customStyle="1" w:styleId="CharCharCharCharCharCharCharCharCharCharCharCharChar1CharCharCharCharCharCharCharCharCharCharCharCharCharCharCharChar">
    <w:name w:val="Char Char Char Char Char Char Char Char Char Char Char Char Char1 Char Char Char Char Char Char Char Char Char Char Char Char Char Char Char Char"/>
    <w:basedOn w:val="a"/>
    <w:qFormat/>
    <w:rsid w:val="00050BA8"/>
    <w:pPr>
      <w:adjustRightInd w:val="0"/>
      <w:spacing w:line="360" w:lineRule="auto"/>
    </w:pPr>
    <w:rPr>
      <w:kern w:val="0"/>
      <w:sz w:val="24"/>
    </w:rPr>
  </w:style>
  <w:style w:type="paragraph" w:customStyle="1" w:styleId="120">
    <w:name w:val="表1表2"/>
    <w:basedOn w:val="a"/>
    <w:semiHidden/>
    <w:qFormat/>
    <w:rsid w:val="00050BA8"/>
    <w:pPr>
      <w:autoSpaceDE w:val="0"/>
      <w:autoSpaceDN w:val="0"/>
      <w:adjustRightInd w:val="0"/>
      <w:spacing w:line="360" w:lineRule="auto"/>
      <w:jc w:val="center"/>
      <w:textAlignment w:val="center"/>
    </w:pPr>
    <w:rPr>
      <w:rFonts w:eastAsia="仿宋体"/>
      <w:kern w:val="0"/>
      <w:sz w:val="24"/>
    </w:rPr>
  </w:style>
  <w:style w:type="paragraph" w:customStyle="1" w:styleId="211">
    <w:name w:val="列表 21"/>
    <w:basedOn w:val="a"/>
    <w:rsid w:val="00050BA8"/>
    <w:pPr>
      <w:ind w:leftChars="200" w:left="100" w:hangingChars="200" w:hanging="200"/>
    </w:pPr>
    <w:rPr>
      <w:szCs w:val="24"/>
    </w:rPr>
  </w:style>
  <w:style w:type="paragraph" w:customStyle="1" w:styleId="afd">
    <w:name w:val="图文字"/>
    <w:basedOn w:val="a"/>
    <w:rsid w:val="00050BA8"/>
    <w:pPr>
      <w:spacing w:line="280" w:lineRule="exact"/>
      <w:jc w:val="center"/>
    </w:pPr>
    <w:rPr>
      <w:rFonts w:ascii="FangSong_GB2312" w:eastAsia="FangSong_GB2312" w:hAnsi="宋体"/>
      <w:szCs w:val="21"/>
    </w:rPr>
  </w:style>
  <w:style w:type="paragraph" w:customStyle="1" w:styleId="ParaCharCharCharChar">
    <w:name w:val="默认段落字体 Para Char Char Char Char"/>
    <w:basedOn w:val="a"/>
    <w:rsid w:val="00050BA8"/>
  </w:style>
  <w:style w:type="paragraph" w:customStyle="1" w:styleId="p0">
    <w:name w:val="p0"/>
    <w:basedOn w:val="a"/>
    <w:qFormat/>
    <w:rsid w:val="00050BA8"/>
    <w:pPr>
      <w:widowControl/>
    </w:pPr>
    <w:rPr>
      <w:kern w:val="0"/>
      <w:szCs w:val="21"/>
    </w:rPr>
  </w:style>
  <w:style w:type="paragraph" w:customStyle="1" w:styleId="17">
    <w:name w:val="纯文本1"/>
    <w:basedOn w:val="a"/>
    <w:rsid w:val="00050BA8"/>
    <w:rPr>
      <w:rFonts w:ascii="宋体" w:hAnsi="Courier New"/>
    </w:rPr>
  </w:style>
  <w:style w:type="paragraph" w:customStyle="1" w:styleId="afe">
    <w:name w:val="首行缩进"/>
    <w:basedOn w:val="a"/>
    <w:rsid w:val="00050BA8"/>
    <w:pPr>
      <w:adjustRightInd w:val="0"/>
      <w:spacing w:line="360" w:lineRule="auto"/>
      <w:ind w:firstLineChars="200" w:firstLine="480"/>
      <w:textAlignment w:val="baseline"/>
    </w:pPr>
    <w:rPr>
      <w:sz w:val="24"/>
      <w:szCs w:val="24"/>
    </w:rPr>
  </w:style>
  <w:style w:type="paragraph" w:customStyle="1" w:styleId="aff">
    <w:name w:val="甲乙酮正文"/>
    <w:basedOn w:val="af1"/>
    <w:qFormat/>
    <w:rsid w:val="00050BA8"/>
    <w:pPr>
      <w:spacing w:line="360" w:lineRule="auto"/>
      <w:ind w:firstLineChars="200" w:firstLine="200"/>
    </w:pPr>
    <w:rPr>
      <w:color w:val="000000"/>
      <w:kern w:val="2"/>
      <w:sz w:val="24"/>
    </w:rPr>
  </w:style>
  <w:style w:type="paragraph" w:customStyle="1" w:styleId="aff0">
    <w:name w:val="表格样式"/>
    <w:basedOn w:val="a"/>
    <w:rsid w:val="00050BA8"/>
    <w:pPr>
      <w:jc w:val="center"/>
    </w:pPr>
    <w:rPr>
      <w:rFonts w:eastAsia="FangSong_GB2312" w:cs="宋体"/>
      <w:sz w:val="24"/>
    </w:rPr>
  </w:style>
  <w:style w:type="paragraph" w:customStyle="1" w:styleId="Date1">
    <w:name w:val="Date1"/>
    <w:basedOn w:val="a"/>
    <w:next w:val="a"/>
    <w:rsid w:val="00050BA8"/>
    <w:pPr>
      <w:adjustRightInd w:val="0"/>
      <w:textAlignment w:val="baseline"/>
    </w:pPr>
  </w:style>
  <w:style w:type="paragraph" w:customStyle="1" w:styleId="aff1">
    <w:name w:val="表格的文字"/>
    <w:basedOn w:val="a"/>
    <w:rsid w:val="00050BA8"/>
  </w:style>
  <w:style w:type="paragraph" w:customStyle="1" w:styleId="aff2">
    <w:name w:val="表文字"/>
    <w:basedOn w:val="23"/>
    <w:rsid w:val="00050BA8"/>
    <w:pPr>
      <w:overflowPunct/>
      <w:autoSpaceDE/>
      <w:autoSpaceDN/>
      <w:adjustRightInd/>
      <w:spacing w:line="240" w:lineRule="auto"/>
      <w:jc w:val="center"/>
      <w:textAlignment w:val="auto"/>
    </w:pPr>
    <w:rPr>
      <w:rFonts w:ascii="宋体" w:hAnsi="宋体"/>
      <w:sz w:val="21"/>
    </w:rPr>
  </w:style>
  <w:style w:type="paragraph" w:customStyle="1" w:styleId="aff3">
    <w:name w:val="表格"/>
    <w:next w:val="afb"/>
    <w:qFormat/>
    <w:rsid w:val="00050BA8"/>
    <w:pPr>
      <w:widowControl w:val="0"/>
      <w:autoSpaceDE w:val="0"/>
      <w:autoSpaceDN w:val="0"/>
      <w:adjustRightInd w:val="0"/>
      <w:jc w:val="center"/>
    </w:pPr>
    <w:rPr>
      <w:rFonts w:eastAsia="楷体_GB2312"/>
      <w:sz w:val="21"/>
      <w:szCs w:val="21"/>
    </w:rPr>
  </w:style>
  <w:style w:type="paragraph" w:customStyle="1" w:styleId="Char6">
    <w:name w:val="Char"/>
    <w:basedOn w:val="a"/>
    <w:rsid w:val="00050BA8"/>
  </w:style>
  <w:style w:type="paragraph" w:customStyle="1" w:styleId="18">
    <w:name w:val="表格1"/>
    <w:basedOn w:val="a"/>
    <w:qFormat/>
    <w:rsid w:val="00050BA8"/>
    <w:pPr>
      <w:suppressAutoHyphens/>
      <w:spacing w:line="360" w:lineRule="exact"/>
      <w:jc w:val="left"/>
    </w:pPr>
    <w:rPr>
      <w:rFonts w:eastAsia="FangSong_GB2312"/>
      <w:kern w:val="1"/>
      <w:szCs w:val="21"/>
    </w:rPr>
  </w:style>
  <w:style w:type="paragraph" w:customStyle="1" w:styleId="CharChar">
    <w:name w:val="Char Char"/>
    <w:basedOn w:val="a"/>
    <w:rsid w:val="00050BA8"/>
    <w:pPr>
      <w:snapToGrid w:val="0"/>
      <w:spacing w:line="360" w:lineRule="auto"/>
      <w:ind w:firstLineChars="200" w:firstLine="200"/>
    </w:pPr>
    <w:rPr>
      <w:rFonts w:eastAsia="FangSong_GB2312"/>
      <w:sz w:val="24"/>
      <w:szCs w:val="24"/>
    </w:rPr>
  </w:style>
  <w:style w:type="paragraph" w:customStyle="1" w:styleId="xl27">
    <w:name w:val="xl27"/>
    <w:basedOn w:val="a"/>
    <w:rsid w:val="00050BA8"/>
    <w:pPr>
      <w:widowControl/>
      <w:pBdr>
        <w:bottom w:val="single" w:sz="12" w:space="0" w:color="auto"/>
      </w:pBdr>
      <w:spacing w:before="100" w:after="100"/>
      <w:jc w:val="center"/>
    </w:pPr>
    <w:rPr>
      <w:rFonts w:ascii="宋体" w:hAnsi="宋体"/>
      <w:kern w:val="0"/>
    </w:rPr>
  </w:style>
  <w:style w:type="paragraph" w:customStyle="1" w:styleId="310">
    <w:name w:val="正文文本缩进 31"/>
    <w:basedOn w:val="a"/>
    <w:rsid w:val="00050BA8"/>
    <w:pPr>
      <w:snapToGrid w:val="0"/>
      <w:spacing w:beforeLines="100" w:afterLines="50" w:line="480" w:lineRule="exact"/>
      <w:ind w:firstLineChars="200" w:firstLine="560"/>
    </w:pPr>
    <w:rPr>
      <w:rFonts w:ascii="楷体_GB2312" w:eastAsia="楷体_GB2312" w:hAnsi="Arial"/>
      <w:color w:val="000000"/>
      <w:sz w:val="28"/>
    </w:rPr>
  </w:style>
  <w:style w:type="table" w:styleId="aff4">
    <w:name w:val="Table Grid"/>
    <w:basedOn w:val="a2"/>
    <w:unhideWhenUsed/>
    <w:qFormat/>
    <w:rsid w:val="00050B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
    <w:link w:val="Char7"/>
    <w:rsid w:val="0080362E"/>
    <w:rPr>
      <w:rFonts w:ascii="宋体"/>
      <w:sz w:val="18"/>
      <w:szCs w:val="18"/>
    </w:rPr>
  </w:style>
  <w:style w:type="character" w:customStyle="1" w:styleId="Char7">
    <w:name w:val="文档结构图 Char"/>
    <w:basedOn w:val="a1"/>
    <w:link w:val="aff5"/>
    <w:rsid w:val="0080362E"/>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70</Pages>
  <Words>3049</Words>
  <Characters>17380</Characters>
  <Application>Microsoft Office Word</Application>
  <DocSecurity>0</DocSecurity>
  <PresentationFormat/>
  <Lines>144</Lines>
  <Paragraphs>40</Paragraphs>
  <Slides>0</Slides>
  <Notes>0</Notes>
  <HiddenSlides>0</HiddenSlides>
  <MMClips>0</MMClips>
  <ScaleCrop>false</ScaleCrop>
  <Company/>
  <LinksUpToDate>false</LinksUpToDate>
  <CharactersWithSpaces>20389</CharactersWithSpaces>
  <SharedDoc>false</SharedDoc>
  <HLinks>
    <vt:vector size="234" baseType="variant">
      <vt:variant>
        <vt:i4>1310777</vt:i4>
      </vt:variant>
      <vt:variant>
        <vt:i4>229</vt:i4>
      </vt:variant>
      <vt:variant>
        <vt:i4>0</vt:i4>
      </vt:variant>
      <vt:variant>
        <vt:i4>5</vt:i4>
      </vt:variant>
      <vt:variant>
        <vt:lpwstr/>
      </vt:variant>
      <vt:variant>
        <vt:lpwstr>_Toc12810</vt:lpwstr>
      </vt:variant>
      <vt:variant>
        <vt:i4>1638450</vt:i4>
      </vt:variant>
      <vt:variant>
        <vt:i4>223</vt:i4>
      </vt:variant>
      <vt:variant>
        <vt:i4>0</vt:i4>
      </vt:variant>
      <vt:variant>
        <vt:i4>5</vt:i4>
      </vt:variant>
      <vt:variant>
        <vt:lpwstr/>
      </vt:variant>
      <vt:variant>
        <vt:lpwstr>_Toc17399</vt:lpwstr>
      </vt:variant>
      <vt:variant>
        <vt:i4>1114162</vt:i4>
      </vt:variant>
      <vt:variant>
        <vt:i4>217</vt:i4>
      </vt:variant>
      <vt:variant>
        <vt:i4>0</vt:i4>
      </vt:variant>
      <vt:variant>
        <vt:i4>5</vt:i4>
      </vt:variant>
      <vt:variant>
        <vt:lpwstr/>
      </vt:variant>
      <vt:variant>
        <vt:lpwstr>_Toc13355</vt:lpwstr>
      </vt:variant>
      <vt:variant>
        <vt:i4>1966138</vt:i4>
      </vt:variant>
      <vt:variant>
        <vt:i4>211</vt:i4>
      </vt:variant>
      <vt:variant>
        <vt:i4>0</vt:i4>
      </vt:variant>
      <vt:variant>
        <vt:i4>5</vt:i4>
      </vt:variant>
      <vt:variant>
        <vt:lpwstr/>
      </vt:variant>
      <vt:variant>
        <vt:lpwstr>_Toc29802</vt:lpwstr>
      </vt:variant>
      <vt:variant>
        <vt:i4>1048627</vt:i4>
      </vt:variant>
      <vt:variant>
        <vt:i4>205</vt:i4>
      </vt:variant>
      <vt:variant>
        <vt:i4>0</vt:i4>
      </vt:variant>
      <vt:variant>
        <vt:i4>5</vt:i4>
      </vt:variant>
      <vt:variant>
        <vt:lpwstr/>
      </vt:variant>
      <vt:variant>
        <vt:lpwstr>_Toc4176</vt:lpwstr>
      </vt:variant>
      <vt:variant>
        <vt:i4>1638463</vt:i4>
      </vt:variant>
      <vt:variant>
        <vt:i4>199</vt:i4>
      </vt:variant>
      <vt:variant>
        <vt:i4>0</vt:i4>
      </vt:variant>
      <vt:variant>
        <vt:i4>5</vt:i4>
      </vt:variant>
      <vt:variant>
        <vt:lpwstr/>
      </vt:variant>
      <vt:variant>
        <vt:lpwstr>_Toc6997</vt:lpwstr>
      </vt:variant>
      <vt:variant>
        <vt:i4>1507384</vt:i4>
      </vt:variant>
      <vt:variant>
        <vt:i4>193</vt:i4>
      </vt:variant>
      <vt:variant>
        <vt:i4>0</vt:i4>
      </vt:variant>
      <vt:variant>
        <vt:i4>5</vt:i4>
      </vt:variant>
      <vt:variant>
        <vt:lpwstr/>
      </vt:variant>
      <vt:variant>
        <vt:lpwstr>_Toc19998</vt:lpwstr>
      </vt:variant>
      <vt:variant>
        <vt:i4>1769526</vt:i4>
      </vt:variant>
      <vt:variant>
        <vt:i4>187</vt:i4>
      </vt:variant>
      <vt:variant>
        <vt:i4>0</vt:i4>
      </vt:variant>
      <vt:variant>
        <vt:i4>5</vt:i4>
      </vt:variant>
      <vt:variant>
        <vt:lpwstr/>
      </vt:variant>
      <vt:variant>
        <vt:lpwstr>_Toc29458</vt:lpwstr>
      </vt:variant>
      <vt:variant>
        <vt:i4>1441844</vt:i4>
      </vt:variant>
      <vt:variant>
        <vt:i4>181</vt:i4>
      </vt:variant>
      <vt:variant>
        <vt:i4>0</vt:i4>
      </vt:variant>
      <vt:variant>
        <vt:i4>5</vt:i4>
      </vt:variant>
      <vt:variant>
        <vt:lpwstr/>
      </vt:variant>
      <vt:variant>
        <vt:lpwstr>_Toc18594</vt:lpwstr>
      </vt:variant>
      <vt:variant>
        <vt:i4>1179700</vt:i4>
      </vt:variant>
      <vt:variant>
        <vt:i4>175</vt:i4>
      </vt:variant>
      <vt:variant>
        <vt:i4>0</vt:i4>
      </vt:variant>
      <vt:variant>
        <vt:i4>5</vt:i4>
      </vt:variant>
      <vt:variant>
        <vt:lpwstr/>
      </vt:variant>
      <vt:variant>
        <vt:lpwstr>_Toc15507</vt:lpwstr>
      </vt:variant>
      <vt:variant>
        <vt:i4>1769520</vt:i4>
      </vt:variant>
      <vt:variant>
        <vt:i4>172</vt:i4>
      </vt:variant>
      <vt:variant>
        <vt:i4>0</vt:i4>
      </vt:variant>
      <vt:variant>
        <vt:i4>5</vt:i4>
      </vt:variant>
      <vt:variant>
        <vt:lpwstr/>
      </vt:variant>
      <vt:variant>
        <vt:lpwstr>_Toc15190</vt:lpwstr>
      </vt:variant>
      <vt:variant>
        <vt:i4>1245244</vt:i4>
      </vt:variant>
      <vt:variant>
        <vt:i4>166</vt:i4>
      </vt:variant>
      <vt:variant>
        <vt:i4>0</vt:i4>
      </vt:variant>
      <vt:variant>
        <vt:i4>5</vt:i4>
      </vt:variant>
      <vt:variant>
        <vt:lpwstr/>
      </vt:variant>
      <vt:variant>
        <vt:lpwstr>_Toc5094</vt:lpwstr>
      </vt:variant>
      <vt:variant>
        <vt:i4>1376314</vt:i4>
      </vt:variant>
      <vt:variant>
        <vt:i4>160</vt:i4>
      </vt:variant>
      <vt:variant>
        <vt:i4>0</vt:i4>
      </vt:variant>
      <vt:variant>
        <vt:i4>5</vt:i4>
      </vt:variant>
      <vt:variant>
        <vt:lpwstr/>
      </vt:variant>
      <vt:variant>
        <vt:lpwstr>_Toc25874</vt:lpwstr>
      </vt:variant>
      <vt:variant>
        <vt:i4>1245238</vt:i4>
      </vt:variant>
      <vt:variant>
        <vt:i4>154</vt:i4>
      </vt:variant>
      <vt:variant>
        <vt:i4>0</vt:i4>
      </vt:variant>
      <vt:variant>
        <vt:i4>5</vt:i4>
      </vt:variant>
      <vt:variant>
        <vt:lpwstr/>
      </vt:variant>
      <vt:variant>
        <vt:lpwstr>_Toc2347</vt:lpwstr>
      </vt:variant>
      <vt:variant>
        <vt:i4>2031670</vt:i4>
      </vt:variant>
      <vt:variant>
        <vt:i4>148</vt:i4>
      </vt:variant>
      <vt:variant>
        <vt:i4>0</vt:i4>
      </vt:variant>
      <vt:variant>
        <vt:i4>5</vt:i4>
      </vt:variant>
      <vt:variant>
        <vt:lpwstr/>
      </vt:variant>
      <vt:variant>
        <vt:lpwstr>_Toc3159</vt:lpwstr>
      </vt:variant>
      <vt:variant>
        <vt:i4>1703991</vt:i4>
      </vt:variant>
      <vt:variant>
        <vt:i4>142</vt:i4>
      </vt:variant>
      <vt:variant>
        <vt:i4>0</vt:i4>
      </vt:variant>
      <vt:variant>
        <vt:i4>5</vt:i4>
      </vt:variant>
      <vt:variant>
        <vt:lpwstr/>
      </vt:variant>
      <vt:variant>
        <vt:lpwstr>_Toc24590</vt:lpwstr>
      </vt:variant>
      <vt:variant>
        <vt:i4>1310769</vt:i4>
      </vt:variant>
      <vt:variant>
        <vt:i4>136</vt:i4>
      </vt:variant>
      <vt:variant>
        <vt:i4>0</vt:i4>
      </vt:variant>
      <vt:variant>
        <vt:i4>5</vt:i4>
      </vt:variant>
      <vt:variant>
        <vt:lpwstr/>
      </vt:variant>
      <vt:variant>
        <vt:lpwstr>_Toc14076</vt:lpwstr>
      </vt:variant>
      <vt:variant>
        <vt:i4>1900598</vt:i4>
      </vt:variant>
      <vt:variant>
        <vt:i4>130</vt:i4>
      </vt:variant>
      <vt:variant>
        <vt:i4>0</vt:i4>
      </vt:variant>
      <vt:variant>
        <vt:i4>5</vt:i4>
      </vt:variant>
      <vt:variant>
        <vt:lpwstr/>
      </vt:variant>
      <vt:variant>
        <vt:lpwstr>_Toc32587</vt:lpwstr>
      </vt:variant>
      <vt:variant>
        <vt:i4>1114160</vt:i4>
      </vt:variant>
      <vt:variant>
        <vt:i4>124</vt:i4>
      </vt:variant>
      <vt:variant>
        <vt:i4>0</vt:i4>
      </vt:variant>
      <vt:variant>
        <vt:i4>5</vt:i4>
      </vt:variant>
      <vt:variant>
        <vt:lpwstr/>
      </vt:variant>
      <vt:variant>
        <vt:lpwstr>_Toc22248</vt:lpwstr>
      </vt:variant>
      <vt:variant>
        <vt:i4>1245235</vt:i4>
      </vt:variant>
      <vt:variant>
        <vt:i4>118</vt:i4>
      </vt:variant>
      <vt:variant>
        <vt:i4>0</vt:i4>
      </vt:variant>
      <vt:variant>
        <vt:i4>5</vt:i4>
      </vt:variant>
      <vt:variant>
        <vt:lpwstr/>
      </vt:variant>
      <vt:variant>
        <vt:lpwstr>_Toc31054</vt:lpwstr>
      </vt:variant>
      <vt:variant>
        <vt:i4>1048628</vt:i4>
      </vt:variant>
      <vt:variant>
        <vt:i4>112</vt:i4>
      </vt:variant>
      <vt:variant>
        <vt:i4>0</vt:i4>
      </vt:variant>
      <vt:variant>
        <vt:i4>5</vt:i4>
      </vt:variant>
      <vt:variant>
        <vt:lpwstr/>
      </vt:variant>
      <vt:variant>
        <vt:lpwstr>_Toc3770</vt:lpwstr>
      </vt:variant>
      <vt:variant>
        <vt:i4>1966130</vt:i4>
      </vt:variant>
      <vt:variant>
        <vt:i4>106</vt:i4>
      </vt:variant>
      <vt:variant>
        <vt:i4>0</vt:i4>
      </vt:variant>
      <vt:variant>
        <vt:i4>5</vt:i4>
      </vt:variant>
      <vt:variant>
        <vt:lpwstr/>
      </vt:variant>
      <vt:variant>
        <vt:lpwstr>_Toc6049</vt:lpwstr>
      </vt:variant>
      <vt:variant>
        <vt:i4>1507385</vt:i4>
      </vt:variant>
      <vt:variant>
        <vt:i4>100</vt:i4>
      </vt:variant>
      <vt:variant>
        <vt:i4>0</vt:i4>
      </vt:variant>
      <vt:variant>
        <vt:i4>5</vt:i4>
      </vt:variant>
      <vt:variant>
        <vt:lpwstr/>
      </vt:variant>
      <vt:variant>
        <vt:lpwstr>_Toc9505</vt:lpwstr>
      </vt:variant>
      <vt:variant>
        <vt:i4>1245241</vt:i4>
      </vt:variant>
      <vt:variant>
        <vt:i4>94</vt:i4>
      </vt:variant>
      <vt:variant>
        <vt:i4>0</vt:i4>
      </vt:variant>
      <vt:variant>
        <vt:i4>5</vt:i4>
      </vt:variant>
      <vt:variant>
        <vt:lpwstr/>
      </vt:variant>
      <vt:variant>
        <vt:lpwstr>_Toc17830</vt:lpwstr>
      </vt:variant>
      <vt:variant>
        <vt:i4>1114166</vt:i4>
      </vt:variant>
      <vt:variant>
        <vt:i4>88</vt:i4>
      </vt:variant>
      <vt:variant>
        <vt:i4>0</vt:i4>
      </vt:variant>
      <vt:variant>
        <vt:i4>5</vt:i4>
      </vt:variant>
      <vt:variant>
        <vt:lpwstr/>
      </vt:variant>
      <vt:variant>
        <vt:lpwstr>_Toc5234</vt:lpwstr>
      </vt:variant>
      <vt:variant>
        <vt:i4>1179706</vt:i4>
      </vt:variant>
      <vt:variant>
        <vt:i4>82</vt:i4>
      </vt:variant>
      <vt:variant>
        <vt:i4>0</vt:i4>
      </vt:variant>
      <vt:variant>
        <vt:i4>5</vt:i4>
      </vt:variant>
      <vt:variant>
        <vt:lpwstr/>
      </vt:variant>
      <vt:variant>
        <vt:lpwstr>_Toc2184</vt:lpwstr>
      </vt:variant>
      <vt:variant>
        <vt:i4>1703987</vt:i4>
      </vt:variant>
      <vt:variant>
        <vt:i4>76</vt:i4>
      </vt:variant>
      <vt:variant>
        <vt:i4>0</vt:i4>
      </vt:variant>
      <vt:variant>
        <vt:i4>5</vt:i4>
      </vt:variant>
      <vt:variant>
        <vt:lpwstr/>
      </vt:variant>
      <vt:variant>
        <vt:lpwstr>_Toc29149</vt:lpwstr>
      </vt:variant>
      <vt:variant>
        <vt:i4>1245233</vt:i4>
      </vt:variant>
      <vt:variant>
        <vt:i4>70</vt:i4>
      </vt:variant>
      <vt:variant>
        <vt:i4>0</vt:i4>
      </vt:variant>
      <vt:variant>
        <vt:i4>5</vt:i4>
      </vt:variant>
      <vt:variant>
        <vt:lpwstr/>
      </vt:variant>
      <vt:variant>
        <vt:lpwstr>_Toc5044</vt:lpwstr>
      </vt:variant>
      <vt:variant>
        <vt:i4>1245235</vt:i4>
      </vt:variant>
      <vt:variant>
        <vt:i4>64</vt:i4>
      </vt:variant>
      <vt:variant>
        <vt:i4>0</vt:i4>
      </vt:variant>
      <vt:variant>
        <vt:i4>5</vt:i4>
      </vt:variant>
      <vt:variant>
        <vt:lpwstr/>
      </vt:variant>
      <vt:variant>
        <vt:lpwstr>_Toc20146</vt:lpwstr>
      </vt:variant>
      <vt:variant>
        <vt:i4>1376308</vt:i4>
      </vt:variant>
      <vt:variant>
        <vt:i4>58</vt:i4>
      </vt:variant>
      <vt:variant>
        <vt:i4>0</vt:i4>
      </vt:variant>
      <vt:variant>
        <vt:i4>5</vt:i4>
      </vt:variant>
      <vt:variant>
        <vt:lpwstr/>
      </vt:variant>
      <vt:variant>
        <vt:lpwstr>_Toc22605</vt:lpwstr>
      </vt:variant>
      <vt:variant>
        <vt:i4>1507382</vt:i4>
      </vt:variant>
      <vt:variant>
        <vt:i4>52</vt:i4>
      </vt:variant>
      <vt:variant>
        <vt:i4>0</vt:i4>
      </vt:variant>
      <vt:variant>
        <vt:i4>5</vt:i4>
      </vt:variant>
      <vt:variant>
        <vt:lpwstr/>
      </vt:variant>
      <vt:variant>
        <vt:lpwstr>_Toc12726</vt:lpwstr>
      </vt:variant>
      <vt:variant>
        <vt:i4>1441840</vt:i4>
      </vt:variant>
      <vt:variant>
        <vt:i4>46</vt:i4>
      </vt:variant>
      <vt:variant>
        <vt:i4>0</vt:i4>
      </vt:variant>
      <vt:variant>
        <vt:i4>5</vt:i4>
      </vt:variant>
      <vt:variant>
        <vt:lpwstr/>
      </vt:variant>
      <vt:variant>
        <vt:lpwstr>_Toc9697</vt:lpwstr>
      </vt:variant>
      <vt:variant>
        <vt:i4>1376314</vt:i4>
      </vt:variant>
      <vt:variant>
        <vt:i4>40</vt:i4>
      </vt:variant>
      <vt:variant>
        <vt:i4>0</vt:i4>
      </vt:variant>
      <vt:variant>
        <vt:i4>5</vt:i4>
      </vt:variant>
      <vt:variant>
        <vt:lpwstr/>
      </vt:variant>
      <vt:variant>
        <vt:lpwstr>_Toc23815</vt:lpwstr>
      </vt:variant>
      <vt:variant>
        <vt:i4>1310776</vt:i4>
      </vt:variant>
      <vt:variant>
        <vt:i4>34</vt:i4>
      </vt:variant>
      <vt:variant>
        <vt:i4>0</vt:i4>
      </vt:variant>
      <vt:variant>
        <vt:i4>5</vt:i4>
      </vt:variant>
      <vt:variant>
        <vt:lpwstr/>
      </vt:variant>
      <vt:variant>
        <vt:lpwstr>_Toc14974</vt:lpwstr>
      </vt:variant>
      <vt:variant>
        <vt:i4>1048631</vt:i4>
      </vt:variant>
      <vt:variant>
        <vt:i4>28</vt:i4>
      </vt:variant>
      <vt:variant>
        <vt:i4>0</vt:i4>
      </vt:variant>
      <vt:variant>
        <vt:i4>5</vt:i4>
      </vt:variant>
      <vt:variant>
        <vt:lpwstr/>
      </vt:variant>
      <vt:variant>
        <vt:lpwstr>_Toc16618</vt:lpwstr>
      </vt:variant>
      <vt:variant>
        <vt:i4>1245237</vt:i4>
      </vt:variant>
      <vt:variant>
        <vt:i4>22</vt:i4>
      </vt:variant>
      <vt:variant>
        <vt:i4>0</vt:i4>
      </vt:variant>
      <vt:variant>
        <vt:i4>5</vt:i4>
      </vt:variant>
      <vt:variant>
        <vt:lpwstr/>
      </vt:variant>
      <vt:variant>
        <vt:lpwstr>_Toc12460</vt:lpwstr>
      </vt:variant>
      <vt:variant>
        <vt:i4>1245234</vt:i4>
      </vt:variant>
      <vt:variant>
        <vt:i4>16</vt:i4>
      </vt:variant>
      <vt:variant>
        <vt:i4>0</vt:i4>
      </vt:variant>
      <vt:variant>
        <vt:i4>5</vt:i4>
      </vt:variant>
      <vt:variant>
        <vt:lpwstr/>
      </vt:variant>
      <vt:variant>
        <vt:lpwstr>_Toc23072</vt:lpwstr>
      </vt:variant>
      <vt:variant>
        <vt:i4>1703995</vt:i4>
      </vt:variant>
      <vt:variant>
        <vt:i4>10</vt:i4>
      </vt:variant>
      <vt:variant>
        <vt:i4>0</vt:i4>
      </vt:variant>
      <vt:variant>
        <vt:i4>5</vt:i4>
      </vt:variant>
      <vt:variant>
        <vt:lpwstr/>
      </vt:variant>
      <vt:variant>
        <vt:lpwstr>_Toc28956</vt:lpwstr>
      </vt:variant>
      <vt:variant>
        <vt:i4>1441849</vt:i4>
      </vt:variant>
      <vt:variant>
        <vt:i4>4</vt:i4>
      </vt:variant>
      <vt:variant>
        <vt:i4>0</vt:i4>
      </vt:variant>
      <vt:variant>
        <vt:i4>5</vt:i4>
      </vt:variant>
      <vt:variant>
        <vt:lpwstr/>
      </vt:variant>
      <vt:variant>
        <vt:lpwstr>_Toc17869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建设项目竣工环境保护</dc:title>
  <dc:creator>Administrator</dc:creator>
  <cp:lastModifiedBy>Administrator</cp:lastModifiedBy>
  <cp:revision>5</cp:revision>
  <cp:lastPrinted>2018-01-29T06:41:00Z</cp:lastPrinted>
  <dcterms:created xsi:type="dcterms:W3CDTF">2018-05-23T03:07:00Z</dcterms:created>
  <dcterms:modified xsi:type="dcterms:W3CDTF">2018-05-23T04:07:00Z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