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44"/>
          <w:szCs w:val="44"/>
        </w:rPr>
        <w:t>业务主管单位、行业管理部门和党建工作机构年检审核流程指引</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一、登录方式</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 w:cs="仿宋"/>
          <w:sz w:val="32"/>
          <w:szCs w:val="32"/>
        </w:rPr>
      </w:pPr>
      <w:r>
        <w:rPr>
          <w:rFonts w:hint="eastAsia" w:ascii="楷体" w:hAnsi="楷体" w:eastAsia="楷体" w:cs="楷体"/>
          <w:sz w:val="32"/>
          <w:szCs w:val="32"/>
        </w:rPr>
        <w:t>（一）网址：</w:t>
      </w:r>
      <w:r>
        <w:rPr>
          <w:rFonts w:hint="eastAsia" w:ascii="Times New Roman" w:hAnsi="Times New Roman" w:eastAsia="仿宋" w:cs="仿宋"/>
          <w:sz w:val="32"/>
          <w:szCs w:val="32"/>
        </w:rPr>
        <w:t>“江苏省社会组织综合管理服务平台”http://180.101.234.64:18001/borg-online/</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（二）账号管理</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1.业务主管单位、行业管理部门账号名称：单位全称。</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2.党建工作机构账号名称：党建工作机构全称。</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3.同时作为业务主管单位及行业管理部门的单位账号，与业务主管单位使用同一账号登录。</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4.可在系统“用户管理”设置子账户进行维护。</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（三）账号密码</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曾使用过“江苏省社会组织综合管理服务平台”的单位，使用原密码登录；未曾使用或遗忘密码的，可咨询区民政局（0519</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82823104</w:t>
      </w:r>
      <w:r>
        <w:rPr>
          <w:rFonts w:hint="eastAsia" w:ascii="Times New Roman" w:hAnsi="Times New Roman" w:eastAsia="仿宋" w:cs="仿宋"/>
          <w:sz w:val="32"/>
          <w:szCs w:val="32"/>
        </w:rPr>
        <w:t>）获取初始密码或将密码重置为初始密码。</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二、审查流程</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（一）双重管理的社会组织年检审查流程</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1.参检组织在</w:t>
      </w:r>
      <w:r>
        <w:rPr>
          <w:rFonts w:hint="eastAsia" w:ascii="Times New Roman" w:hAnsi="Times New Roman" w:eastAsia="仿宋" w:cs="仿宋"/>
          <w:sz w:val="32"/>
          <w:szCs w:val="32"/>
          <w:lang w:val="en-US" w:eastAsia="zh-CN"/>
        </w:rPr>
        <w:t>4</w:t>
      </w:r>
      <w:r>
        <w:rPr>
          <w:rFonts w:hint="eastAsia" w:ascii="Times New Roman" w:hAnsi="Times New Roman" w:eastAsia="仿宋" w:cs="仿宋"/>
          <w:sz w:val="32"/>
          <w:szCs w:val="32"/>
        </w:rPr>
        <w:t>月</w:t>
      </w:r>
      <w:r>
        <w:rPr>
          <w:rFonts w:hint="eastAsia" w:ascii="Times New Roman" w:hAnsi="Times New Roman" w:eastAsia="仿宋" w:cs="仿宋"/>
          <w:sz w:val="32"/>
          <w:szCs w:val="32"/>
          <w:lang w:val="en-US" w:eastAsia="zh-CN"/>
        </w:rPr>
        <w:t>15</w:t>
      </w:r>
      <w:r>
        <w:rPr>
          <w:rFonts w:hint="eastAsia" w:ascii="Times New Roman" w:hAnsi="Times New Roman" w:eastAsia="仿宋" w:cs="仿宋"/>
          <w:sz w:val="32"/>
          <w:szCs w:val="32"/>
        </w:rPr>
        <w:t>日前登录系统，填报所有表单并点击“上报”按钮后，由系统自动推送至业务主管单位初审。</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2.业务主管单位在系统“双管年检审核”模块受理材料，审查完成后给出本年度年检结论建议。</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3.参检组织将其盖章签字的年度工作报告书纸质版送至业务主管单位签署意见并盖章，5月31日前扫描上传系统进行后续环节。</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（二）脱钩和直登的社会组织年检审查流程</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1.脱钩和直接登记的社会团体在5月31日前登录系统，填报所有表单、将其盖章签字后的年度工作报告书扫描上传并点击“上报”按钮后，系统自动推送至行业管理部门和党建工作机构。</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2.6月15日前，行业管理部门在系统“脱钩和直登年检审核”模块受理材料审核并给出建议；党建工作机构在“年检年报审核”模块受理材料审核并给出建议。如无反馈，视作无意见。</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3.直接登记的民非不经过此环节，直接由</w:t>
      </w:r>
      <w:r>
        <w:rPr>
          <w:rFonts w:hint="eastAsia" w:ascii="Times New Roman" w:hAnsi="Times New Roman" w:eastAsia="仿宋" w:cs="仿宋"/>
          <w:sz w:val="32"/>
          <w:szCs w:val="32"/>
          <w:lang w:val="en-US" w:eastAsia="zh-CN"/>
        </w:rPr>
        <w:t>区</w:t>
      </w:r>
      <w:r>
        <w:rPr>
          <w:rFonts w:hint="eastAsia" w:ascii="Times New Roman" w:hAnsi="Times New Roman" w:eastAsia="仿宋" w:cs="仿宋"/>
          <w:sz w:val="32"/>
          <w:szCs w:val="32"/>
        </w:rPr>
        <w:t>民政局审核。</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三、其他功能</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1.点击受理页面上方“审核流程”，可以查询该社会组织年度检查进度；点击受理页面上方“审核意见”，可以查询相关部门给出的意见。</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2.在“年检年报查询”模块中选择年检年度，可以查询本单位管理社会组织的当年年检年报信息。</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四、联系方式</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rPr>
        <w:t>系统工程师咨询电话：025</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83590439</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区</w:t>
      </w:r>
      <w:r>
        <w:rPr>
          <w:rFonts w:hint="eastAsia" w:ascii="Times New Roman" w:hAnsi="Times New Roman" w:eastAsia="仿宋" w:cs="仿宋"/>
          <w:sz w:val="32"/>
          <w:szCs w:val="32"/>
        </w:rPr>
        <w:t>民政局咨</w:t>
      </w:r>
      <w:bookmarkStart w:id="0" w:name="_GoBack"/>
      <w:bookmarkEnd w:id="0"/>
      <w:r>
        <w:rPr>
          <w:rFonts w:hint="eastAsia" w:ascii="Times New Roman" w:hAnsi="Times New Roman" w:eastAsia="仿宋" w:cs="仿宋"/>
          <w:sz w:val="32"/>
          <w:szCs w:val="32"/>
        </w:rPr>
        <w:t>询电话：0519</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82823104</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rPr>
                    <w:rFonts w:hint="eastAsia" w:ascii="宋体" w:hAnsi="宋体" w:eastAsia="宋体" w:cs="宋体"/>
                    <w:sz w:val="28"/>
                    <w:szCs w:val="28"/>
                  </w:rPr>
                  <w:t>—</w:t>
                </w: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r>
                  <w:rPr>
                    <w:rFonts w:hint="eastAsia" w:ascii="宋体" w:hAnsi="宋体" w:eastAsia="宋体" w:cs="宋体"/>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JlZmZmZWMxNGZiZGQ5YTQ2ZGY5Zjc0MTdlZTU2NDIifQ=="/>
  </w:docVars>
  <w:rsids>
    <w:rsidRoot w:val="00A865EE"/>
    <w:rsid w:val="00006D9C"/>
    <w:rsid w:val="00121AFA"/>
    <w:rsid w:val="00190083"/>
    <w:rsid w:val="00220CC6"/>
    <w:rsid w:val="002E4A56"/>
    <w:rsid w:val="00316AF2"/>
    <w:rsid w:val="00391411"/>
    <w:rsid w:val="003B1FA4"/>
    <w:rsid w:val="00572153"/>
    <w:rsid w:val="005B59E7"/>
    <w:rsid w:val="006C2C99"/>
    <w:rsid w:val="006C4D33"/>
    <w:rsid w:val="006D5FB5"/>
    <w:rsid w:val="00702588"/>
    <w:rsid w:val="00810B51"/>
    <w:rsid w:val="008E6219"/>
    <w:rsid w:val="009A7466"/>
    <w:rsid w:val="00A865EE"/>
    <w:rsid w:val="00B04DB0"/>
    <w:rsid w:val="00B35F56"/>
    <w:rsid w:val="00B623D5"/>
    <w:rsid w:val="00BC0FEF"/>
    <w:rsid w:val="00C51624"/>
    <w:rsid w:val="00D9411A"/>
    <w:rsid w:val="00DD7C62"/>
    <w:rsid w:val="00E05088"/>
    <w:rsid w:val="00E228BE"/>
    <w:rsid w:val="00EB041F"/>
    <w:rsid w:val="00EF1A06"/>
    <w:rsid w:val="00FF7D53"/>
    <w:rsid w:val="02104C13"/>
    <w:rsid w:val="04226422"/>
    <w:rsid w:val="0605648B"/>
    <w:rsid w:val="0EA104D0"/>
    <w:rsid w:val="11360C84"/>
    <w:rsid w:val="17B84AE8"/>
    <w:rsid w:val="1F615A66"/>
    <w:rsid w:val="29B11398"/>
    <w:rsid w:val="33134E71"/>
    <w:rsid w:val="35B24526"/>
    <w:rsid w:val="39000AB6"/>
    <w:rsid w:val="39D83519"/>
    <w:rsid w:val="3C3A346E"/>
    <w:rsid w:val="3C432323"/>
    <w:rsid w:val="3F4A1C1A"/>
    <w:rsid w:val="55AE10CB"/>
    <w:rsid w:val="58737694"/>
    <w:rsid w:val="5B445318"/>
    <w:rsid w:val="5EA16E1E"/>
    <w:rsid w:val="60F90953"/>
    <w:rsid w:val="68485B84"/>
    <w:rsid w:val="6AE31929"/>
    <w:rsid w:val="6DB70F9A"/>
    <w:rsid w:val="6DC47B9C"/>
    <w:rsid w:val="710870BC"/>
    <w:rsid w:val="7FB8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453</Words>
  <Characters>481</Characters>
  <Lines>3</Lines>
  <Paragraphs>1</Paragraphs>
  <TotalTime>1</TotalTime>
  <ScaleCrop>false</ScaleCrop>
  <LinksUpToDate>false</LinksUpToDate>
  <CharactersWithSpaces>483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2023-02-13T02:03:00Z</dcterms:created>
  <dc:creator>Windows User</dc:creator>
  <cp:lastModifiedBy>燕字回时</cp:lastModifiedBy>
  <dcterms:modified xsi:type="dcterms:W3CDTF">2026-03-18T01:05:58Z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B05A661055B64F7CB46BF5439DFC51BA</vt:lpwstr>
  </property>
</Properties>
</file>