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4646">
      <w:pPr>
        <w:spacing w:line="560" w:lineRule="exact"/>
        <w:jc w:val="center"/>
        <w:rPr>
          <w:rFonts w:hint="eastAsia" w:ascii="方正小标宋_GBK" w:eastAsia="方正小标宋_GBK"/>
          <w:b/>
          <w:sz w:val="32"/>
        </w:rPr>
      </w:pPr>
      <w:bookmarkStart w:id="0" w:name="OLE_LINK20"/>
      <w:bookmarkStart w:id="1" w:name="OLE_LINK21"/>
      <w:bookmarkStart w:id="10" w:name="_GoBack"/>
      <w:bookmarkEnd w:id="10"/>
      <w:r>
        <w:rPr>
          <w:rFonts w:hint="eastAsia" w:ascii="方正小标宋_GBK" w:eastAsia="方正小标宋_GBK"/>
          <w:b/>
          <w:sz w:val="32"/>
        </w:rPr>
        <w:t>鳊鱼苗种培育基地申报表</w:t>
      </w:r>
    </w:p>
    <w:bookmarkEnd w:id="0"/>
    <w:bookmarkEnd w:id="1"/>
    <w:tbl>
      <w:tblPr>
        <w:tblStyle w:val="4"/>
        <w:tblW w:w="876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58"/>
        <w:gridCol w:w="2410"/>
        <w:gridCol w:w="1843"/>
        <w:gridCol w:w="2256"/>
      </w:tblGrid>
      <w:tr w14:paraId="371220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18C37D">
            <w:pPr>
              <w:spacing w:line="560" w:lineRule="exact"/>
              <w:jc w:val="lef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>单位名称（盖章）</w:t>
            </w:r>
          </w:p>
        </w:tc>
        <w:tc>
          <w:tcPr>
            <w:tcW w:w="650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C431EA">
            <w:pPr>
              <w:spacing w:line="560" w:lineRule="exact"/>
              <w:jc w:val="center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sz w:val="22"/>
              </w:rPr>
              <w:t>常州市金坛区建昌水产养殖场</w:t>
            </w:r>
          </w:p>
        </w:tc>
      </w:tr>
      <w:tr w14:paraId="41777F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349C8">
            <w:pPr>
              <w:spacing w:line="560" w:lineRule="exact"/>
              <w:jc w:val="lef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>法定代表人</w:t>
            </w:r>
          </w:p>
        </w:tc>
        <w:tc>
          <w:tcPr>
            <w:tcW w:w="650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EB6532">
            <w:pPr>
              <w:spacing w:line="560" w:lineRule="exact"/>
              <w:jc w:val="center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邵建中</w:t>
            </w:r>
          </w:p>
        </w:tc>
      </w:tr>
      <w:tr w14:paraId="5CE2C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C88874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联系人、电话</w:t>
            </w:r>
          </w:p>
        </w:tc>
        <w:tc>
          <w:tcPr>
            <w:tcW w:w="650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26C4A6">
            <w:pPr>
              <w:spacing w:line="560" w:lineRule="exact"/>
              <w:jc w:val="center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耿中华、15906149126</w:t>
            </w:r>
          </w:p>
        </w:tc>
      </w:tr>
      <w:tr w14:paraId="110B26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70F88">
            <w:pPr>
              <w:spacing w:line="560" w:lineRule="exact"/>
              <w:jc w:val="lef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>养殖基地地址</w:t>
            </w:r>
          </w:p>
        </w:tc>
        <w:tc>
          <w:tcPr>
            <w:tcW w:w="650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238FA">
            <w:pPr>
              <w:spacing w:line="560" w:lineRule="exact"/>
              <w:ind w:firstLine="630" w:firstLineChars="300"/>
              <w:jc w:val="left"/>
              <w:rPr>
                <w:rFonts w:hint="eastAsia"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  <w:u w:val="single"/>
              </w:rPr>
              <w:t>常州</w:t>
            </w:r>
            <w:r>
              <w:rPr>
                <w:rFonts w:hint="eastAsia" w:ascii="华文楷体" w:hAnsi="华文楷体" w:eastAsia="华文楷体"/>
              </w:rPr>
              <w:t>市</w:t>
            </w:r>
            <w:r>
              <w:rPr>
                <w:rFonts w:hint="eastAsia" w:ascii="华文楷体" w:hAnsi="华文楷体" w:eastAsia="华文楷体"/>
                <w:u w:val="single"/>
              </w:rPr>
              <w:t>金坛</w:t>
            </w:r>
            <w:r>
              <w:rPr>
                <w:rFonts w:hint="eastAsia" w:ascii="华文楷体" w:hAnsi="华文楷体" w:eastAsia="华文楷体"/>
              </w:rPr>
              <w:t>县（区）</w:t>
            </w:r>
            <w:r>
              <w:rPr>
                <w:rFonts w:hint="eastAsia" w:ascii="华文楷体" w:hAnsi="华文楷体" w:eastAsia="华文楷体"/>
                <w:u w:val="single"/>
              </w:rPr>
              <w:t>直溪</w:t>
            </w:r>
            <w:r>
              <w:rPr>
                <w:rFonts w:hint="eastAsia" w:ascii="华文楷体" w:hAnsi="华文楷体" w:eastAsia="华文楷体"/>
              </w:rPr>
              <w:t>乡镇（街道）</w:t>
            </w:r>
            <w:r>
              <w:rPr>
                <w:rFonts w:hint="eastAsia" w:ascii="华文楷体" w:hAnsi="华文楷体" w:eastAsia="华文楷体"/>
                <w:u w:val="single"/>
              </w:rPr>
              <w:t>建昌养殖场</w:t>
            </w:r>
            <w:r>
              <w:rPr>
                <w:rFonts w:hint="eastAsia" w:ascii="华文楷体" w:hAnsi="华文楷体" w:eastAsia="华文楷体"/>
              </w:rPr>
              <w:t>村</w:t>
            </w:r>
          </w:p>
        </w:tc>
      </w:tr>
      <w:tr w14:paraId="33629E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73563D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管理人员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066319">
            <w:pPr>
              <w:spacing w:line="560" w:lineRule="exact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__5__  名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E8F09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技术人员</w:t>
            </w:r>
          </w:p>
        </w:tc>
        <w:tc>
          <w:tcPr>
            <w:tcW w:w="2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C99BF1">
            <w:pPr>
              <w:spacing w:line="560" w:lineRule="exact"/>
              <w:jc w:val="center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_3__  名</w:t>
            </w:r>
          </w:p>
        </w:tc>
      </w:tr>
      <w:tr w14:paraId="0779C6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55E4E">
            <w:pPr>
              <w:spacing w:line="560" w:lineRule="exact"/>
              <w:jc w:val="left"/>
              <w:rPr>
                <w:rFonts w:hint="eastAsia" w:ascii="方正仿宋_GBK" w:eastAsia="方正仿宋_GBK"/>
              </w:rPr>
            </w:pPr>
            <w:bookmarkStart w:id="2" w:name="OLE_LINK59"/>
            <w:r>
              <w:rPr>
                <w:rFonts w:hint="eastAsia" w:ascii="方正仿宋_GBK" w:eastAsia="方正仿宋_GBK"/>
                <w:sz w:val="22"/>
              </w:rPr>
              <w:t>培育池塘个数</w:t>
            </w:r>
            <w:bookmarkEnd w:id="2"/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914103">
            <w:pPr>
              <w:spacing w:line="560" w:lineRule="exact"/>
              <w:jc w:val="center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>__2__  个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976783">
            <w:pPr>
              <w:spacing w:line="560" w:lineRule="exact"/>
              <w:jc w:val="left"/>
              <w:rPr>
                <w:rFonts w:hint="eastAsia" w:ascii="方正仿宋_GBK" w:eastAsia="方正仿宋_GBK"/>
              </w:rPr>
            </w:pPr>
            <w:bookmarkStart w:id="3" w:name="OLE_LINK60"/>
            <w:r>
              <w:rPr>
                <w:rFonts w:hint="eastAsia" w:ascii="方正仿宋_GBK" w:eastAsia="方正仿宋_GBK"/>
                <w:sz w:val="22"/>
              </w:rPr>
              <w:t>培育池塘总面积</w:t>
            </w:r>
            <w:bookmarkEnd w:id="3"/>
          </w:p>
        </w:tc>
        <w:tc>
          <w:tcPr>
            <w:tcW w:w="2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EFBF1">
            <w:pPr>
              <w:spacing w:line="560" w:lineRule="exact"/>
              <w:jc w:val="center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>_16__  亩</w:t>
            </w:r>
          </w:p>
        </w:tc>
      </w:tr>
      <w:tr w14:paraId="7130C4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85D6B8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进排水独立通畅</w:t>
            </w:r>
          </w:p>
        </w:tc>
        <w:tc>
          <w:tcPr>
            <w:tcW w:w="650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3B1594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☑是    □否</w:t>
            </w:r>
          </w:p>
        </w:tc>
      </w:tr>
      <w:tr w14:paraId="0EE972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0084C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增氧设备配置</w:t>
            </w:r>
          </w:p>
        </w:tc>
        <w:tc>
          <w:tcPr>
            <w:tcW w:w="650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4289BD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总功率__6__kW，每亩配备_0.375_kW</w:t>
            </w:r>
          </w:p>
        </w:tc>
      </w:tr>
      <w:tr w14:paraId="5B24B8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539D3B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增氧设备运行情况</w:t>
            </w:r>
          </w:p>
        </w:tc>
        <w:tc>
          <w:tcPr>
            <w:tcW w:w="650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BB9478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bookmarkStart w:id="4" w:name="OLE_LINK29"/>
            <w:bookmarkStart w:id="5" w:name="OLE_LINK28"/>
            <w:r>
              <w:rPr>
                <w:rFonts w:hint="eastAsia" w:ascii="方正仿宋_GBK" w:eastAsia="方正仿宋_GBK"/>
                <w:sz w:val="22"/>
              </w:rPr>
              <w:t>☑正常    □异常</w:t>
            </w:r>
            <w:bookmarkEnd w:id="4"/>
            <w:bookmarkEnd w:id="5"/>
          </w:p>
        </w:tc>
      </w:tr>
      <w:tr w14:paraId="04EA92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11405">
            <w:pPr>
              <w:spacing w:line="560" w:lineRule="exact"/>
              <w:jc w:val="lef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>年均培育鱼种数量</w:t>
            </w:r>
          </w:p>
        </w:tc>
        <w:tc>
          <w:tcPr>
            <w:tcW w:w="24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C3F66">
            <w:pPr>
              <w:spacing w:line="560" w:lineRule="exact"/>
              <w:jc w:val="center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 xml:space="preserve">   _150_  万尾</w:t>
            </w:r>
          </w:p>
        </w:tc>
        <w:tc>
          <w:tcPr>
            <w:tcW w:w="184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554069">
            <w:pPr>
              <w:spacing w:line="560" w:lineRule="exact"/>
              <w:jc w:val="lef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>年均培育面积</w:t>
            </w:r>
          </w:p>
        </w:tc>
        <w:tc>
          <w:tcPr>
            <w:tcW w:w="225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ABD9B9">
            <w:pPr>
              <w:spacing w:line="560" w:lineRule="exact"/>
              <w:jc w:val="center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>_16_  亩</w:t>
            </w:r>
          </w:p>
        </w:tc>
      </w:tr>
      <w:tr w14:paraId="10C7F3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2E4CB7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计划</w:t>
            </w:r>
            <w:bookmarkStart w:id="6" w:name="OLE_LINK62"/>
            <w:bookmarkStart w:id="7" w:name="OLE_LINK61"/>
            <w:r>
              <w:rPr>
                <w:rFonts w:hint="eastAsia" w:ascii="方正仿宋_GBK" w:eastAsia="方正仿宋_GBK"/>
                <w:sz w:val="22"/>
              </w:rPr>
              <w:t>培育品种</w:t>
            </w:r>
            <w:bookmarkEnd w:id="6"/>
            <w:bookmarkEnd w:id="7"/>
            <w:r>
              <w:rPr>
                <w:rFonts w:hint="eastAsia" w:ascii="方正仿宋_GBK" w:eastAsia="方正仿宋_GBK"/>
                <w:sz w:val="22"/>
              </w:rPr>
              <w:t>及数量</w:t>
            </w:r>
          </w:p>
        </w:tc>
        <w:tc>
          <w:tcPr>
            <w:tcW w:w="650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C250F7">
            <w:pPr>
              <w:pStyle w:val="8"/>
              <w:numPr>
                <w:ilvl w:val="0"/>
                <w:numId w:val="1"/>
              </w:numPr>
              <w:spacing w:line="560" w:lineRule="exact"/>
              <w:ind w:firstLineChars="0"/>
              <w:rPr>
                <w:rFonts w:hint="eastAsia" w:ascii="方正仿宋_GBK" w:hAnsi="Times New Roman" w:eastAsia="方正仿宋_GBK"/>
                <w:sz w:val="22"/>
              </w:rPr>
            </w:pPr>
            <w:r>
              <w:rPr>
                <w:rFonts w:hint="eastAsia" w:ascii="方正仿宋_GBK" w:hAnsi="Times New Roman" w:eastAsia="方正仿宋_GBK"/>
                <w:sz w:val="22"/>
              </w:rPr>
              <w:t>浦江2号</w:t>
            </w:r>
            <w:bookmarkStart w:id="8" w:name="OLE_LINK63"/>
            <w:bookmarkStart w:id="9" w:name="OLE_LINK64"/>
            <w:r>
              <w:rPr>
                <w:rFonts w:hint="eastAsia" w:ascii="方正仿宋_GBK" w:hAnsi="Times New Roman" w:eastAsia="方正仿宋_GBK"/>
                <w:sz w:val="22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sz w:val="22"/>
                <w:u w:val="single"/>
              </w:rPr>
              <w:t xml:space="preserve">       </w:t>
            </w:r>
            <w:r>
              <w:rPr>
                <w:rFonts w:hint="eastAsia" w:ascii="方正仿宋_GBK" w:hAnsi="Times New Roman" w:eastAsia="方正仿宋_GBK"/>
                <w:sz w:val="22"/>
              </w:rPr>
              <w:t xml:space="preserve">  万尾</w:t>
            </w:r>
            <w:bookmarkEnd w:id="8"/>
            <w:bookmarkEnd w:id="9"/>
            <w:r>
              <w:rPr>
                <w:rFonts w:hint="eastAsia" w:ascii="方正仿宋_GBK" w:hAnsi="Times New Roman" w:eastAsia="方正仿宋_GBK"/>
                <w:sz w:val="22"/>
              </w:rPr>
              <w:t xml:space="preserve">    </w:t>
            </w:r>
            <w:r>
              <w:rPr>
                <w:rFonts w:hint="eastAsia" w:ascii="MS Mincho" w:hAnsi="MS Mincho" w:eastAsia="MS Mincho" w:cs="MS Mincho"/>
                <w:sz w:val="22"/>
              </w:rPr>
              <w:t>☑</w:t>
            </w:r>
            <w:r>
              <w:rPr>
                <w:rFonts w:hint="eastAsia" w:ascii="方正仿宋_GBK" w:hAnsi="Times New Roman" w:eastAsia="方正仿宋_GBK"/>
                <w:sz w:val="22"/>
              </w:rPr>
              <w:t xml:space="preserve"> 华海1号  </w:t>
            </w:r>
            <w:r>
              <w:rPr>
                <w:rFonts w:hint="eastAsia" w:ascii="方正仿宋_GBK" w:hAnsi="Times New Roman" w:eastAsia="方正仿宋_GBK"/>
                <w:sz w:val="22"/>
                <w:u w:val="single"/>
              </w:rPr>
              <w:t xml:space="preserve">  100  </w:t>
            </w:r>
            <w:r>
              <w:rPr>
                <w:rFonts w:hint="eastAsia" w:ascii="方正仿宋_GBK" w:hAnsi="Times New Roman" w:eastAsia="方正仿宋_GBK"/>
                <w:sz w:val="22"/>
              </w:rPr>
              <w:t xml:space="preserve">  万尾</w:t>
            </w:r>
          </w:p>
        </w:tc>
      </w:tr>
      <w:tr w14:paraId="38BBF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00" w:hRule="atLeast"/>
        </w:trPr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75C80">
            <w:pPr>
              <w:spacing w:line="560" w:lineRule="exact"/>
              <w:jc w:val="lef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>单位自评意见</w:t>
            </w:r>
          </w:p>
        </w:tc>
        <w:tc>
          <w:tcPr>
            <w:tcW w:w="650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71C6F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本企业承诺所填信息及提交材料真实有效，符合鳊鱼苗种培育基地申报条件，自愿接受相关部门监督管理。</w:t>
            </w:r>
          </w:p>
          <w:p w14:paraId="01836367">
            <w:pPr>
              <w:spacing w:line="560" w:lineRule="exact"/>
              <w:jc w:val="righ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 xml:space="preserve">法定代表人签字：__________          </w:t>
            </w:r>
          </w:p>
          <w:p w14:paraId="32CE0E26">
            <w:pPr>
              <w:spacing w:line="560" w:lineRule="exact"/>
              <w:jc w:val="righ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>日期：______年____月____日</w:t>
            </w:r>
          </w:p>
        </w:tc>
      </w:tr>
      <w:tr w14:paraId="23F57C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5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50AE5">
            <w:pPr>
              <w:spacing w:line="560" w:lineRule="exact"/>
              <w:jc w:val="left"/>
              <w:rPr>
                <w:rFonts w:hint="eastAsia" w:ascii="方正仿宋_GBK" w:eastAsia="方正仿宋_GBK"/>
              </w:rPr>
            </w:pPr>
            <w:r>
              <w:rPr>
                <w:rFonts w:eastAsia="方正仿宋_GBK"/>
                <w:sz w:val="24"/>
              </w:rPr>
              <w:t>县</w:t>
            </w:r>
            <w:r>
              <w:rPr>
                <w:rFonts w:hint="eastAsia" w:eastAsia="方正仿宋_GBK"/>
                <w:sz w:val="24"/>
              </w:rPr>
              <w:t>（市、区）</w:t>
            </w:r>
            <w:r>
              <w:rPr>
                <w:rFonts w:hint="eastAsia" w:ascii="方正仿宋_GBK" w:eastAsia="方正仿宋_GBK"/>
                <w:sz w:val="22"/>
              </w:rPr>
              <w:t>农业部门审核意见</w:t>
            </w:r>
          </w:p>
        </w:tc>
        <w:tc>
          <w:tcPr>
            <w:tcW w:w="650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3B20E">
            <w:pPr>
              <w:spacing w:line="560" w:lineRule="exact"/>
              <w:jc w:val="lef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>经审核，该企业提交材料完整，信息真实，符合申报要求，建议推荐。</w:t>
            </w:r>
          </w:p>
          <w:p w14:paraId="6182085B">
            <w:pPr>
              <w:spacing w:line="560" w:lineRule="exact"/>
              <w:jc w:val="right"/>
              <w:rPr>
                <w:rFonts w:hint="eastAsia" w:ascii="方正仿宋_GBK" w:eastAsia="方正仿宋_GBK"/>
                <w:sz w:val="22"/>
              </w:rPr>
            </w:pPr>
            <w:r>
              <w:rPr>
                <w:rFonts w:hint="eastAsia" w:ascii="方正仿宋_GBK" w:eastAsia="方正仿宋_GBK"/>
                <w:sz w:val="22"/>
              </w:rPr>
              <w:t xml:space="preserve">单位盖章：_______________                      </w:t>
            </w:r>
          </w:p>
          <w:p w14:paraId="21BB8335">
            <w:pPr>
              <w:spacing w:line="560" w:lineRule="exact"/>
              <w:jc w:val="right"/>
              <w:rPr>
                <w:rFonts w:hint="eastAsia" w:ascii="方正仿宋_GBK" w:eastAsia="方正仿宋_GBK"/>
              </w:rPr>
            </w:pPr>
            <w:r>
              <w:rPr>
                <w:rFonts w:hint="eastAsia" w:ascii="方正仿宋_GBK" w:eastAsia="方正仿宋_GBK"/>
                <w:sz w:val="22"/>
              </w:rPr>
              <w:t>日期：_____年____月____日</w:t>
            </w:r>
          </w:p>
        </w:tc>
      </w:tr>
    </w:tbl>
    <w:p w14:paraId="7CBEFA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FA7611"/>
    <w:multiLevelType w:val="multilevel"/>
    <w:tmpl w:val="4FFA7611"/>
    <w:lvl w:ilvl="0" w:tentative="0">
      <w:start w:val="4"/>
      <w:numFmt w:val="bullet"/>
      <w:lvlText w:val="□"/>
      <w:lvlJc w:val="left"/>
      <w:pPr>
        <w:ind w:left="360" w:hanging="360"/>
      </w:pPr>
      <w:rPr>
        <w:rFonts w:hint="eastAsia" w:ascii="方正小标宋简体" w:hAnsi="Arial" w:eastAsia="方正小标宋简体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21"/>
    <w:rsid w:val="00590721"/>
    <w:rsid w:val="008C3161"/>
    <w:rsid w:val="6794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415</Characters>
  <Lines>3</Lines>
  <Paragraphs>1</Paragraphs>
  <TotalTime>1</TotalTime>
  <ScaleCrop>false</ScaleCrop>
  <LinksUpToDate>false</LinksUpToDate>
  <CharactersWithSpaces>493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2026-02-05T03:17:00Z</dcterms:created>
  <dc:creator>Z</dc:creator>
  <cp:lastModifiedBy>詹小棠</cp:lastModifiedBy>
  <dcterms:modified xsi:type="dcterms:W3CDTF">2026-02-05T03:24:21Z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7AFAE8602BE745A194248BC94D0BC4FE_13</vt:lpwstr>
  </property>
</Properties>
</file>