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F3B0D">
      <w:pPr>
        <w:rPr>
          <w:rFonts w:ascii="Times New Roman" w:hAnsi="Times New Roman" w:eastAsia="方正黑体_GBK" w:cs="Times New Roman"/>
          <w:sz w:val="32"/>
          <w:szCs w:val="32"/>
        </w:rPr>
      </w:pPr>
    </w:p>
    <w:p w14:paraId="16993EC9">
      <w:pPr>
        <w:spacing w:line="700" w:lineRule="exact"/>
        <w:jc w:val="center"/>
        <w:rPr>
          <w:rFonts w:ascii="Times New Roman" w:hAnsi="Times New Roman" w:eastAsia="方正小标宋简体" w:cs="Times New Roman"/>
          <w:sz w:val="40"/>
        </w:rPr>
      </w:pPr>
    </w:p>
    <w:p w14:paraId="100A6F6D">
      <w:pPr>
        <w:spacing w:line="700" w:lineRule="exact"/>
        <w:jc w:val="center"/>
        <w:rPr>
          <w:rFonts w:ascii="Times New Roman" w:hAnsi="Times New Roman" w:eastAsia="方正小标宋简体" w:cs="Times New Roman"/>
          <w:sz w:val="40"/>
        </w:rPr>
      </w:pPr>
    </w:p>
    <w:p w14:paraId="0605F62B">
      <w:pPr>
        <w:jc w:val="center"/>
        <w:rPr>
          <w:rFonts w:ascii="Times New Roman" w:hAnsi="Times New Roman" w:eastAsia="方正小标宋简体" w:cs="Times New Roman"/>
          <w:sz w:val="40"/>
        </w:rPr>
      </w:pPr>
      <w:bookmarkStart w:id="0" w:name="_Hlk218697544"/>
      <w:r>
        <w:rPr>
          <w:rFonts w:ascii="Times New Roman" w:hAnsi="Times New Roman" w:eastAsia="方正小标宋_GBK" w:cs="Times New Roman"/>
          <w:sz w:val="44"/>
          <w:szCs w:val="44"/>
        </w:rPr>
        <w:t>金坛区公共自行车</w:t>
      </w:r>
      <w:r>
        <w:rPr>
          <w:rFonts w:hint="eastAsia" w:ascii="Times New Roman" w:hAnsi="Times New Roman" w:eastAsia="方正小标宋_GBK" w:cs="Times New Roman"/>
          <w:sz w:val="44"/>
          <w:szCs w:val="44"/>
        </w:rPr>
        <w:t>停车点</w:t>
      </w:r>
      <w:r>
        <w:rPr>
          <w:rFonts w:ascii="Times New Roman" w:hAnsi="Times New Roman" w:eastAsia="方正小标宋_GBK" w:cs="Times New Roman"/>
          <w:sz w:val="44"/>
          <w:szCs w:val="44"/>
        </w:rPr>
        <w:t>布局规划</w:t>
      </w:r>
      <w:bookmarkEnd w:id="0"/>
    </w:p>
    <w:p w14:paraId="74D1DC1D">
      <w:pPr>
        <w:jc w:val="center"/>
        <w:rPr>
          <w:rFonts w:ascii="Times New Roman" w:hAnsi="Times New Roman" w:eastAsia="方正小标宋简体" w:cs="Times New Roman"/>
          <w:sz w:val="40"/>
        </w:rPr>
      </w:pPr>
    </w:p>
    <w:p w14:paraId="31F62AAA">
      <w:pPr>
        <w:jc w:val="center"/>
        <w:rPr>
          <w:rFonts w:ascii="Times New Roman" w:hAnsi="Times New Roman" w:eastAsia="方正小标宋简体" w:cs="Times New Roman"/>
          <w:sz w:val="40"/>
        </w:rPr>
      </w:pPr>
    </w:p>
    <w:p w14:paraId="4BCF8569">
      <w:pPr>
        <w:jc w:val="center"/>
        <w:rPr>
          <w:rFonts w:ascii="Times New Roman" w:hAnsi="Times New Roman" w:eastAsia="方正小标宋简体" w:cs="Times New Roman"/>
          <w:sz w:val="40"/>
        </w:rPr>
      </w:pPr>
    </w:p>
    <w:p w14:paraId="2902A2AD">
      <w:pPr>
        <w:jc w:val="center"/>
        <w:rPr>
          <w:rFonts w:ascii="Times New Roman" w:hAnsi="Times New Roman" w:eastAsia="方正小标宋简体" w:cs="Times New Roman"/>
          <w:sz w:val="40"/>
        </w:rPr>
      </w:pPr>
    </w:p>
    <w:p w14:paraId="51C2B3D5">
      <w:pPr>
        <w:jc w:val="center"/>
        <w:rPr>
          <w:rFonts w:ascii="Times New Roman" w:hAnsi="Times New Roman" w:eastAsia="方正小标宋简体" w:cs="Times New Roman"/>
          <w:sz w:val="40"/>
        </w:rPr>
      </w:pPr>
    </w:p>
    <w:p w14:paraId="733DFC2F">
      <w:pPr>
        <w:jc w:val="center"/>
        <w:rPr>
          <w:rFonts w:ascii="Times New Roman" w:hAnsi="Times New Roman" w:eastAsia="方正小标宋简体" w:cs="Times New Roman"/>
          <w:sz w:val="40"/>
        </w:rPr>
      </w:pPr>
    </w:p>
    <w:p w14:paraId="2C009E9F">
      <w:pPr>
        <w:jc w:val="center"/>
        <w:rPr>
          <w:rFonts w:ascii="Times New Roman" w:hAnsi="Times New Roman" w:eastAsia="方正小标宋简体" w:cs="Times New Roman"/>
          <w:sz w:val="40"/>
        </w:rPr>
      </w:pPr>
    </w:p>
    <w:p w14:paraId="2ED203DE">
      <w:pPr>
        <w:jc w:val="center"/>
        <w:rPr>
          <w:rFonts w:ascii="Times New Roman" w:hAnsi="Times New Roman" w:eastAsia="方正小标宋简体" w:cs="Times New Roman"/>
          <w:sz w:val="40"/>
        </w:rPr>
      </w:pPr>
    </w:p>
    <w:p w14:paraId="0BAF334F">
      <w:pPr>
        <w:jc w:val="center"/>
        <w:rPr>
          <w:rFonts w:ascii="Times New Roman" w:hAnsi="Times New Roman" w:eastAsia="方正小标宋简体" w:cs="Times New Roman"/>
          <w:sz w:val="40"/>
        </w:rPr>
      </w:pPr>
    </w:p>
    <w:p w14:paraId="1ACDF33E">
      <w:pPr>
        <w:jc w:val="center"/>
        <w:rPr>
          <w:rFonts w:ascii="Times New Roman" w:hAnsi="Times New Roman" w:eastAsia="方正小标宋简体" w:cs="Times New Roman"/>
          <w:sz w:val="40"/>
        </w:rPr>
      </w:pPr>
    </w:p>
    <w:p w14:paraId="49EB27C6">
      <w:pPr>
        <w:jc w:val="center"/>
        <w:rPr>
          <w:rFonts w:ascii="方正楷体_GBK" w:hAnsi="Times New Roman" w:eastAsia="方正楷体_GBK" w:cs="Times New Roman"/>
          <w:sz w:val="32"/>
        </w:rPr>
      </w:pPr>
      <w:r>
        <w:rPr>
          <w:rFonts w:hint="eastAsia" w:ascii="方正楷体_GBK" w:hAnsi="Times New Roman" w:eastAsia="方正楷体_GBK" w:cs="Times New Roman"/>
          <w:sz w:val="32"/>
        </w:rPr>
        <w:t>金坛区交通运输局</w:t>
      </w:r>
    </w:p>
    <w:p w14:paraId="0AEC2308">
      <w:pPr>
        <w:jc w:val="center"/>
        <w:rPr>
          <w:rFonts w:ascii="Times New Roman" w:hAnsi="Times New Roman" w:eastAsia="楷体_GB2312" w:cs="Times New Roman"/>
          <w:sz w:val="32"/>
        </w:rPr>
        <w:sectPr>
          <w:footerReference r:id="rId3" w:type="default"/>
          <w:pgSz w:w="11906" w:h="16838"/>
          <w:pgMar w:top="2098" w:right="1474" w:bottom="1985" w:left="1588" w:header="851" w:footer="992" w:gutter="0"/>
          <w:cols w:space="425" w:num="1"/>
          <w:docGrid w:type="lines" w:linePitch="326" w:charSpace="0"/>
        </w:sectPr>
      </w:pPr>
      <w:r>
        <w:rPr>
          <w:rFonts w:ascii="Times New Roman" w:hAnsi="Times New Roman" w:eastAsia="楷体_GB2312" w:cs="Times New Roman"/>
          <w:sz w:val="32"/>
        </w:rPr>
        <w:t>2026</w:t>
      </w:r>
      <w:r>
        <w:rPr>
          <w:rFonts w:hint="eastAsia" w:ascii="Times New Roman" w:hAnsi="Times New Roman" w:eastAsia="楷体_GB2312" w:cs="Times New Roman"/>
          <w:sz w:val="32"/>
        </w:rPr>
        <w:t>年</w:t>
      </w:r>
      <w:r>
        <w:rPr>
          <w:rFonts w:ascii="Times New Roman" w:hAnsi="Times New Roman" w:eastAsia="楷体_GB2312" w:cs="Times New Roman"/>
          <w:sz w:val="32"/>
        </w:rPr>
        <w:t>1</w:t>
      </w:r>
      <w:r>
        <w:rPr>
          <w:rFonts w:hint="eastAsia" w:ascii="Times New Roman" w:hAnsi="Times New Roman" w:eastAsia="楷体_GB2312" w:cs="Times New Roman"/>
          <w:sz w:val="32"/>
        </w:rPr>
        <w:t>月</w:t>
      </w:r>
    </w:p>
    <w:p w14:paraId="200899F0">
      <w:pPr>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目  录</w:t>
      </w:r>
    </w:p>
    <w:sdt>
      <w:sdtPr>
        <w:rPr>
          <w:rFonts w:ascii="Times New Roman" w:hAnsi="Times New Roman" w:cs="Times New Roman" w:eastAsiaTheme="minorEastAsia"/>
          <w:color w:val="auto"/>
          <w:kern w:val="2"/>
          <w:sz w:val="21"/>
          <w:szCs w:val="22"/>
          <w:lang w:val="zh-CN"/>
        </w:rPr>
        <w:id w:val="-1141880627"/>
        <w:docPartObj>
          <w:docPartGallery w:val="Table of Contents"/>
          <w:docPartUnique/>
        </w:docPartObj>
      </w:sdtPr>
      <w:sdtEndPr>
        <w:rPr>
          <w:rFonts w:ascii="Times New Roman" w:hAnsi="Times New Roman" w:cs="Times New Roman" w:eastAsiaTheme="minorEastAsia"/>
          <w:b/>
          <w:bCs/>
          <w:color w:val="auto"/>
          <w:kern w:val="2"/>
          <w:sz w:val="28"/>
          <w:szCs w:val="28"/>
          <w:lang w:val="zh-CN"/>
        </w:rPr>
      </w:sdtEndPr>
      <w:sdtContent>
        <w:p w14:paraId="0506503A">
          <w:pPr>
            <w:pStyle w:val="36"/>
            <w:spacing w:before="0"/>
            <w:rPr>
              <w:rFonts w:ascii="Times New Roman" w:hAnsi="Times New Roman" w:cs="Times New Roman"/>
              <w:sz w:val="8"/>
            </w:rPr>
          </w:pPr>
        </w:p>
        <w:p w14:paraId="4A5526F9">
          <w:pPr>
            <w:pStyle w:val="10"/>
            <w:rPr>
              <w:rFonts w:hint="eastAsia" w:asciiTheme="minorHAnsi" w:hAnsiTheme="minorHAnsi"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"_Toc219276867" </w:instrText>
          </w:r>
          <w:r>
            <w:fldChar w:fldCharType="separate"/>
          </w:r>
          <w:r>
            <w:rPr>
              <w:rStyle w:val="17"/>
              <w:rFonts w:hint="eastAsia"/>
            </w:rPr>
            <w:t>第</w:t>
          </w:r>
          <w:r>
            <w:rPr>
              <w:rStyle w:val="17"/>
            </w:rPr>
            <w:t>1</w:t>
          </w:r>
          <w:r>
            <w:rPr>
              <w:rStyle w:val="17"/>
              <w:rFonts w:hint="eastAsia"/>
            </w:rPr>
            <w:t>章</w:t>
          </w:r>
          <w:r>
            <w:rPr>
              <w:rStyle w:val="17"/>
            </w:rPr>
            <w:t xml:space="preserve"> </w:t>
          </w:r>
          <w:r>
            <w:rPr>
              <w:rStyle w:val="17"/>
              <w:rFonts w:hint="eastAsia"/>
            </w:rPr>
            <w:t>项目概述</w:t>
          </w:r>
          <w:r>
            <w:tab/>
          </w:r>
          <w:r>
            <w:fldChar w:fldCharType="begin"/>
          </w:r>
          <w:r>
            <w:instrText xml:space="preserve"> PAGEREF _Toc219276867 \h </w:instrText>
          </w:r>
          <w:r>
            <w:fldChar w:fldCharType="separate"/>
          </w:r>
          <w:r>
            <w:t>1</w:t>
          </w:r>
          <w:r>
            <w:fldChar w:fldCharType="end"/>
          </w:r>
          <w:r>
            <w:fldChar w:fldCharType="end"/>
          </w:r>
        </w:p>
        <w:p w14:paraId="3FC4EE68">
          <w:pPr>
            <w:pStyle w:val="12"/>
            <w:ind w:firstLine="420"/>
            <w:rPr>
              <w:rFonts w:hint="eastAsia"/>
            </w:rPr>
          </w:pPr>
          <w:r>
            <w:fldChar w:fldCharType="begin"/>
          </w:r>
          <w:r>
            <w:instrText xml:space="preserve"> HYPERLINK \l "_Toc219276868" </w:instrText>
          </w:r>
          <w:r>
            <w:fldChar w:fldCharType="separate"/>
          </w:r>
          <w:r>
            <w:rPr>
              <w:rStyle w:val="17"/>
              <w:rFonts w:ascii="Times New Roman" w:hAnsi="Times New Roman" w:eastAsia="黑体" w:cs="Times New Roman"/>
            </w:rPr>
            <w:t>1.1</w:t>
          </w:r>
          <w:r>
            <w:rPr>
              <w:rStyle w:val="17"/>
              <w:rFonts w:hint="eastAsia" w:ascii="Times New Roman" w:hAnsi="Times New Roman" w:eastAsia="黑体" w:cs="Times New Roman"/>
            </w:rPr>
            <w:t>规划背景</w:t>
          </w:r>
          <w:r>
            <w:tab/>
          </w:r>
          <w:r>
            <w:fldChar w:fldCharType="begin"/>
          </w:r>
          <w:r>
            <w:instrText xml:space="preserve"> PAGEREF _Toc219276868 \h </w:instrText>
          </w:r>
          <w:r>
            <w:fldChar w:fldCharType="separate"/>
          </w:r>
          <w:r>
            <w:rPr>
              <w:rFonts w:hint="eastAsia"/>
            </w:rPr>
            <w:t>1</w:t>
          </w:r>
          <w:r>
            <w:fldChar w:fldCharType="end"/>
          </w:r>
          <w:r>
            <w:fldChar w:fldCharType="end"/>
          </w:r>
        </w:p>
        <w:p w14:paraId="00FADE5B">
          <w:pPr>
            <w:pStyle w:val="12"/>
            <w:ind w:firstLine="420"/>
            <w:rPr>
              <w:rFonts w:hint="eastAsia"/>
            </w:rPr>
          </w:pPr>
          <w:r>
            <w:fldChar w:fldCharType="begin"/>
          </w:r>
          <w:r>
            <w:instrText xml:space="preserve"> HYPERLINK \l "_Toc219276869" </w:instrText>
          </w:r>
          <w:r>
            <w:fldChar w:fldCharType="separate"/>
          </w:r>
          <w:r>
            <w:rPr>
              <w:rStyle w:val="17"/>
              <w:rFonts w:ascii="Times New Roman" w:hAnsi="Times New Roman" w:eastAsia="黑体" w:cs="Times New Roman"/>
            </w:rPr>
            <w:t>1.2</w:t>
          </w:r>
          <w:r>
            <w:rPr>
              <w:rStyle w:val="17"/>
              <w:rFonts w:hint="eastAsia" w:ascii="Times New Roman" w:hAnsi="Times New Roman" w:eastAsia="黑体" w:cs="Times New Roman"/>
            </w:rPr>
            <w:t>规划范围</w:t>
          </w:r>
          <w:r>
            <w:tab/>
          </w:r>
          <w:r>
            <w:fldChar w:fldCharType="begin"/>
          </w:r>
          <w:r>
            <w:instrText xml:space="preserve"> PAGEREF _Toc219276869 \h </w:instrText>
          </w:r>
          <w:r>
            <w:fldChar w:fldCharType="separate"/>
          </w:r>
          <w:r>
            <w:rPr>
              <w:rFonts w:hint="eastAsia"/>
            </w:rPr>
            <w:t>3</w:t>
          </w:r>
          <w:r>
            <w:fldChar w:fldCharType="end"/>
          </w:r>
          <w:r>
            <w:fldChar w:fldCharType="end"/>
          </w:r>
        </w:p>
        <w:p w14:paraId="333102FB">
          <w:pPr>
            <w:pStyle w:val="12"/>
            <w:ind w:firstLine="420"/>
            <w:rPr>
              <w:rFonts w:hint="eastAsia"/>
            </w:rPr>
          </w:pPr>
          <w:r>
            <w:fldChar w:fldCharType="begin"/>
          </w:r>
          <w:r>
            <w:instrText xml:space="preserve"> HYPERLINK \l "_Toc219276870" </w:instrText>
          </w:r>
          <w:r>
            <w:fldChar w:fldCharType="separate"/>
          </w:r>
          <w:r>
            <w:rPr>
              <w:rStyle w:val="17"/>
              <w:rFonts w:ascii="Times New Roman" w:hAnsi="Times New Roman" w:eastAsia="黑体" w:cs="Times New Roman"/>
            </w:rPr>
            <w:t>1.3</w:t>
          </w:r>
          <w:r>
            <w:rPr>
              <w:rStyle w:val="17"/>
              <w:rFonts w:hint="eastAsia" w:ascii="Times New Roman" w:hAnsi="Times New Roman" w:eastAsia="黑体" w:cs="Times New Roman"/>
            </w:rPr>
            <w:t>规划对象</w:t>
          </w:r>
          <w:r>
            <w:tab/>
          </w:r>
          <w:r>
            <w:fldChar w:fldCharType="begin"/>
          </w:r>
          <w:r>
            <w:instrText xml:space="preserve"> PAGEREF _Toc219276870 \h </w:instrText>
          </w:r>
          <w:r>
            <w:fldChar w:fldCharType="separate"/>
          </w:r>
          <w:r>
            <w:rPr>
              <w:rFonts w:hint="eastAsia"/>
            </w:rPr>
            <w:t>3</w:t>
          </w:r>
          <w:r>
            <w:fldChar w:fldCharType="end"/>
          </w:r>
          <w:r>
            <w:fldChar w:fldCharType="end"/>
          </w:r>
        </w:p>
        <w:p w14:paraId="7A4C1A51">
          <w:pPr>
            <w:pStyle w:val="12"/>
            <w:ind w:firstLine="420"/>
            <w:rPr>
              <w:rFonts w:hint="eastAsia"/>
            </w:rPr>
          </w:pPr>
          <w:r>
            <w:fldChar w:fldCharType="begin"/>
          </w:r>
          <w:r>
            <w:instrText xml:space="preserve"> HYPERLINK \l "_Toc219276871" </w:instrText>
          </w:r>
          <w:r>
            <w:fldChar w:fldCharType="separate"/>
          </w:r>
          <w:r>
            <w:rPr>
              <w:rStyle w:val="17"/>
              <w:rFonts w:ascii="Times New Roman" w:hAnsi="Times New Roman" w:eastAsia="黑体" w:cs="Times New Roman"/>
            </w:rPr>
            <w:t>1.4</w:t>
          </w:r>
          <w:r>
            <w:rPr>
              <w:rStyle w:val="17"/>
              <w:rFonts w:hint="eastAsia" w:ascii="Times New Roman" w:hAnsi="Times New Roman" w:eastAsia="黑体" w:cs="Times New Roman"/>
            </w:rPr>
            <w:t>规划年限</w:t>
          </w:r>
          <w:r>
            <w:tab/>
          </w:r>
          <w:r>
            <w:fldChar w:fldCharType="begin"/>
          </w:r>
          <w:r>
            <w:instrText xml:space="preserve"> PAGEREF _Toc219276871 \h </w:instrText>
          </w:r>
          <w:r>
            <w:fldChar w:fldCharType="separate"/>
          </w:r>
          <w:r>
            <w:rPr>
              <w:rFonts w:hint="eastAsia"/>
            </w:rPr>
            <w:t>3</w:t>
          </w:r>
          <w:r>
            <w:fldChar w:fldCharType="end"/>
          </w:r>
          <w:r>
            <w:fldChar w:fldCharType="end"/>
          </w:r>
        </w:p>
        <w:p w14:paraId="549A978A">
          <w:pPr>
            <w:pStyle w:val="10"/>
            <w:rPr>
              <w:rFonts w:hint="eastAsia" w:asciiTheme="minorHAnsi" w:hAnsiTheme="minorHAnsi" w:eastAsiaTheme="minorEastAsia" w:cstheme="minorBidi"/>
              <w:b w:val="0"/>
            </w:rPr>
          </w:pPr>
          <w:r>
            <w:fldChar w:fldCharType="begin"/>
          </w:r>
          <w:r>
            <w:instrText xml:space="preserve"> HYPERLINK \l "_Toc219276872" </w:instrText>
          </w:r>
          <w:r>
            <w:fldChar w:fldCharType="separate"/>
          </w:r>
          <w:r>
            <w:rPr>
              <w:rStyle w:val="17"/>
              <w:rFonts w:hint="eastAsia"/>
            </w:rPr>
            <w:t>第</w:t>
          </w:r>
          <w:r>
            <w:rPr>
              <w:rStyle w:val="17"/>
            </w:rPr>
            <w:t>2</w:t>
          </w:r>
          <w:r>
            <w:rPr>
              <w:rStyle w:val="17"/>
              <w:rFonts w:hint="eastAsia"/>
            </w:rPr>
            <w:t>章</w:t>
          </w:r>
          <w:r>
            <w:rPr>
              <w:rStyle w:val="17"/>
            </w:rPr>
            <w:t xml:space="preserve"> </w:t>
          </w:r>
          <w:r>
            <w:rPr>
              <w:rStyle w:val="17"/>
              <w:rFonts w:hint="eastAsia"/>
            </w:rPr>
            <w:t>现状分析</w:t>
          </w:r>
          <w:r>
            <w:tab/>
          </w:r>
          <w:r>
            <w:fldChar w:fldCharType="begin"/>
          </w:r>
          <w:r>
            <w:instrText xml:space="preserve"> PAGEREF _Toc219276872 \h </w:instrText>
          </w:r>
          <w:r>
            <w:fldChar w:fldCharType="separate"/>
          </w:r>
          <w:r>
            <w:t>4</w:t>
          </w:r>
          <w:r>
            <w:fldChar w:fldCharType="end"/>
          </w:r>
          <w:r>
            <w:fldChar w:fldCharType="end"/>
          </w:r>
        </w:p>
        <w:p w14:paraId="49B45FD3">
          <w:pPr>
            <w:pStyle w:val="12"/>
            <w:ind w:firstLine="420"/>
            <w:rPr>
              <w:rFonts w:hint="eastAsia"/>
            </w:rPr>
          </w:pPr>
          <w:r>
            <w:fldChar w:fldCharType="begin"/>
          </w:r>
          <w:r>
            <w:instrText xml:space="preserve"> HYPERLINK \l "_Toc219276873" </w:instrText>
          </w:r>
          <w:r>
            <w:fldChar w:fldCharType="separate"/>
          </w:r>
          <w:r>
            <w:rPr>
              <w:rStyle w:val="17"/>
              <w:rFonts w:ascii="Times New Roman" w:hAnsi="Times New Roman" w:eastAsia="黑体" w:cs="Times New Roman"/>
            </w:rPr>
            <w:t xml:space="preserve">2.1 </w:t>
          </w:r>
          <w:r>
            <w:rPr>
              <w:rStyle w:val="17"/>
              <w:rFonts w:hint="eastAsia" w:ascii="Times New Roman" w:hAnsi="Times New Roman" w:eastAsia="黑体" w:cs="Times New Roman"/>
            </w:rPr>
            <w:t>发展概况</w:t>
          </w:r>
          <w:r>
            <w:tab/>
          </w:r>
          <w:r>
            <w:fldChar w:fldCharType="begin"/>
          </w:r>
          <w:r>
            <w:instrText xml:space="preserve"> PAGEREF _Toc219276873 \h </w:instrText>
          </w:r>
          <w:r>
            <w:fldChar w:fldCharType="separate"/>
          </w:r>
          <w:r>
            <w:rPr>
              <w:rFonts w:hint="eastAsia"/>
            </w:rPr>
            <w:t>4</w:t>
          </w:r>
          <w:r>
            <w:fldChar w:fldCharType="end"/>
          </w:r>
          <w:r>
            <w:fldChar w:fldCharType="end"/>
          </w:r>
        </w:p>
        <w:p w14:paraId="27CD0190">
          <w:pPr>
            <w:pStyle w:val="12"/>
            <w:ind w:firstLine="420"/>
            <w:rPr>
              <w:rFonts w:hint="eastAsia"/>
            </w:rPr>
          </w:pPr>
          <w:r>
            <w:fldChar w:fldCharType="begin"/>
          </w:r>
          <w:r>
            <w:instrText xml:space="preserve"> HYPERLINK \l "_Toc219276874" </w:instrText>
          </w:r>
          <w:r>
            <w:fldChar w:fldCharType="separate"/>
          </w:r>
          <w:r>
            <w:rPr>
              <w:rStyle w:val="17"/>
              <w:rFonts w:ascii="Times New Roman" w:hAnsi="Times New Roman" w:eastAsia="黑体" w:cs="Times New Roman"/>
            </w:rPr>
            <w:t xml:space="preserve">2.2 </w:t>
          </w:r>
          <w:r>
            <w:rPr>
              <w:rStyle w:val="17"/>
              <w:rFonts w:hint="eastAsia" w:ascii="Times New Roman" w:hAnsi="Times New Roman" w:eastAsia="黑体" w:cs="Times New Roman"/>
            </w:rPr>
            <w:t>布局情况</w:t>
          </w:r>
          <w:r>
            <w:tab/>
          </w:r>
          <w:r>
            <w:fldChar w:fldCharType="begin"/>
          </w:r>
          <w:r>
            <w:instrText xml:space="preserve"> PAGEREF _Toc219276874 \h </w:instrText>
          </w:r>
          <w:r>
            <w:fldChar w:fldCharType="separate"/>
          </w:r>
          <w:r>
            <w:rPr>
              <w:rFonts w:hint="eastAsia"/>
            </w:rPr>
            <w:t>4</w:t>
          </w:r>
          <w:r>
            <w:fldChar w:fldCharType="end"/>
          </w:r>
          <w:r>
            <w:fldChar w:fldCharType="end"/>
          </w:r>
        </w:p>
        <w:p w14:paraId="7EC1B7F7">
          <w:pPr>
            <w:pStyle w:val="12"/>
            <w:ind w:firstLine="420"/>
            <w:rPr>
              <w:rFonts w:hint="eastAsia"/>
            </w:rPr>
          </w:pPr>
          <w:r>
            <w:fldChar w:fldCharType="begin"/>
          </w:r>
          <w:r>
            <w:instrText xml:space="preserve"> HYPERLINK \l "_Toc219276875" </w:instrText>
          </w:r>
          <w:r>
            <w:fldChar w:fldCharType="separate"/>
          </w:r>
          <w:r>
            <w:rPr>
              <w:rStyle w:val="17"/>
              <w:rFonts w:ascii="Times New Roman" w:hAnsi="Times New Roman" w:eastAsia="黑体" w:cs="Times New Roman"/>
            </w:rPr>
            <w:t xml:space="preserve">2.3 </w:t>
          </w:r>
          <w:r>
            <w:rPr>
              <w:rStyle w:val="17"/>
              <w:rFonts w:hint="eastAsia" w:ascii="Times New Roman" w:hAnsi="Times New Roman" w:eastAsia="黑体" w:cs="Times New Roman"/>
            </w:rPr>
            <w:t>运营情况</w:t>
          </w:r>
          <w:r>
            <w:tab/>
          </w:r>
          <w:r>
            <w:fldChar w:fldCharType="begin"/>
          </w:r>
          <w:r>
            <w:instrText xml:space="preserve"> PAGEREF _Toc219276875 \h </w:instrText>
          </w:r>
          <w:r>
            <w:fldChar w:fldCharType="separate"/>
          </w:r>
          <w:r>
            <w:rPr>
              <w:rFonts w:hint="eastAsia"/>
            </w:rPr>
            <w:t>7</w:t>
          </w:r>
          <w:r>
            <w:fldChar w:fldCharType="end"/>
          </w:r>
          <w:r>
            <w:fldChar w:fldCharType="end"/>
          </w:r>
        </w:p>
        <w:p w14:paraId="68BB89F2">
          <w:pPr>
            <w:pStyle w:val="12"/>
            <w:ind w:firstLine="420"/>
            <w:rPr>
              <w:rFonts w:hint="eastAsia"/>
            </w:rPr>
          </w:pPr>
          <w:r>
            <w:fldChar w:fldCharType="begin"/>
          </w:r>
          <w:r>
            <w:instrText xml:space="preserve"> HYPERLINK \l "_Toc219276876" </w:instrText>
          </w:r>
          <w:r>
            <w:fldChar w:fldCharType="separate"/>
          </w:r>
          <w:r>
            <w:rPr>
              <w:rStyle w:val="17"/>
              <w:rFonts w:ascii="Times New Roman" w:hAnsi="Times New Roman" w:eastAsia="黑体" w:cs="Times New Roman"/>
            </w:rPr>
            <w:t xml:space="preserve">2.4 </w:t>
          </w:r>
          <w:r>
            <w:rPr>
              <w:rStyle w:val="17"/>
              <w:rFonts w:hint="eastAsia" w:ascii="Times New Roman" w:hAnsi="Times New Roman" w:eastAsia="黑体" w:cs="Times New Roman"/>
            </w:rPr>
            <w:t>存在问题</w:t>
          </w:r>
          <w:r>
            <w:tab/>
          </w:r>
          <w:r>
            <w:fldChar w:fldCharType="begin"/>
          </w:r>
          <w:r>
            <w:instrText xml:space="preserve"> PAGEREF _Toc219276876 \h </w:instrText>
          </w:r>
          <w:r>
            <w:fldChar w:fldCharType="separate"/>
          </w:r>
          <w:r>
            <w:rPr>
              <w:rFonts w:hint="eastAsia"/>
            </w:rPr>
            <w:t>8</w:t>
          </w:r>
          <w:r>
            <w:fldChar w:fldCharType="end"/>
          </w:r>
          <w:r>
            <w:fldChar w:fldCharType="end"/>
          </w:r>
        </w:p>
        <w:p w14:paraId="7DA7F57B">
          <w:pPr>
            <w:pStyle w:val="10"/>
            <w:rPr>
              <w:rFonts w:hint="eastAsia" w:asciiTheme="minorHAnsi" w:hAnsiTheme="minorHAnsi" w:eastAsiaTheme="minorEastAsia" w:cstheme="minorBidi"/>
              <w:b w:val="0"/>
            </w:rPr>
          </w:pPr>
          <w:r>
            <w:fldChar w:fldCharType="begin"/>
          </w:r>
          <w:r>
            <w:instrText xml:space="preserve"> HYPERLINK \l "_Toc219276877" </w:instrText>
          </w:r>
          <w:r>
            <w:fldChar w:fldCharType="separate"/>
          </w:r>
          <w:r>
            <w:rPr>
              <w:rStyle w:val="17"/>
              <w:rFonts w:hint="eastAsia"/>
            </w:rPr>
            <w:t>第</w:t>
          </w:r>
          <w:r>
            <w:rPr>
              <w:rStyle w:val="17"/>
            </w:rPr>
            <w:t>3</w:t>
          </w:r>
          <w:r>
            <w:rPr>
              <w:rStyle w:val="17"/>
              <w:rFonts w:hint="eastAsia"/>
            </w:rPr>
            <w:t>章</w:t>
          </w:r>
          <w:r>
            <w:rPr>
              <w:rStyle w:val="17"/>
            </w:rPr>
            <w:t xml:space="preserve"> </w:t>
          </w:r>
          <w:r>
            <w:rPr>
              <w:rStyle w:val="17"/>
              <w:rFonts w:hint="eastAsia"/>
            </w:rPr>
            <w:t>发展战略</w:t>
          </w:r>
          <w:r>
            <w:tab/>
          </w:r>
          <w:r>
            <w:fldChar w:fldCharType="begin"/>
          </w:r>
          <w:r>
            <w:instrText xml:space="preserve"> PAGEREF _Toc219276877 \h </w:instrText>
          </w:r>
          <w:r>
            <w:fldChar w:fldCharType="separate"/>
          </w:r>
          <w:r>
            <w:t>9</w:t>
          </w:r>
          <w:r>
            <w:fldChar w:fldCharType="end"/>
          </w:r>
          <w:r>
            <w:fldChar w:fldCharType="end"/>
          </w:r>
        </w:p>
        <w:p w14:paraId="5059F44A">
          <w:pPr>
            <w:pStyle w:val="12"/>
            <w:ind w:firstLine="420"/>
            <w:rPr>
              <w:rFonts w:hint="eastAsia"/>
            </w:rPr>
          </w:pPr>
          <w:r>
            <w:fldChar w:fldCharType="begin"/>
          </w:r>
          <w:r>
            <w:instrText xml:space="preserve"> HYPERLINK \l "_Toc219276878" </w:instrText>
          </w:r>
          <w:r>
            <w:fldChar w:fldCharType="separate"/>
          </w:r>
          <w:r>
            <w:rPr>
              <w:rStyle w:val="17"/>
              <w:rFonts w:ascii="Times New Roman" w:hAnsi="Times New Roman" w:eastAsia="黑体" w:cs="Times New Roman"/>
            </w:rPr>
            <w:t>3.1</w:t>
          </w:r>
          <w:r>
            <w:rPr>
              <w:rStyle w:val="17"/>
              <w:rFonts w:hint="eastAsia" w:ascii="Times New Roman" w:hAnsi="Times New Roman" w:eastAsia="黑体" w:cs="Times New Roman"/>
            </w:rPr>
            <w:t>功能定位</w:t>
          </w:r>
          <w:r>
            <w:tab/>
          </w:r>
          <w:r>
            <w:fldChar w:fldCharType="begin"/>
          </w:r>
          <w:r>
            <w:instrText xml:space="preserve"> PAGEREF _Toc219276878 \h </w:instrText>
          </w:r>
          <w:r>
            <w:fldChar w:fldCharType="separate"/>
          </w:r>
          <w:r>
            <w:rPr>
              <w:rFonts w:hint="eastAsia"/>
            </w:rPr>
            <w:t>9</w:t>
          </w:r>
          <w:r>
            <w:fldChar w:fldCharType="end"/>
          </w:r>
          <w:r>
            <w:fldChar w:fldCharType="end"/>
          </w:r>
        </w:p>
        <w:p w14:paraId="25FDA3B6">
          <w:pPr>
            <w:pStyle w:val="10"/>
            <w:rPr>
              <w:rFonts w:hint="eastAsia" w:asciiTheme="minorHAnsi" w:hAnsiTheme="minorHAnsi" w:eastAsiaTheme="minorEastAsia" w:cstheme="minorBidi"/>
              <w:b w:val="0"/>
            </w:rPr>
          </w:pPr>
          <w:r>
            <w:fldChar w:fldCharType="begin"/>
          </w:r>
          <w:r>
            <w:instrText xml:space="preserve"> HYPERLINK \l "_Toc219276883" </w:instrText>
          </w:r>
          <w:r>
            <w:fldChar w:fldCharType="separate"/>
          </w:r>
          <w:r>
            <w:rPr>
              <w:rStyle w:val="17"/>
              <w:rFonts w:hint="eastAsia"/>
              <w:kern w:val="0"/>
            </w:rPr>
            <w:t>第</w:t>
          </w:r>
          <w:r>
            <w:rPr>
              <w:rStyle w:val="17"/>
              <w:kern w:val="0"/>
            </w:rPr>
            <w:t>4</w:t>
          </w:r>
          <w:r>
            <w:rPr>
              <w:rStyle w:val="17"/>
              <w:rFonts w:hint="eastAsia"/>
              <w:kern w:val="0"/>
            </w:rPr>
            <w:t>章</w:t>
          </w:r>
          <w:r>
            <w:rPr>
              <w:rStyle w:val="17"/>
              <w:kern w:val="0"/>
            </w:rPr>
            <w:t xml:space="preserve"> </w:t>
          </w:r>
          <w:r>
            <w:rPr>
              <w:rStyle w:val="17"/>
              <w:rFonts w:hint="eastAsia"/>
              <w:kern w:val="0"/>
            </w:rPr>
            <w:t>布局方案</w:t>
          </w:r>
          <w:r>
            <w:tab/>
          </w:r>
          <w:r>
            <w:fldChar w:fldCharType="begin"/>
          </w:r>
          <w:r>
            <w:instrText xml:space="preserve"> PAGEREF _Toc219276883 \h </w:instrText>
          </w:r>
          <w:r>
            <w:fldChar w:fldCharType="separate"/>
          </w:r>
          <w:r>
            <w:t>1</w:t>
          </w:r>
          <w:r>
            <w:rPr>
              <w:rFonts w:hint="eastAsia"/>
              <w:lang w:val="en-US" w:eastAsia="zh-CN"/>
            </w:rPr>
            <w:t>2</w:t>
          </w:r>
          <w:r>
            <w:fldChar w:fldCharType="end"/>
          </w:r>
          <w:r>
            <w:fldChar w:fldCharType="end"/>
          </w:r>
        </w:p>
        <w:p w14:paraId="0E7E3504">
          <w:pPr>
            <w:pStyle w:val="12"/>
            <w:ind w:firstLine="420"/>
            <w:rPr>
              <w:rFonts w:hint="eastAsia"/>
            </w:rPr>
          </w:pPr>
          <w:r>
            <w:fldChar w:fldCharType="begin"/>
          </w:r>
          <w:r>
            <w:instrText xml:space="preserve"> HYPERLINK \l "_Toc219276884" </w:instrText>
          </w:r>
          <w:r>
            <w:fldChar w:fldCharType="separate"/>
          </w:r>
          <w:r>
            <w:rPr>
              <w:rStyle w:val="17"/>
              <w:rFonts w:ascii="Times New Roman" w:hAnsi="Times New Roman" w:eastAsia="黑体" w:cs="Times New Roman"/>
              <w:kern w:val="0"/>
            </w:rPr>
            <w:t>4.1</w:t>
          </w:r>
          <w:r>
            <w:rPr>
              <w:rStyle w:val="17"/>
              <w:rFonts w:hint="eastAsia" w:ascii="Times New Roman" w:hAnsi="Times New Roman" w:eastAsia="黑体" w:cs="Times New Roman"/>
              <w:kern w:val="0"/>
            </w:rPr>
            <w:t>老城区布局方案</w:t>
          </w:r>
          <w:r>
            <w:tab/>
          </w:r>
          <w:r>
            <w:fldChar w:fldCharType="begin"/>
          </w:r>
          <w:r>
            <w:instrText xml:space="preserve"> PAGEREF _Toc219276884 \h </w:instrText>
          </w:r>
          <w:r>
            <w:fldChar w:fldCharType="separate"/>
          </w:r>
          <w:r>
            <w:rPr>
              <w:rFonts w:hint="eastAsia"/>
            </w:rPr>
            <w:t>1</w:t>
          </w:r>
          <w:r>
            <w:rPr>
              <w:rFonts w:hint="eastAsia"/>
              <w:lang w:val="en-US" w:eastAsia="zh-CN"/>
            </w:rPr>
            <w:t>2</w:t>
          </w:r>
          <w:r>
            <w:fldChar w:fldCharType="end"/>
          </w:r>
          <w:r>
            <w:fldChar w:fldCharType="end"/>
          </w:r>
        </w:p>
        <w:p w14:paraId="1AC4A143">
          <w:pPr>
            <w:pStyle w:val="6"/>
            <w:ind w:firstLine="630"/>
            <w:rPr>
              <w:rFonts w:hint="eastAsia"/>
            </w:rPr>
          </w:pPr>
          <w:r>
            <w:fldChar w:fldCharType="begin"/>
          </w:r>
          <w:r>
            <w:instrText xml:space="preserve"> HYPERLINK \l "_Toc219276885" </w:instrText>
          </w:r>
          <w:r>
            <w:fldChar w:fldCharType="separate"/>
          </w:r>
          <w:r>
            <w:rPr>
              <w:rStyle w:val="17"/>
              <w:rFonts w:ascii="Times New Roman" w:hAnsi="Times New Roman" w:eastAsia="宋体" w:cs="Times New Roman"/>
              <w:b/>
              <w:bCs/>
              <w:kern w:val="0"/>
            </w:rPr>
            <w:t>4.1.1</w:t>
          </w:r>
          <w:r>
            <w:rPr>
              <w:rStyle w:val="17"/>
              <w:rFonts w:hint="eastAsia" w:ascii="Times New Roman" w:hAnsi="Times New Roman" w:eastAsia="宋体" w:cs="Times New Roman"/>
              <w:b/>
              <w:bCs/>
              <w:kern w:val="0"/>
            </w:rPr>
            <w:t>布局思路</w:t>
          </w:r>
          <w:r>
            <w:tab/>
          </w:r>
          <w:r>
            <w:fldChar w:fldCharType="begin"/>
          </w:r>
          <w:r>
            <w:instrText xml:space="preserve"> PAGEREF _Toc219276885 \h </w:instrText>
          </w:r>
          <w:r>
            <w:fldChar w:fldCharType="separate"/>
          </w:r>
          <w:r>
            <w:rPr>
              <w:rFonts w:hint="eastAsia"/>
            </w:rPr>
            <w:t>13</w:t>
          </w:r>
          <w:r>
            <w:fldChar w:fldCharType="end"/>
          </w:r>
          <w:r>
            <w:fldChar w:fldCharType="end"/>
          </w:r>
        </w:p>
        <w:p w14:paraId="046B53C5">
          <w:pPr>
            <w:pStyle w:val="6"/>
            <w:ind w:firstLine="630"/>
            <w:rPr>
              <w:rFonts w:hint="eastAsia" w:eastAsiaTheme="minorEastAsia"/>
              <w:lang w:val="en-US" w:eastAsia="zh-CN"/>
            </w:rPr>
          </w:pPr>
          <w:r>
            <w:fldChar w:fldCharType="begin"/>
          </w:r>
          <w:r>
            <w:instrText xml:space="preserve"> HYPERLINK \l "_Toc219276886" </w:instrText>
          </w:r>
          <w:r>
            <w:fldChar w:fldCharType="separate"/>
          </w:r>
          <w:r>
            <w:rPr>
              <w:rStyle w:val="17"/>
              <w:rFonts w:ascii="Times New Roman" w:hAnsi="Times New Roman" w:eastAsia="宋体" w:cs="Times New Roman"/>
              <w:b/>
              <w:bCs/>
              <w:kern w:val="0"/>
            </w:rPr>
            <w:t>4.1.2</w:t>
          </w:r>
          <w:r>
            <w:rPr>
              <w:rStyle w:val="17"/>
              <w:rFonts w:hint="eastAsia" w:ascii="Times New Roman" w:hAnsi="Times New Roman" w:eastAsia="宋体" w:cs="Times New Roman"/>
              <w:b/>
              <w:bCs/>
              <w:kern w:val="0"/>
            </w:rPr>
            <w:t>布局方案</w:t>
          </w:r>
          <w:r>
            <w:tab/>
          </w:r>
          <w:r>
            <w:rPr>
              <w:rFonts w:hint="eastAsia"/>
              <w:lang w:val="en-US" w:eastAsia="zh-CN"/>
            </w:rPr>
            <w:t>1</w:t>
          </w:r>
          <w:r>
            <w:fldChar w:fldCharType="end"/>
          </w:r>
          <w:r>
            <w:rPr>
              <w:rFonts w:hint="eastAsia"/>
              <w:lang w:val="en-US" w:eastAsia="zh-CN"/>
            </w:rPr>
            <w:t>2</w:t>
          </w:r>
        </w:p>
        <w:p w14:paraId="24796A89">
          <w:pPr>
            <w:pStyle w:val="12"/>
            <w:ind w:firstLine="420"/>
            <w:rPr>
              <w:rFonts w:hint="eastAsia" w:eastAsiaTheme="minorEastAsia"/>
              <w:lang w:val="en-US" w:eastAsia="zh-CN"/>
            </w:rPr>
          </w:pPr>
          <w:r>
            <w:fldChar w:fldCharType="begin"/>
          </w:r>
          <w:r>
            <w:instrText xml:space="preserve"> HYPERLINK \l "_Toc219276887" </w:instrText>
          </w:r>
          <w:r>
            <w:fldChar w:fldCharType="separate"/>
          </w:r>
          <w:r>
            <w:rPr>
              <w:rStyle w:val="17"/>
              <w:rFonts w:ascii="Times New Roman" w:hAnsi="Times New Roman" w:eastAsia="黑体" w:cs="Times New Roman"/>
              <w:kern w:val="0"/>
            </w:rPr>
            <w:t>4.2</w:t>
          </w:r>
          <w:r>
            <w:rPr>
              <w:rStyle w:val="17"/>
              <w:rFonts w:hint="eastAsia" w:ascii="Times New Roman" w:hAnsi="Times New Roman" w:eastAsia="黑体" w:cs="Times New Roman"/>
              <w:kern w:val="0"/>
            </w:rPr>
            <w:t>新城区布局方案</w:t>
          </w:r>
          <w:r>
            <w:tab/>
          </w:r>
          <w:r>
            <w:rPr>
              <w:rFonts w:hint="eastAsia"/>
              <w:lang w:val="en-US" w:eastAsia="zh-CN"/>
            </w:rPr>
            <w:t>1</w:t>
          </w:r>
          <w:r>
            <w:fldChar w:fldCharType="end"/>
          </w:r>
          <w:r>
            <w:rPr>
              <w:rFonts w:hint="eastAsia"/>
              <w:lang w:val="en-US" w:eastAsia="zh-CN"/>
            </w:rPr>
            <w:t>9</w:t>
          </w:r>
        </w:p>
        <w:p w14:paraId="60F8C590">
          <w:pPr>
            <w:pStyle w:val="6"/>
            <w:ind w:firstLine="630"/>
            <w:rPr>
              <w:rFonts w:hint="eastAsia" w:eastAsiaTheme="minorEastAsia"/>
              <w:lang w:val="en-US" w:eastAsia="zh-CN"/>
            </w:rPr>
          </w:pPr>
          <w:r>
            <w:fldChar w:fldCharType="begin"/>
          </w:r>
          <w:r>
            <w:instrText xml:space="preserve"> HYPERLINK \l "_Toc219276888" </w:instrText>
          </w:r>
          <w:r>
            <w:fldChar w:fldCharType="separate"/>
          </w:r>
          <w:r>
            <w:rPr>
              <w:rStyle w:val="17"/>
              <w:rFonts w:ascii="Times New Roman" w:hAnsi="Times New Roman" w:eastAsia="宋体" w:cs="Times New Roman"/>
              <w:b/>
              <w:bCs/>
              <w:kern w:val="0"/>
            </w:rPr>
            <w:t>4.2.1</w:t>
          </w:r>
          <w:r>
            <w:rPr>
              <w:rStyle w:val="17"/>
              <w:rFonts w:hint="eastAsia" w:ascii="Times New Roman" w:hAnsi="Times New Roman" w:eastAsia="宋体" w:cs="Times New Roman"/>
              <w:b/>
              <w:bCs/>
              <w:kern w:val="0"/>
            </w:rPr>
            <w:t>布局思路</w:t>
          </w:r>
          <w:r>
            <w:tab/>
          </w:r>
          <w:r>
            <w:rPr>
              <w:rFonts w:hint="eastAsia"/>
              <w:lang w:val="en-US" w:eastAsia="zh-CN"/>
            </w:rPr>
            <w:t>1</w:t>
          </w:r>
          <w:r>
            <w:fldChar w:fldCharType="end"/>
          </w:r>
          <w:r>
            <w:rPr>
              <w:rFonts w:hint="eastAsia"/>
              <w:lang w:val="en-US" w:eastAsia="zh-CN"/>
            </w:rPr>
            <w:t>9</w:t>
          </w:r>
        </w:p>
        <w:p w14:paraId="42BFFD34">
          <w:pPr>
            <w:pStyle w:val="6"/>
            <w:ind w:firstLine="630"/>
            <w:rPr>
              <w:rFonts w:hint="eastAsia" w:eastAsiaTheme="minorEastAsia"/>
              <w:lang w:val="en-US" w:eastAsia="zh-CN"/>
            </w:rPr>
          </w:pPr>
          <w:r>
            <w:fldChar w:fldCharType="begin"/>
          </w:r>
          <w:r>
            <w:instrText xml:space="preserve"> HYPERLINK \l "_Toc219276889" </w:instrText>
          </w:r>
          <w:r>
            <w:fldChar w:fldCharType="separate"/>
          </w:r>
          <w:r>
            <w:rPr>
              <w:rStyle w:val="17"/>
              <w:rFonts w:ascii="Times New Roman" w:hAnsi="Times New Roman" w:eastAsia="宋体" w:cs="Times New Roman"/>
              <w:b/>
              <w:bCs/>
              <w:kern w:val="0"/>
            </w:rPr>
            <w:t>4.2.2</w:t>
          </w:r>
          <w:r>
            <w:rPr>
              <w:rStyle w:val="17"/>
              <w:rFonts w:hint="eastAsia" w:ascii="Times New Roman" w:hAnsi="Times New Roman" w:eastAsia="宋体" w:cs="Times New Roman"/>
              <w:b/>
              <w:bCs/>
              <w:kern w:val="0"/>
            </w:rPr>
            <w:t>布局方案</w:t>
          </w:r>
          <w:r>
            <w:tab/>
          </w:r>
          <w:r>
            <w:rPr>
              <w:rFonts w:hint="eastAsia"/>
              <w:lang w:val="en-US" w:eastAsia="zh-CN"/>
            </w:rPr>
            <w:t>2</w:t>
          </w:r>
          <w:r>
            <w:fldChar w:fldCharType="end"/>
          </w:r>
          <w:r>
            <w:rPr>
              <w:rFonts w:hint="eastAsia"/>
              <w:lang w:val="en-US" w:eastAsia="zh-CN"/>
            </w:rPr>
            <w:t>0</w:t>
          </w:r>
        </w:p>
        <w:p w14:paraId="5A619033">
          <w:pPr>
            <w:pStyle w:val="12"/>
            <w:ind w:firstLine="420"/>
            <w:rPr>
              <w:rFonts w:hint="eastAsia" w:eastAsiaTheme="minorEastAsia"/>
              <w:lang w:val="en-US" w:eastAsia="zh-CN"/>
            </w:rPr>
          </w:pPr>
          <w:r>
            <w:fldChar w:fldCharType="begin"/>
          </w:r>
          <w:r>
            <w:instrText xml:space="preserve"> HYPERLINK \l "_Toc219276890" </w:instrText>
          </w:r>
          <w:r>
            <w:fldChar w:fldCharType="separate"/>
          </w:r>
          <w:r>
            <w:rPr>
              <w:rStyle w:val="17"/>
              <w:rFonts w:ascii="Times New Roman" w:hAnsi="Times New Roman" w:eastAsia="黑体" w:cs="Times New Roman"/>
              <w:kern w:val="0"/>
            </w:rPr>
            <w:t>4.3</w:t>
          </w:r>
          <w:r>
            <w:rPr>
              <w:rStyle w:val="17"/>
              <w:rFonts w:hint="eastAsia" w:ascii="Times New Roman" w:hAnsi="Times New Roman" w:eastAsia="黑体" w:cs="Times New Roman"/>
              <w:kern w:val="0"/>
            </w:rPr>
            <w:t>景区、镇区布局方案</w:t>
          </w:r>
          <w:r>
            <w:tab/>
          </w:r>
          <w:r>
            <w:rPr>
              <w:rFonts w:hint="eastAsia"/>
              <w:lang w:val="en-US" w:eastAsia="zh-CN"/>
            </w:rPr>
            <w:t>2</w:t>
          </w:r>
          <w:r>
            <w:fldChar w:fldCharType="end"/>
          </w:r>
          <w:r>
            <w:rPr>
              <w:rFonts w:hint="eastAsia"/>
              <w:lang w:val="en-US" w:eastAsia="zh-CN"/>
            </w:rPr>
            <w:t>9</w:t>
          </w:r>
        </w:p>
        <w:p w14:paraId="6BE5EC56">
          <w:pPr>
            <w:pStyle w:val="6"/>
            <w:ind w:firstLine="630"/>
            <w:rPr>
              <w:rFonts w:hint="eastAsia" w:eastAsiaTheme="minorEastAsia"/>
              <w:lang w:val="en-US" w:eastAsia="zh-CN"/>
            </w:rPr>
          </w:pPr>
          <w:r>
            <w:fldChar w:fldCharType="begin"/>
          </w:r>
          <w:r>
            <w:instrText xml:space="preserve"> HYPERLINK \l "_Toc219276891" </w:instrText>
          </w:r>
          <w:r>
            <w:fldChar w:fldCharType="separate"/>
          </w:r>
          <w:r>
            <w:rPr>
              <w:rStyle w:val="17"/>
              <w:rFonts w:ascii="Times New Roman" w:hAnsi="Times New Roman" w:eastAsia="宋体" w:cs="Times New Roman"/>
              <w:b/>
              <w:bCs/>
              <w:kern w:val="0"/>
            </w:rPr>
            <w:t>4.3.1</w:t>
          </w:r>
          <w:r>
            <w:rPr>
              <w:rStyle w:val="17"/>
              <w:rFonts w:hint="eastAsia" w:ascii="Times New Roman" w:hAnsi="Times New Roman" w:eastAsia="宋体" w:cs="Times New Roman"/>
              <w:b/>
              <w:bCs/>
              <w:kern w:val="0"/>
            </w:rPr>
            <w:t>布局思路</w:t>
          </w:r>
          <w:r>
            <w:tab/>
          </w:r>
          <w:r>
            <w:rPr>
              <w:rFonts w:hint="eastAsia"/>
              <w:lang w:val="en-US" w:eastAsia="zh-CN"/>
            </w:rPr>
            <w:t>2</w:t>
          </w:r>
          <w:r>
            <w:fldChar w:fldCharType="end"/>
          </w:r>
          <w:r>
            <w:rPr>
              <w:rFonts w:hint="eastAsia"/>
              <w:lang w:val="en-US" w:eastAsia="zh-CN"/>
            </w:rPr>
            <w:t>9</w:t>
          </w:r>
        </w:p>
        <w:p w14:paraId="6EA88A16">
          <w:pPr>
            <w:pStyle w:val="6"/>
            <w:ind w:firstLine="630"/>
            <w:rPr>
              <w:rFonts w:hint="eastAsia" w:eastAsiaTheme="minorEastAsia"/>
              <w:lang w:val="en-US" w:eastAsia="zh-CN"/>
            </w:rPr>
          </w:pPr>
          <w:r>
            <w:fldChar w:fldCharType="begin"/>
          </w:r>
          <w:r>
            <w:instrText xml:space="preserve"> HYPERLINK \l "_Toc219276892" </w:instrText>
          </w:r>
          <w:r>
            <w:fldChar w:fldCharType="separate"/>
          </w:r>
          <w:r>
            <w:rPr>
              <w:rStyle w:val="17"/>
              <w:rFonts w:ascii="Times New Roman" w:hAnsi="Times New Roman" w:eastAsia="宋体" w:cs="Times New Roman"/>
              <w:b/>
              <w:bCs/>
              <w:kern w:val="0"/>
            </w:rPr>
            <w:t>4.3.2</w:t>
          </w:r>
          <w:r>
            <w:rPr>
              <w:rStyle w:val="17"/>
              <w:rFonts w:hint="eastAsia" w:ascii="Times New Roman" w:hAnsi="Times New Roman" w:eastAsia="宋体" w:cs="Times New Roman"/>
              <w:b/>
              <w:bCs/>
              <w:kern w:val="0"/>
            </w:rPr>
            <w:t>布局方案</w:t>
          </w:r>
          <w:r>
            <w:tab/>
          </w:r>
          <w:r>
            <w:rPr>
              <w:rFonts w:hint="eastAsia"/>
              <w:lang w:val="en-US" w:eastAsia="zh-CN"/>
            </w:rPr>
            <w:t>3</w:t>
          </w:r>
          <w:r>
            <w:fldChar w:fldCharType="end"/>
          </w:r>
          <w:r>
            <w:rPr>
              <w:rFonts w:hint="eastAsia"/>
              <w:lang w:val="en-US" w:eastAsia="zh-CN"/>
            </w:rPr>
            <w:t>0</w:t>
          </w:r>
        </w:p>
        <w:p w14:paraId="5F7F1D69">
          <w:pPr>
            <w:pStyle w:val="12"/>
            <w:ind w:firstLine="420"/>
            <w:rPr>
              <w:rFonts w:hint="eastAsia"/>
            </w:rPr>
          </w:pPr>
        </w:p>
        <w:p w14:paraId="588EB438">
          <w:pPr>
            <w:pStyle w:val="12"/>
            <w:rPr>
              <w:rFonts w:ascii="Times New Roman" w:hAnsi="Times New Roman" w:cs="Times New Roman"/>
              <w:sz w:val="28"/>
              <w:szCs w:val="28"/>
            </w:rPr>
          </w:pPr>
          <w:r>
            <w:rPr>
              <w:rFonts w:ascii="Times New Roman" w:hAnsi="Times New Roman" w:cs="Times New Roman"/>
              <w:bCs/>
              <w:sz w:val="24"/>
              <w:szCs w:val="24"/>
              <w:lang w:val="zh-CN"/>
            </w:rPr>
            <w:fldChar w:fldCharType="end"/>
          </w:r>
        </w:p>
      </w:sdtContent>
    </w:sdt>
    <w:p w14:paraId="75A4BA15">
      <w:pPr>
        <w:jc w:val="center"/>
        <w:rPr>
          <w:rFonts w:ascii="Times New Roman" w:hAnsi="Times New Roman" w:eastAsia="方正黑体_GBK" w:cs="Times New Roman"/>
          <w:sz w:val="32"/>
          <w:szCs w:val="32"/>
        </w:rPr>
        <w:sectPr>
          <w:pgSz w:w="11906" w:h="16838"/>
          <w:pgMar w:top="1440" w:right="1800" w:bottom="1440" w:left="1800" w:header="851" w:footer="992" w:gutter="0"/>
          <w:pgNumType w:fmt="upperRoman" w:start="1"/>
          <w:cols w:space="425" w:num="1"/>
          <w:docGrid w:type="lines" w:linePitch="312" w:charSpace="0"/>
        </w:sectPr>
      </w:pPr>
    </w:p>
    <w:p w14:paraId="5B0945FA">
      <w:pPr>
        <w:widowControl/>
        <w:spacing w:line="360" w:lineRule="auto"/>
        <w:jc w:val="center"/>
        <w:outlineLvl w:val="0"/>
        <w:rPr>
          <w:rFonts w:ascii="Times New Roman" w:hAnsi="Times New Roman" w:eastAsia="黑体" w:cs="Times New Roman"/>
          <w:color w:val="000000"/>
          <w:sz w:val="32"/>
          <w:szCs w:val="32"/>
        </w:rPr>
      </w:pPr>
      <w:bookmarkStart w:id="1" w:name="_Toc219276867"/>
      <w:r>
        <w:rPr>
          <w:rFonts w:ascii="Times New Roman" w:hAnsi="Times New Roman" w:eastAsia="黑体" w:cs="Times New Roman"/>
          <w:color w:val="000000"/>
          <w:sz w:val="32"/>
          <w:szCs w:val="32"/>
        </w:rPr>
        <w:t>第1章 项目概述</w:t>
      </w:r>
      <w:bookmarkEnd w:id="1"/>
    </w:p>
    <w:p w14:paraId="0DCE7824">
      <w:pPr>
        <w:widowControl/>
        <w:spacing w:line="590" w:lineRule="exact"/>
        <w:outlineLvl w:val="1"/>
        <w:rPr>
          <w:rFonts w:ascii="Times New Roman" w:hAnsi="Times New Roman" w:eastAsia="黑体" w:cs="Times New Roman"/>
          <w:color w:val="000000"/>
          <w:sz w:val="30"/>
          <w:szCs w:val="30"/>
        </w:rPr>
      </w:pPr>
      <w:bookmarkStart w:id="2" w:name="_Toc219276868"/>
      <w:r>
        <w:rPr>
          <w:rFonts w:ascii="Times New Roman" w:hAnsi="Times New Roman" w:eastAsia="黑体" w:cs="Times New Roman"/>
          <w:color w:val="000000"/>
          <w:sz w:val="30"/>
          <w:szCs w:val="30"/>
        </w:rPr>
        <w:t>1.1规划背景</w:t>
      </w:r>
      <w:bookmarkEnd w:id="2"/>
    </w:p>
    <w:p w14:paraId="44E3BB45">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金坛区，隶属</w:t>
      </w:r>
      <w:r>
        <w:fldChar w:fldCharType="begin"/>
      </w:r>
      <w:r>
        <w:instrText xml:space="preserve"> HYPERLINK "https://baike.baidu.com/item/%E6%B1%9F%E8%8B%8F%E7%9C%81/320938?fromModule=lemma_inlink" \t "https://baike.baidu.com/item/%E9%87%91%E5%9D%9B%E5%8C%BA/_blank" </w:instrText>
      </w:r>
      <w:r>
        <w:fldChar w:fldCharType="separate"/>
      </w:r>
      <w:r>
        <w:rPr>
          <w:rFonts w:ascii="Times New Roman" w:hAnsi="Times New Roman" w:eastAsia="宋体" w:cs="Times New Roman"/>
          <w:sz w:val="24"/>
        </w:rPr>
        <w:t>江苏省</w:t>
      </w:r>
      <w:r>
        <w:rPr>
          <w:rFonts w:ascii="Times New Roman" w:hAnsi="Times New Roman" w:eastAsia="宋体" w:cs="Times New Roman"/>
          <w:sz w:val="24"/>
        </w:rPr>
        <w:fldChar w:fldCharType="end"/>
      </w:r>
      <w:r>
        <w:fldChar w:fldCharType="begin"/>
      </w:r>
      <w:r>
        <w:instrText xml:space="preserve"> HYPERLINK "https://baike.baidu.com/item/%E5%B8%B8%E5%B7%9E%E5%B8%82/633262?fromModule=lemma_inlink" \t "https://baike.baidu.com/item/%E9%87%91%E5%9D%9B%E5%8C%BA/_blank" </w:instrText>
      </w:r>
      <w:r>
        <w:fldChar w:fldCharType="separate"/>
      </w:r>
      <w:r>
        <w:rPr>
          <w:rFonts w:ascii="Times New Roman" w:hAnsi="Times New Roman" w:eastAsia="宋体" w:cs="Times New Roman"/>
          <w:sz w:val="24"/>
        </w:rPr>
        <w:t>常州市</w:t>
      </w:r>
      <w:r>
        <w:rPr>
          <w:rFonts w:ascii="Times New Roman" w:hAnsi="Times New Roman" w:eastAsia="宋体" w:cs="Times New Roman"/>
          <w:sz w:val="24"/>
        </w:rPr>
        <w:fldChar w:fldCharType="end"/>
      </w:r>
      <w:r>
        <w:rPr>
          <w:rFonts w:ascii="Times New Roman" w:hAnsi="Times New Roman" w:eastAsia="宋体" w:cs="Times New Roman"/>
          <w:sz w:val="24"/>
        </w:rPr>
        <w:t>，地处江苏省南部，为宁（</w:t>
      </w:r>
      <w:r>
        <w:fldChar w:fldCharType="begin"/>
      </w:r>
      <w:r>
        <w:instrText xml:space="preserve"> HYPERLINK "https://baike.baidu.com/item/%E5%8D%97%E4%BA%AC%E5%B8%82/2207627?fromModule=lemma_inlink" \t "https://baike.baidu.com/item/%E9%87%91%E5%9D%9B%E5%8C%BA/_blank" </w:instrText>
      </w:r>
      <w:r>
        <w:fldChar w:fldCharType="separate"/>
      </w:r>
      <w:r>
        <w:rPr>
          <w:rFonts w:ascii="Times New Roman" w:hAnsi="Times New Roman" w:eastAsia="宋体" w:cs="Times New Roman"/>
          <w:sz w:val="24"/>
        </w:rPr>
        <w:t>南京市</w:t>
      </w:r>
      <w:r>
        <w:rPr>
          <w:rFonts w:ascii="Times New Roman" w:hAnsi="Times New Roman" w:eastAsia="宋体" w:cs="Times New Roman"/>
          <w:sz w:val="24"/>
        </w:rPr>
        <w:fldChar w:fldCharType="end"/>
      </w:r>
      <w:r>
        <w:rPr>
          <w:rFonts w:ascii="Times New Roman" w:hAnsi="Times New Roman" w:eastAsia="宋体" w:cs="Times New Roman"/>
          <w:sz w:val="24"/>
        </w:rPr>
        <w:t>）、沪（</w:t>
      </w:r>
      <w:r>
        <w:fldChar w:fldCharType="begin"/>
      </w:r>
      <w:r>
        <w:instrText xml:space="preserve"> HYPERLINK "https://baike.baidu.com/item/%E4%B8%8A%E6%B5%B7%E5%B8%82/127743?fromModule=lemma_inlink" \t "https://baike.baidu.com/item/%E9%87%91%E5%9D%9B%E5%8C%BA/_blank" </w:instrText>
      </w:r>
      <w:r>
        <w:fldChar w:fldCharType="separate"/>
      </w:r>
      <w:r>
        <w:rPr>
          <w:rFonts w:ascii="Times New Roman" w:hAnsi="Times New Roman" w:eastAsia="宋体" w:cs="Times New Roman"/>
          <w:sz w:val="24"/>
        </w:rPr>
        <w:t>上海市</w:t>
      </w:r>
      <w:r>
        <w:rPr>
          <w:rFonts w:ascii="Times New Roman" w:hAnsi="Times New Roman" w:eastAsia="宋体" w:cs="Times New Roman"/>
          <w:sz w:val="24"/>
        </w:rPr>
        <w:fldChar w:fldCharType="end"/>
      </w:r>
      <w:r>
        <w:rPr>
          <w:rFonts w:ascii="Times New Roman" w:hAnsi="Times New Roman" w:eastAsia="宋体" w:cs="Times New Roman"/>
          <w:sz w:val="24"/>
        </w:rPr>
        <w:t>）、杭（</w:t>
      </w:r>
      <w:r>
        <w:fldChar w:fldCharType="begin"/>
      </w:r>
      <w:r>
        <w:instrText xml:space="preserve"> HYPERLINK "https://baike.baidu.com/item/%E6%9D%AD%E5%B7%9E%E5%B8%82/200167?fromModule=lemma_inlink" \t "https://baike.baidu.com/item/%E9%87%91%E5%9D%9B%E5%8C%BA/_blank" </w:instrText>
      </w:r>
      <w:r>
        <w:fldChar w:fldCharType="separate"/>
      </w:r>
      <w:r>
        <w:rPr>
          <w:rFonts w:ascii="Times New Roman" w:hAnsi="Times New Roman" w:eastAsia="宋体" w:cs="Times New Roman"/>
          <w:sz w:val="24"/>
        </w:rPr>
        <w:t>杭州市</w:t>
      </w:r>
      <w:r>
        <w:rPr>
          <w:rFonts w:ascii="Times New Roman" w:hAnsi="Times New Roman" w:eastAsia="宋体" w:cs="Times New Roman"/>
          <w:sz w:val="24"/>
        </w:rPr>
        <w:fldChar w:fldCharType="end"/>
      </w:r>
      <w:r>
        <w:rPr>
          <w:rFonts w:ascii="Times New Roman" w:hAnsi="Times New Roman" w:eastAsia="宋体" w:cs="Times New Roman"/>
          <w:sz w:val="24"/>
        </w:rPr>
        <w:t>）地理中心，东与常州市</w:t>
      </w:r>
      <w:r>
        <w:fldChar w:fldCharType="begin"/>
      </w:r>
      <w:r>
        <w:instrText xml:space="preserve"> HYPERLINK "https://baike.baidu.com/item/%E6%AD%A6%E8%BF%9B%E5%8C%BA/2583701?fromModule=lemma_inlink" \t "https://baike.baidu.com/item/%E9%87%91%E5%9D%9B%E5%8C%BA/_blank" </w:instrText>
      </w:r>
      <w:r>
        <w:fldChar w:fldCharType="separate"/>
      </w:r>
      <w:r>
        <w:rPr>
          <w:rFonts w:ascii="Times New Roman" w:hAnsi="Times New Roman" w:eastAsia="宋体" w:cs="Times New Roman"/>
          <w:sz w:val="24"/>
        </w:rPr>
        <w:t>武进区</w:t>
      </w:r>
      <w:r>
        <w:rPr>
          <w:rFonts w:ascii="Times New Roman" w:hAnsi="Times New Roman" w:eastAsia="宋体" w:cs="Times New Roman"/>
          <w:sz w:val="24"/>
        </w:rPr>
        <w:fldChar w:fldCharType="end"/>
      </w:r>
      <w:r>
        <w:rPr>
          <w:rFonts w:ascii="Times New Roman" w:hAnsi="Times New Roman" w:eastAsia="宋体" w:cs="Times New Roman"/>
          <w:sz w:val="24"/>
        </w:rPr>
        <w:t>相连，西界</w:t>
      </w:r>
      <w:r>
        <w:fldChar w:fldCharType="begin"/>
      </w:r>
      <w:r>
        <w:instrText xml:space="preserve"> HYPERLINK "https://baike.baidu.com/item/%E8%8C%85%E5%B1%B1/1327?fromModule=lemma_inlink" \t "https://baike.baidu.com/item/%E9%87%91%E5%9D%9B%E5%8C%BA/_blank" </w:instrText>
      </w:r>
      <w:r>
        <w:fldChar w:fldCharType="separate"/>
      </w:r>
      <w:r>
        <w:rPr>
          <w:rFonts w:ascii="Times New Roman" w:hAnsi="Times New Roman" w:eastAsia="宋体" w:cs="Times New Roman"/>
          <w:sz w:val="24"/>
        </w:rPr>
        <w:t>茅山</w:t>
      </w:r>
      <w:r>
        <w:rPr>
          <w:rFonts w:ascii="Times New Roman" w:hAnsi="Times New Roman" w:eastAsia="宋体" w:cs="Times New Roman"/>
          <w:sz w:val="24"/>
        </w:rPr>
        <w:fldChar w:fldCharType="end"/>
      </w:r>
      <w:r>
        <w:rPr>
          <w:rFonts w:ascii="Times New Roman" w:hAnsi="Times New Roman" w:eastAsia="宋体" w:cs="Times New Roman"/>
          <w:sz w:val="24"/>
        </w:rPr>
        <w:t>，与</w:t>
      </w:r>
      <w:r>
        <w:fldChar w:fldCharType="begin"/>
      </w:r>
      <w:r>
        <w:instrText xml:space="preserve"> HYPERLINK "https://baike.baidu.com/item/%E9%95%87%E6%B1%9F%E5%B8%82/2453214?fromModule=lemma_inlink" \t "https://baike.baidu.com/item/%E9%87%91%E5%9D%9B%E5%8C%BA/_blank" </w:instrText>
      </w:r>
      <w:r>
        <w:fldChar w:fldCharType="separate"/>
      </w:r>
      <w:r>
        <w:rPr>
          <w:rFonts w:ascii="Times New Roman" w:hAnsi="Times New Roman" w:eastAsia="宋体" w:cs="Times New Roman"/>
          <w:sz w:val="24"/>
        </w:rPr>
        <w:t>镇江市</w:t>
      </w:r>
      <w:r>
        <w:rPr>
          <w:rFonts w:ascii="Times New Roman" w:hAnsi="Times New Roman" w:eastAsia="宋体" w:cs="Times New Roman"/>
          <w:sz w:val="24"/>
        </w:rPr>
        <w:fldChar w:fldCharType="end"/>
      </w:r>
      <w:r>
        <w:fldChar w:fldCharType="begin"/>
      </w:r>
      <w:r>
        <w:instrText xml:space="preserve"> HYPERLINK "https://baike.baidu.com/item/%E5%8F%A5%E5%AE%B9%E5%B8%82/4035606?fromModule=lemma_inlink" \t "https://baike.baidu.com/item/%E9%87%91%E5%9D%9B%E5%8C%BA/_blank" </w:instrText>
      </w:r>
      <w:r>
        <w:fldChar w:fldCharType="separate"/>
      </w:r>
      <w:r>
        <w:rPr>
          <w:rFonts w:ascii="Times New Roman" w:hAnsi="Times New Roman" w:eastAsia="宋体" w:cs="Times New Roman"/>
          <w:sz w:val="24"/>
        </w:rPr>
        <w:t>句容市</w:t>
      </w:r>
      <w:r>
        <w:rPr>
          <w:rFonts w:ascii="Times New Roman" w:hAnsi="Times New Roman" w:eastAsia="宋体" w:cs="Times New Roman"/>
          <w:sz w:val="24"/>
        </w:rPr>
        <w:fldChar w:fldCharType="end"/>
      </w:r>
      <w:r>
        <w:rPr>
          <w:rFonts w:ascii="Times New Roman" w:hAnsi="Times New Roman" w:eastAsia="宋体" w:cs="Times New Roman"/>
          <w:sz w:val="24"/>
        </w:rPr>
        <w:t>接壤，南濒</w:t>
      </w:r>
      <w:r>
        <w:fldChar w:fldCharType="begin"/>
      </w:r>
      <w:r>
        <w:instrText xml:space="preserve"> HYPERLINK "https://baike.baidu.com/item/%E9%95%BF%E8%8D%A1%E6%B9%96/2084648?fromModule=lemma_inlink" \t "https://baike.baidu.com/item/%E9%87%91%E5%9D%9B%E5%8C%BA/_blank" </w:instrText>
      </w:r>
      <w:r>
        <w:fldChar w:fldCharType="separate"/>
      </w:r>
      <w:r>
        <w:rPr>
          <w:rFonts w:ascii="Times New Roman" w:hAnsi="Times New Roman" w:eastAsia="宋体" w:cs="Times New Roman"/>
          <w:sz w:val="24"/>
        </w:rPr>
        <w:t>长荡湖</w:t>
      </w:r>
      <w:r>
        <w:rPr>
          <w:rFonts w:ascii="Times New Roman" w:hAnsi="Times New Roman" w:eastAsia="宋体" w:cs="Times New Roman"/>
          <w:sz w:val="24"/>
        </w:rPr>
        <w:fldChar w:fldCharType="end"/>
      </w:r>
      <w:r>
        <w:rPr>
          <w:rFonts w:ascii="Times New Roman" w:hAnsi="Times New Roman" w:eastAsia="宋体" w:cs="Times New Roman"/>
          <w:sz w:val="24"/>
        </w:rPr>
        <w:t>，与常州市</w:t>
      </w:r>
      <w:r>
        <w:fldChar w:fldCharType="begin"/>
      </w:r>
      <w:r>
        <w:instrText xml:space="preserve"> HYPERLINK "https://baike.baidu.com/item/%E6%BA%A7%E9%98%B3%E5%B8%82/507626?fromModule=lemma_inlink" \t "https://baike.baidu.com/item/%E9%87%91%E5%9D%9B%E5%8C%BA/_blank" </w:instrText>
      </w:r>
      <w:r>
        <w:fldChar w:fldCharType="separate"/>
      </w:r>
      <w:r>
        <w:rPr>
          <w:rFonts w:ascii="Times New Roman" w:hAnsi="Times New Roman" w:eastAsia="宋体" w:cs="Times New Roman"/>
          <w:sz w:val="24"/>
        </w:rPr>
        <w:t>溧阳市</w:t>
      </w:r>
      <w:r>
        <w:rPr>
          <w:rFonts w:ascii="Times New Roman" w:hAnsi="Times New Roman" w:eastAsia="宋体" w:cs="Times New Roman"/>
          <w:sz w:val="24"/>
        </w:rPr>
        <w:fldChar w:fldCharType="end"/>
      </w:r>
      <w:r>
        <w:rPr>
          <w:rFonts w:ascii="Times New Roman" w:hAnsi="Times New Roman" w:eastAsia="宋体" w:cs="Times New Roman"/>
          <w:sz w:val="24"/>
        </w:rPr>
        <w:t>、</w:t>
      </w:r>
      <w:r>
        <w:fldChar w:fldCharType="begin"/>
      </w:r>
      <w:r>
        <w:instrText xml:space="preserve"> HYPERLINK "https://baike.baidu.com/item/%E6%97%A0%E9%94%A1%E5%B8%82/2395245?fromModule=lemma_inlink" \t "https://baike.baidu.com/item/%E9%87%91%E5%9D%9B%E5%8C%BA/_blank" </w:instrText>
      </w:r>
      <w:r>
        <w:fldChar w:fldCharType="separate"/>
      </w:r>
      <w:r>
        <w:rPr>
          <w:rFonts w:ascii="Times New Roman" w:hAnsi="Times New Roman" w:eastAsia="宋体" w:cs="Times New Roman"/>
          <w:sz w:val="24"/>
        </w:rPr>
        <w:t>无锡市</w:t>
      </w:r>
      <w:r>
        <w:rPr>
          <w:rFonts w:ascii="Times New Roman" w:hAnsi="Times New Roman" w:eastAsia="宋体" w:cs="Times New Roman"/>
          <w:sz w:val="24"/>
        </w:rPr>
        <w:fldChar w:fldCharType="end"/>
      </w:r>
      <w:r>
        <w:fldChar w:fldCharType="begin"/>
      </w:r>
      <w:r>
        <w:instrText xml:space="preserve"> HYPERLINK "https://baike.baidu.com/item/%E5%AE%9C%E5%85%B4%E5%B8%82/9767166?fromModule=lemma_inlink" \t "https://baike.baidu.com/item/%E9%87%91%E5%9D%9B%E5%8C%BA/_blank" </w:instrText>
      </w:r>
      <w:r>
        <w:fldChar w:fldCharType="separate"/>
      </w:r>
      <w:r>
        <w:rPr>
          <w:rFonts w:ascii="Times New Roman" w:hAnsi="Times New Roman" w:eastAsia="宋体" w:cs="Times New Roman"/>
          <w:sz w:val="24"/>
        </w:rPr>
        <w:t>宜兴市</w:t>
      </w:r>
      <w:r>
        <w:rPr>
          <w:rFonts w:ascii="Times New Roman" w:hAnsi="Times New Roman" w:eastAsia="宋体" w:cs="Times New Roman"/>
          <w:sz w:val="24"/>
        </w:rPr>
        <w:fldChar w:fldCharType="end"/>
      </w:r>
      <w:r>
        <w:rPr>
          <w:rFonts w:ascii="Times New Roman" w:hAnsi="Times New Roman" w:eastAsia="宋体" w:cs="Times New Roman"/>
          <w:sz w:val="24"/>
        </w:rPr>
        <w:t>依水相望，北与镇江市</w:t>
      </w:r>
      <w:r>
        <w:fldChar w:fldCharType="begin"/>
      </w:r>
      <w:r>
        <w:instrText xml:space="preserve"> HYPERLINK "https://baike.baidu.com/item/%E4%B8%B9%E9%98%B3%E5%B8%82/9767394?fromModule=lemma_inlink" \t "https://baike.baidu.com/item/%E9%87%91%E5%9D%9B%E5%8C%BA/_blank" </w:instrText>
      </w:r>
      <w:r>
        <w:fldChar w:fldCharType="separate"/>
      </w:r>
      <w:r>
        <w:rPr>
          <w:rFonts w:ascii="Times New Roman" w:hAnsi="Times New Roman" w:eastAsia="宋体" w:cs="Times New Roman"/>
          <w:sz w:val="24"/>
        </w:rPr>
        <w:t>丹阳市</w:t>
      </w:r>
      <w:r>
        <w:rPr>
          <w:rFonts w:ascii="Times New Roman" w:hAnsi="Times New Roman" w:eastAsia="宋体" w:cs="Times New Roman"/>
          <w:sz w:val="24"/>
        </w:rPr>
        <w:fldChar w:fldCharType="end"/>
      </w:r>
      <w:r>
        <w:rPr>
          <w:rFonts w:ascii="Times New Roman" w:hAnsi="Times New Roman" w:eastAsia="宋体" w:cs="Times New Roman"/>
          <w:sz w:val="24"/>
        </w:rPr>
        <w:t>、</w:t>
      </w:r>
      <w:r>
        <w:fldChar w:fldCharType="begin"/>
      </w:r>
      <w:r>
        <w:instrText xml:space="preserve"> HYPERLINK "https://baike.baidu.com/item/%E4%B8%B9%E5%BE%92%E5%8C%BA/5118194?fromModule=lemma_inlink" \t "https://baike.baidu.com/item/%E9%87%91%E5%9D%9B%E5%8C%BA/_blank" </w:instrText>
      </w:r>
      <w:r>
        <w:fldChar w:fldCharType="separate"/>
      </w:r>
      <w:r>
        <w:rPr>
          <w:rFonts w:ascii="Times New Roman" w:hAnsi="Times New Roman" w:eastAsia="宋体" w:cs="Times New Roman"/>
          <w:sz w:val="24"/>
        </w:rPr>
        <w:t>丹徒区</w:t>
      </w:r>
      <w:r>
        <w:rPr>
          <w:rFonts w:ascii="Times New Roman" w:hAnsi="Times New Roman" w:eastAsia="宋体" w:cs="Times New Roman"/>
          <w:sz w:val="24"/>
        </w:rPr>
        <w:fldChar w:fldCharType="end"/>
      </w:r>
      <w:r>
        <w:rPr>
          <w:rFonts w:ascii="Times New Roman" w:hAnsi="Times New Roman" w:eastAsia="宋体" w:cs="Times New Roman"/>
          <w:sz w:val="24"/>
        </w:rPr>
        <w:t>毗邻，总面积975.68平方千米。近年来，伴随着金坛区社会经济的高速发展，交通运输服务能力持续提升。城市化与机动化的加速推进、城市空间结构的演变以及城市道路交通基础设施的快速发展，促使金坛区城市交通需求日趋多样化。</w:t>
      </w:r>
    </w:p>
    <w:p w14:paraId="6F9416C3">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1、国家层面</w:t>
      </w:r>
    </w:p>
    <w:p w14:paraId="1F3A28B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2020年9月，习主席在第七十五届联合国大会提出我国2030年前二氧化碳排放达峰和2060年前碳中和愿景，并在国内外重要会议上多次强调该目标落实的重要性。国务院印发的《2030年前碳达峰行动方案》</w:t>
      </w:r>
      <w:r>
        <w:rPr>
          <w:rFonts w:hint="eastAsia" w:ascii="Times New Roman" w:hAnsi="Times New Roman" w:eastAsia="宋体" w:cs="Times New Roman"/>
          <w:sz w:val="24"/>
        </w:rPr>
        <w:t>（国发〔2021〕23号）</w:t>
      </w:r>
      <w:r>
        <w:rPr>
          <w:rFonts w:ascii="Times New Roman" w:hAnsi="Times New Roman" w:eastAsia="宋体" w:cs="Times New Roman"/>
          <w:sz w:val="24"/>
        </w:rPr>
        <w:t>明确提出：“打造高效衔接、快捷舒适的公共交通服务体系，积极引导公众选择绿色低碳交通方式”，实现“到2030年，城区常住人口100万以上的城市绿色出行比例不低于70%”。</w:t>
      </w:r>
      <w:r>
        <w:rPr>
          <w:rFonts w:hint="eastAsia" w:ascii="Times New Roman" w:hAnsi="Times New Roman" w:eastAsia="宋体" w:cs="Times New Roman"/>
          <w:sz w:val="24"/>
        </w:rPr>
        <w:t>2025年7月，中央城市工作会议召开，明确提出着力建设舒适便利的宜居城市，大力发展生活性服务业，提高公共服务水平。</w:t>
      </w:r>
      <w:bookmarkStart w:id="3" w:name="OLE_LINK218"/>
      <w:r>
        <w:rPr>
          <w:rFonts w:hint="eastAsia" w:ascii="Times New Roman" w:hAnsi="Times New Roman" w:eastAsia="宋体" w:cs="Times New Roman"/>
          <w:sz w:val="24"/>
        </w:rPr>
        <w:t>《中共中央</w:t>
      </w:r>
      <w:r>
        <w:rPr>
          <w:rFonts w:ascii="Times New Roman" w:hAnsi="Times New Roman" w:eastAsia="宋体" w:cs="Times New Roman"/>
          <w:sz w:val="24"/>
        </w:rPr>
        <w:t> 国务院关于推动城市高质量发展的意见》强调建设创新、宜居、美丽、韧性、文明、智慧的现代化人民城市的目标，要提升公共服务优质均衡水平，营造高品质城市生活空间</w:t>
      </w:r>
      <w:bookmarkEnd w:id="3"/>
      <w:r>
        <w:rPr>
          <w:rFonts w:hint="eastAsia" w:ascii="Times New Roman" w:hAnsi="Times New Roman" w:eastAsia="宋体" w:cs="Times New Roman"/>
          <w:sz w:val="24"/>
        </w:rPr>
        <w:t>。</w:t>
      </w:r>
    </w:p>
    <w:p w14:paraId="15396B5F">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2、省级层面</w:t>
      </w:r>
    </w:p>
    <w:p w14:paraId="56D8E265">
      <w:pPr>
        <w:spacing w:line="360" w:lineRule="auto"/>
        <w:ind w:firstLine="480" w:firstLineChars="200"/>
        <w:rPr>
          <w:rFonts w:ascii="Times New Roman" w:hAnsi="Times New Roman" w:eastAsia="宋体" w:cs="Times New Roman"/>
          <w:sz w:val="24"/>
        </w:rPr>
      </w:pPr>
      <w:bookmarkStart w:id="4" w:name="OLE_LINK209"/>
      <w:r>
        <w:rPr>
          <w:rFonts w:ascii="Times New Roman" w:hAnsi="Times New Roman" w:eastAsia="宋体" w:cs="Times New Roman"/>
          <w:sz w:val="24"/>
        </w:rPr>
        <w:t>202</w:t>
      </w:r>
      <w:r>
        <w:rPr>
          <w:rFonts w:hint="eastAsia" w:ascii="Times New Roman" w:hAnsi="Times New Roman" w:eastAsia="宋体" w:cs="Times New Roman"/>
          <w:sz w:val="24"/>
        </w:rPr>
        <w:t>5年3月，江苏省人民政府印发了《江苏省加快经济社会发展全面绿色转型若干政策举措》</w:t>
      </w:r>
      <w:r>
        <w:rPr>
          <w:rFonts w:ascii="Times New Roman" w:hAnsi="Times New Roman" w:eastAsia="宋体" w:cs="Times New Roman"/>
          <w:sz w:val="24"/>
        </w:rPr>
        <w:t>（苏政发〔</w:t>
      </w:r>
      <w:r>
        <w:rPr>
          <w:rFonts w:hint="eastAsia" w:ascii="Times New Roman" w:hAnsi="Times New Roman" w:eastAsia="宋体" w:cs="Times New Roman"/>
          <w:sz w:val="24"/>
        </w:rPr>
        <w:t>2025</w:t>
      </w:r>
      <w:r>
        <w:rPr>
          <w:rFonts w:ascii="Times New Roman" w:hAnsi="Times New Roman" w:eastAsia="宋体" w:cs="Times New Roman"/>
          <w:sz w:val="24"/>
        </w:rPr>
        <w:t>〕</w:t>
      </w:r>
      <w:r>
        <w:rPr>
          <w:rFonts w:hint="eastAsia" w:ascii="Times New Roman" w:hAnsi="Times New Roman" w:eastAsia="宋体" w:cs="Times New Roman"/>
          <w:sz w:val="24"/>
        </w:rPr>
        <w:t>15</w:t>
      </w:r>
      <w:r>
        <w:rPr>
          <w:rFonts w:ascii="Times New Roman" w:hAnsi="Times New Roman" w:eastAsia="宋体" w:cs="Times New Roman"/>
          <w:sz w:val="24"/>
        </w:rPr>
        <w:t>号），</w:t>
      </w:r>
      <w:bookmarkEnd w:id="4"/>
      <w:r>
        <w:rPr>
          <w:rFonts w:hint="eastAsia" w:ascii="Times New Roman" w:hAnsi="Times New Roman" w:eastAsia="宋体" w:cs="Times New Roman"/>
          <w:sz w:val="24"/>
        </w:rPr>
        <w:t>明确</w:t>
      </w:r>
      <w:bookmarkStart w:id="5" w:name="OLE_LINK210"/>
      <w:r>
        <w:rPr>
          <w:rFonts w:hint="eastAsia" w:ascii="Times New Roman" w:hAnsi="Times New Roman" w:eastAsia="宋体" w:cs="Times New Roman"/>
          <w:sz w:val="24"/>
        </w:rPr>
        <w:t>提出要持续推动交通绿色低碳转型，构建清洁高效的综合交通体系，</w:t>
      </w:r>
      <w:r>
        <w:rPr>
          <w:rFonts w:hint="eastAsia" w:ascii="宋体" w:hAnsi="宋体" w:eastAsia="宋体" w:cs="宋体"/>
          <w:color w:val="000000"/>
          <w:sz w:val="24"/>
          <w:szCs w:val="24"/>
          <w:shd w:val="clear" w:color="auto" w:fill="FFFFFF"/>
        </w:rPr>
        <w:t>加快城市智慧交通管理系统建设，构建</w:t>
      </w:r>
      <w:r>
        <w:rPr>
          <w:rFonts w:ascii="鐎瑰缍�" w:hAnsi="鐎瑰缍�" w:eastAsia="鐎瑰缍�" w:cs="鐎瑰缍�"/>
          <w:color w:val="000000"/>
          <w:sz w:val="24"/>
          <w:szCs w:val="24"/>
          <w:shd w:val="clear" w:color="auto" w:fill="FFFFFF"/>
        </w:rPr>
        <w:t>“</w:t>
      </w:r>
      <w:r>
        <w:rPr>
          <w:rFonts w:hint="eastAsia" w:ascii="宋体" w:hAnsi="宋体" w:eastAsia="宋体" w:cs="宋体"/>
          <w:color w:val="000000"/>
          <w:sz w:val="24"/>
          <w:szCs w:val="24"/>
          <w:shd w:val="clear" w:color="auto" w:fill="FFFFFF"/>
        </w:rPr>
        <w:t>轨道＋公交＋慢行</w:t>
      </w:r>
      <w:r>
        <w:rPr>
          <w:rFonts w:ascii="鐎瑰缍�" w:hAnsi="鐎瑰缍�" w:eastAsia="鐎瑰缍�" w:cs="鐎瑰缍�"/>
          <w:color w:val="000000"/>
          <w:sz w:val="24"/>
          <w:szCs w:val="24"/>
          <w:shd w:val="clear" w:color="auto" w:fill="FFFFFF"/>
        </w:rPr>
        <w:t>”</w:t>
      </w:r>
      <w:r>
        <w:rPr>
          <w:rFonts w:hint="eastAsia" w:ascii="宋体" w:hAnsi="宋体" w:eastAsia="宋体" w:cs="宋体"/>
          <w:color w:val="000000"/>
          <w:sz w:val="24"/>
          <w:szCs w:val="24"/>
          <w:shd w:val="clear" w:color="auto" w:fill="FFFFFF"/>
        </w:rPr>
        <w:t>深度融合的绿色出行体系</w:t>
      </w:r>
      <w:bookmarkEnd w:id="5"/>
      <w:r>
        <w:rPr>
          <w:rFonts w:hint="eastAsia" w:ascii="Times New Roman" w:hAnsi="Times New Roman" w:eastAsia="宋体" w:cs="Times New Roman"/>
          <w:sz w:val="24"/>
        </w:rPr>
        <w:t>。</w:t>
      </w:r>
      <w:r>
        <w:rPr>
          <w:rFonts w:ascii="Times New Roman" w:hAnsi="Times New Roman" w:eastAsia="宋体" w:cs="Times New Roman"/>
          <w:sz w:val="24"/>
        </w:rPr>
        <w:t>慢行系统作为城市绿色交通体系的重要组成部分，也是打造高品质、人性化公共空间的关键一环，城市慢行系统的建设将推动公众转向绿色出行，对建设绿色、环境友好的社会至关重要。</w:t>
      </w:r>
    </w:p>
    <w:p w14:paraId="59721016">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3</w:t>
      </w:r>
      <w:r>
        <w:rPr>
          <w:rFonts w:ascii="Times New Roman" w:hAnsi="Times New Roman" w:eastAsia="宋体" w:cs="Times New Roman"/>
          <w:b/>
          <w:sz w:val="24"/>
        </w:rPr>
        <w:t>、</w:t>
      </w:r>
      <w:r>
        <w:rPr>
          <w:rFonts w:hint="eastAsia" w:ascii="Times New Roman" w:hAnsi="Times New Roman" w:eastAsia="宋体" w:cs="Times New Roman"/>
          <w:b/>
          <w:sz w:val="24"/>
        </w:rPr>
        <w:t>市</w:t>
      </w:r>
      <w:r>
        <w:rPr>
          <w:rFonts w:ascii="Times New Roman" w:hAnsi="Times New Roman" w:eastAsia="宋体" w:cs="Times New Roman"/>
          <w:b/>
          <w:sz w:val="24"/>
        </w:rPr>
        <w:t>级层面</w:t>
      </w:r>
    </w:p>
    <w:p w14:paraId="07DFFC34">
      <w:pPr>
        <w:widowControl/>
        <w:spacing w:line="360" w:lineRule="auto"/>
        <w:ind w:firstLine="480" w:firstLineChars="200"/>
        <w:jc w:val="left"/>
        <w:rPr>
          <w:rFonts w:ascii="Times New Roman" w:hAnsi="Times New Roman" w:eastAsia="宋体" w:cs="Times New Roman"/>
          <w:sz w:val="24"/>
        </w:rPr>
      </w:pPr>
      <w:bookmarkStart w:id="6" w:name="OLE_LINK211"/>
      <w:bookmarkStart w:id="7" w:name="OLE_LINK212"/>
      <w:r>
        <w:rPr>
          <w:rFonts w:hint="eastAsia" w:ascii="Times New Roman" w:hAnsi="Times New Roman" w:eastAsia="宋体" w:cs="Times New Roman"/>
          <w:sz w:val="24"/>
        </w:rPr>
        <w:t>《</w:t>
      </w:r>
      <w:r>
        <w:rPr>
          <w:rFonts w:hint="eastAsia" w:ascii="Times New Roman" w:hAnsi="Times New Roman" w:eastAsia="宋体" w:cs="Times New Roman"/>
          <w:sz w:val="24"/>
          <w:lang w:bidi="ar"/>
        </w:rPr>
        <w:t>关于进一步加强常州市互联网租赁自行车管理工作的通知》</w:t>
      </w:r>
      <w:bookmarkEnd w:id="6"/>
      <w:r>
        <w:rPr>
          <w:rFonts w:hint="eastAsia" w:ascii="Times New Roman" w:hAnsi="Times New Roman" w:eastAsia="宋体" w:cs="Times New Roman"/>
          <w:sz w:val="24"/>
          <w:lang w:bidi="ar"/>
        </w:rPr>
        <w:t>（常交客〔</w:t>
      </w:r>
      <w:r>
        <w:rPr>
          <w:rFonts w:ascii="Times New Roman" w:hAnsi="Times New Roman" w:eastAsia="宋体" w:cs="Times New Roman"/>
          <w:sz w:val="24"/>
          <w:lang w:bidi="ar"/>
        </w:rPr>
        <w:t>2025</w:t>
      </w:r>
      <w:r>
        <w:rPr>
          <w:rFonts w:hint="eastAsia" w:ascii="Times New Roman" w:hAnsi="Times New Roman" w:eastAsia="宋体" w:cs="Times New Roman"/>
          <w:sz w:val="24"/>
          <w:lang w:bidi="ar"/>
        </w:rPr>
        <w:t>〕</w:t>
      </w:r>
      <w:r>
        <w:rPr>
          <w:rFonts w:ascii="Times New Roman" w:hAnsi="Times New Roman" w:eastAsia="宋体" w:cs="Times New Roman"/>
          <w:sz w:val="24"/>
          <w:lang w:bidi="ar"/>
        </w:rPr>
        <w:t>10</w:t>
      </w:r>
      <w:r>
        <w:rPr>
          <w:rFonts w:hint="eastAsia" w:ascii="Times New Roman" w:hAnsi="Times New Roman" w:eastAsia="宋体" w:cs="Times New Roman"/>
          <w:sz w:val="24"/>
          <w:lang w:bidi="ar"/>
        </w:rPr>
        <w:t>号）</w:t>
      </w:r>
      <w:r>
        <w:rPr>
          <w:rFonts w:hint="eastAsia" w:ascii="Times New Roman" w:hAnsi="Times New Roman" w:eastAsia="宋体" w:cs="Times New Roman"/>
          <w:sz w:val="24"/>
        </w:rPr>
        <w:t>明确要求互联网租赁自行车实行“总量控制、固定点位、企业主责、多方共治”：企业必须法人登记、为承租人投保、自有新车≤</w:t>
      </w:r>
      <w:r>
        <w:rPr>
          <w:rFonts w:ascii="Times New Roman" w:hAnsi="Times New Roman" w:eastAsia="宋体" w:cs="Times New Roman"/>
          <w:sz w:val="24"/>
        </w:rPr>
        <w:t>5</w:t>
      </w:r>
      <w:r>
        <w:rPr>
          <w:rFonts w:hint="eastAsia" w:ascii="Times New Roman" w:hAnsi="Times New Roman" w:eastAsia="宋体" w:cs="Times New Roman"/>
          <w:sz w:val="24"/>
        </w:rPr>
        <w:t>年并带身份识别装置，向辖区主管部门报备投放方案、接入政府监管平台并接受服务质量考核；车辆颜色与市容协调、禁播商业广告，集中停放充电须符合消防规范；公安负责登记上牌、查处违法，城管规范停放秩序，交通、发改、住建、网信、市场监管等部门依职协同监管，属地政府划定明桩或电子围栏停车区，动态调整配额，共同构建安全便捷有序的共享单车出行体系</w:t>
      </w:r>
      <w:bookmarkEnd w:id="7"/>
      <w:r>
        <w:rPr>
          <w:rFonts w:hint="eastAsia" w:ascii="Times New Roman" w:hAnsi="Times New Roman" w:eastAsia="宋体" w:cs="Times New Roman"/>
          <w:sz w:val="24"/>
        </w:rPr>
        <w:t>。</w:t>
      </w:r>
    </w:p>
    <w:p w14:paraId="36DB130F">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4</w:t>
      </w:r>
      <w:r>
        <w:rPr>
          <w:rFonts w:ascii="Times New Roman" w:hAnsi="Times New Roman" w:eastAsia="宋体" w:cs="Times New Roman"/>
          <w:b/>
          <w:sz w:val="24"/>
        </w:rPr>
        <w:t>、区级层面</w:t>
      </w:r>
    </w:p>
    <w:p w14:paraId="0D76FAD2">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《金坛区城乡公交线网规划》中提出应结合金坛区城乡公交线网规划，在重点企业、人才公寓、河海大学、商业区、新建小区、学校、景区等重要客流集散点</w:t>
      </w:r>
      <w:r>
        <w:rPr>
          <w:rFonts w:hint="eastAsia" w:ascii="Times New Roman" w:hAnsi="Times New Roman" w:eastAsia="宋体" w:cs="Times New Roman"/>
          <w:sz w:val="24"/>
        </w:rPr>
        <w:t>公交站点的附近</w:t>
      </w:r>
      <w:r>
        <w:rPr>
          <w:rFonts w:ascii="Times New Roman" w:hAnsi="Times New Roman" w:eastAsia="宋体" w:cs="Times New Roman"/>
          <w:sz w:val="24"/>
        </w:rPr>
        <w:t>，增设共享单车点位，并从城区向乡镇进行辐射，实现100%城区公交站点“公交+共享单车（公共自行车）”一体化布局，促进“两网融合”发展，有效衔接公交系统与城市慢行系统。同时，金坛区正推进建设976公里“绿野仙踪”骑行慢道，将公共自行车纳入全域旅游及赛事活动（如中国山地自行车公开赛），这对金坛区公共自行车的设施建设完善与运营管理水平提出更高的要求。</w:t>
      </w:r>
    </w:p>
    <w:p w14:paraId="55F52E3E">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近年来，随着互联网租赁自行车快速发展，在更好地满足公众出行需求、有效解决城市交通出行“最后一公里”问题、构建绿色出行体系等方面发挥了积极作用，推动了分享经济发展。</w:t>
      </w:r>
      <w:r>
        <w:rPr>
          <w:rFonts w:hint="eastAsia" w:ascii="Times New Roman" w:hAnsi="Times New Roman" w:eastAsia="宋体" w:cs="Times New Roman"/>
          <w:sz w:val="24"/>
        </w:rPr>
        <w:t>我区公共自行车（</w:t>
      </w:r>
      <w:bookmarkStart w:id="8" w:name="OLE_LINK233"/>
      <w:r>
        <w:rPr>
          <w:rFonts w:hint="eastAsia" w:ascii="Times New Roman" w:hAnsi="Times New Roman" w:eastAsia="宋体" w:cs="Times New Roman"/>
          <w:sz w:val="24"/>
        </w:rPr>
        <w:t>互联网租赁自行车</w:t>
      </w:r>
      <w:bookmarkEnd w:id="8"/>
      <w:r>
        <w:rPr>
          <w:rFonts w:hint="eastAsia" w:ascii="Times New Roman" w:hAnsi="Times New Roman" w:eastAsia="宋体" w:cs="Times New Roman"/>
          <w:sz w:val="24"/>
        </w:rPr>
        <w:t>）项目通过招投标的方式由常州永安行公共自行车运营有限公司采取固定点位停放的模式运营，签订的经营合同已于2</w:t>
      </w:r>
      <w:r>
        <w:rPr>
          <w:rFonts w:ascii="Times New Roman" w:hAnsi="Times New Roman" w:eastAsia="宋体" w:cs="Times New Roman"/>
          <w:sz w:val="24"/>
        </w:rPr>
        <w:t>025</w:t>
      </w:r>
      <w:r>
        <w:rPr>
          <w:rFonts w:hint="eastAsia" w:ascii="Times New Roman" w:hAnsi="Times New Roman" w:eastAsia="宋体" w:cs="Times New Roman"/>
          <w:sz w:val="24"/>
        </w:rPr>
        <w:t>年6月底到期</w:t>
      </w:r>
      <w:r>
        <w:rPr>
          <w:rFonts w:ascii="Times New Roman" w:hAnsi="Times New Roman" w:eastAsia="宋体" w:cs="Times New Roman"/>
          <w:sz w:val="24"/>
        </w:rPr>
        <w:t>。</w:t>
      </w:r>
    </w:p>
    <w:p w14:paraId="39FBE740">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国家“建设全国统一大市场”的要求，优化新业态新领域市场准入环境，监管部门破除不利于大市场建设的不规范行为，打破互联网租赁自行车领域的地方保护、消除市场壁垒、促进商品和要素资源的自由流动，推动互联网租赁自行车行业的高质量发展。</w:t>
      </w:r>
      <w:r>
        <w:rPr>
          <w:rFonts w:ascii="Times New Roman" w:hAnsi="Times New Roman" w:eastAsia="宋体" w:cs="Times New Roman"/>
          <w:sz w:val="24"/>
        </w:rPr>
        <w:t>为稳步构建更加完备的公共交通体系，切实打造“公共交通+公共自行车”的一体化出行系统，需开展金坛区公共自行车停车点布局规划研究，科学测算公共自行车总体出行需求，合理确定公共自行车投放运力，布局未来公共自行车停车点位</w:t>
      </w:r>
      <w:r>
        <w:rPr>
          <w:rFonts w:hint="eastAsia" w:ascii="Times New Roman" w:hAnsi="Times New Roman" w:eastAsia="宋体" w:cs="Times New Roman"/>
          <w:sz w:val="24"/>
        </w:rPr>
        <w:t>，并为后期管理提供支撑依据</w:t>
      </w:r>
      <w:r>
        <w:rPr>
          <w:rFonts w:ascii="Times New Roman" w:hAnsi="Times New Roman" w:eastAsia="宋体" w:cs="Times New Roman"/>
          <w:sz w:val="24"/>
        </w:rPr>
        <w:t>。</w:t>
      </w:r>
    </w:p>
    <w:p w14:paraId="0FE35D37">
      <w:pPr>
        <w:widowControl/>
        <w:spacing w:line="590" w:lineRule="exact"/>
        <w:outlineLvl w:val="1"/>
        <w:rPr>
          <w:rFonts w:ascii="Times New Roman" w:hAnsi="Times New Roman" w:eastAsia="黑体" w:cs="Times New Roman"/>
          <w:color w:val="000000"/>
          <w:sz w:val="30"/>
          <w:szCs w:val="30"/>
        </w:rPr>
      </w:pPr>
      <w:bookmarkStart w:id="9" w:name="_Toc219276869"/>
      <w:r>
        <w:rPr>
          <w:rFonts w:ascii="Times New Roman" w:hAnsi="Times New Roman" w:eastAsia="黑体" w:cs="Times New Roman"/>
          <w:color w:val="000000"/>
          <w:sz w:val="30"/>
          <w:szCs w:val="30"/>
        </w:rPr>
        <w:t>1.2规划范围</w:t>
      </w:r>
      <w:bookmarkEnd w:id="9"/>
    </w:p>
    <w:p w14:paraId="207BCE1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规划范围为金坛全区，主要研究范围为老城区（金沙老城）、新城区（钱资新城、科教名城、经济开发区、华罗庚高新区）和旅游景区（茅山旅游度假区、长荡湖景区）、镇区。</w:t>
      </w:r>
    </w:p>
    <w:p w14:paraId="2CCC5D03">
      <w:pPr>
        <w:widowControl/>
        <w:spacing w:line="590" w:lineRule="exact"/>
        <w:outlineLvl w:val="1"/>
        <w:rPr>
          <w:rFonts w:ascii="Times New Roman" w:hAnsi="Times New Roman" w:eastAsia="黑体" w:cs="Times New Roman"/>
          <w:color w:val="000000"/>
          <w:sz w:val="30"/>
          <w:szCs w:val="30"/>
        </w:rPr>
      </w:pPr>
      <w:bookmarkStart w:id="10" w:name="_Toc219276870"/>
      <w:r>
        <w:rPr>
          <w:rFonts w:ascii="Times New Roman" w:hAnsi="Times New Roman" w:eastAsia="黑体" w:cs="Times New Roman"/>
          <w:color w:val="000000"/>
          <w:sz w:val="30"/>
          <w:szCs w:val="30"/>
        </w:rPr>
        <w:t>1.</w:t>
      </w:r>
      <w:r>
        <w:rPr>
          <w:rFonts w:hint="eastAsia" w:ascii="Times New Roman" w:hAnsi="Times New Roman" w:eastAsia="黑体" w:cs="Times New Roman"/>
          <w:color w:val="000000"/>
          <w:sz w:val="30"/>
          <w:szCs w:val="30"/>
        </w:rPr>
        <w:t>3</w:t>
      </w:r>
      <w:r>
        <w:rPr>
          <w:rFonts w:ascii="Times New Roman" w:hAnsi="Times New Roman" w:eastAsia="黑体" w:cs="Times New Roman"/>
          <w:color w:val="000000"/>
          <w:sz w:val="30"/>
          <w:szCs w:val="30"/>
        </w:rPr>
        <w:t>规划</w:t>
      </w:r>
      <w:r>
        <w:rPr>
          <w:rFonts w:hint="eastAsia" w:ascii="Times New Roman" w:hAnsi="Times New Roman" w:eastAsia="黑体" w:cs="Times New Roman"/>
          <w:color w:val="000000"/>
          <w:sz w:val="30"/>
          <w:szCs w:val="30"/>
        </w:rPr>
        <w:t>对象</w:t>
      </w:r>
      <w:bookmarkEnd w:id="10"/>
    </w:p>
    <w:p w14:paraId="3719060C">
      <w:pPr>
        <w:spacing w:after="156" w:afterLines="50"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规划对象为公共自行车。公共自行车作为公共交通出行的补充，包括公共自行车（免费）及互联网租赁自行车。</w:t>
      </w:r>
    </w:p>
    <w:p w14:paraId="5609B88D">
      <w:pPr>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sz w:val="24"/>
        </w:rPr>
        <w:t>公共自行车（免费）主要是针对</w:t>
      </w:r>
      <w:r>
        <w:rPr>
          <w:rFonts w:ascii="Times New Roman" w:hAnsi="Times New Roman" w:eastAsia="宋体" w:cs="Times New Roman"/>
          <w:sz w:val="24"/>
        </w:rPr>
        <w:t>2</w:t>
      </w:r>
      <w:r>
        <w:rPr>
          <w:rFonts w:hint="eastAsia" w:ascii="Times New Roman" w:hAnsi="Times New Roman" w:eastAsia="宋体" w:cs="Times New Roman"/>
          <w:sz w:val="24"/>
        </w:rPr>
        <w:t>公里内短途出行需求；</w:t>
      </w:r>
      <w:r>
        <w:rPr>
          <w:rFonts w:hint="eastAsia" w:ascii="Times New Roman" w:hAnsi="Times New Roman" w:eastAsia="宋体" w:cs="Times New Roman"/>
          <w:kern w:val="0"/>
          <w:sz w:val="24"/>
        </w:rPr>
        <w:t>互联网租赁自行车</w:t>
      </w:r>
      <w:bookmarkStart w:id="11" w:name="OLE_LINK16"/>
      <w:r>
        <w:rPr>
          <w:rFonts w:hint="eastAsia" w:ascii="Times New Roman" w:hAnsi="Times New Roman" w:eastAsia="宋体" w:cs="Times New Roman"/>
          <w:sz w:val="24"/>
        </w:rPr>
        <w:t>主要适配</w:t>
      </w:r>
      <w:r>
        <w:rPr>
          <w:rFonts w:ascii="Times New Roman" w:hAnsi="Times New Roman" w:eastAsia="宋体" w:cs="Times New Roman"/>
          <w:sz w:val="24"/>
        </w:rPr>
        <w:t>3公里</w:t>
      </w:r>
      <w:r>
        <w:rPr>
          <w:rFonts w:hint="eastAsia" w:ascii="Times New Roman" w:hAnsi="Times New Roman" w:eastAsia="宋体" w:cs="Times New Roman"/>
          <w:sz w:val="24"/>
        </w:rPr>
        <w:t>及以上</w:t>
      </w:r>
      <w:r>
        <w:rPr>
          <w:rFonts w:ascii="Times New Roman" w:hAnsi="Times New Roman" w:eastAsia="宋体" w:cs="Times New Roman"/>
          <w:sz w:val="24"/>
        </w:rPr>
        <w:t>的出行场景</w:t>
      </w:r>
      <w:r>
        <w:rPr>
          <w:rFonts w:hint="eastAsia" w:ascii="Times New Roman" w:hAnsi="Times New Roman" w:eastAsia="宋体" w:cs="Times New Roman"/>
          <w:sz w:val="24"/>
        </w:rPr>
        <w:t>，通过踩踏助力或纯电力驱动，最高时速≤</w:t>
      </w:r>
      <w:r>
        <w:rPr>
          <w:rFonts w:ascii="Times New Roman" w:hAnsi="Times New Roman" w:eastAsia="宋体" w:cs="Times New Roman"/>
          <w:sz w:val="24"/>
        </w:rPr>
        <w:t>2</w:t>
      </w:r>
      <w:r>
        <w:rPr>
          <w:rFonts w:hint="eastAsia" w:ascii="Times New Roman" w:hAnsi="Times New Roman" w:eastAsia="宋体" w:cs="Times New Roman"/>
          <w:sz w:val="24"/>
        </w:rPr>
        <w:t>5公里，续航约</w:t>
      </w:r>
      <w:r>
        <w:rPr>
          <w:rFonts w:ascii="Times New Roman" w:hAnsi="Times New Roman" w:eastAsia="宋体" w:cs="Times New Roman"/>
          <w:sz w:val="24"/>
        </w:rPr>
        <w:t>40</w:t>
      </w:r>
      <w:r>
        <w:rPr>
          <w:rFonts w:hint="eastAsia" w:ascii="Times New Roman" w:hAnsi="Times New Roman" w:eastAsia="宋体" w:cs="Times New Roman"/>
          <w:sz w:val="24"/>
        </w:rPr>
        <w:t>公里</w:t>
      </w:r>
      <w:bookmarkEnd w:id="11"/>
      <w:r>
        <w:rPr>
          <w:rFonts w:hint="eastAsia" w:ascii="Times New Roman" w:hAnsi="Times New Roman" w:eastAsia="宋体" w:cs="Times New Roman"/>
          <w:kern w:val="0"/>
          <w:sz w:val="24"/>
        </w:rPr>
        <w:t>。</w:t>
      </w:r>
    </w:p>
    <w:p w14:paraId="1E9C335A">
      <w:pPr>
        <w:widowControl/>
        <w:spacing w:line="590" w:lineRule="exact"/>
        <w:outlineLvl w:val="1"/>
        <w:rPr>
          <w:rFonts w:ascii="Times New Roman" w:hAnsi="Times New Roman" w:eastAsia="黑体" w:cs="Times New Roman"/>
          <w:color w:val="000000"/>
          <w:sz w:val="30"/>
          <w:szCs w:val="30"/>
        </w:rPr>
      </w:pPr>
      <w:bookmarkStart w:id="12" w:name="_Toc219276871"/>
      <w:r>
        <w:rPr>
          <w:rFonts w:ascii="Times New Roman" w:hAnsi="Times New Roman" w:eastAsia="黑体" w:cs="Times New Roman"/>
          <w:color w:val="000000"/>
          <w:sz w:val="30"/>
          <w:szCs w:val="30"/>
        </w:rPr>
        <w:t>1.</w:t>
      </w:r>
      <w:r>
        <w:rPr>
          <w:rFonts w:hint="eastAsia" w:ascii="Times New Roman" w:hAnsi="Times New Roman" w:eastAsia="黑体" w:cs="Times New Roman"/>
          <w:color w:val="000000"/>
          <w:sz w:val="30"/>
          <w:szCs w:val="30"/>
        </w:rPr>
        <w:t>4</w:t>
      </w:r>
      <w:r>
        <w:rPr>
          <w:rFonts w:ascii="Times New Roman" w:hAnsi="Times New Roman" w:eastAsia="黑体" w:cs="Times New Roman"/>
          <w:color w:val="000000"/>
          <w:sz w:val="30"/>
          <w:szCs w:val="30"/>
        </w:rPr>
        <w:t>规划年限</w:t>
      </w:r>
      <w:bookmarkEnd w:id="12"/>
    </w:p>
    <w:p w14:paraId="696AC46E">
      <w:pPr>
        <w:spacing w:line="360" w:lineRule="auto"/>
        <w:ind w:firstLine="480" w:firstLineChars="200"/>
        <w:rPr>
          <w:rFonts w:ascii="Times New Roman" w:hAnsi="Times New Roman" w:eastAsia="宋体" w:cs="Times New Roman"/>
          <w:sz w:val="24"/>
        </w:rPr>
      </w:pPr>
      <w:bookmarkStart w:id="13" w:name="OLE_LINK213"/>
      <w:r>
        <w:rPr>
          <w:rFonts w:ascii="Times New Roman" w:hAnsi="Times New Roman" w:eastAsia="宋体" w:cs="Times New Roman"/>
          <w:sz w:val="24"/>
        </w:rPr>
        <w:t>本次规划以202</w:t>
      </w:r>
      <w:r>
        <w:rPr>
          <w:rFonts w:hint="eastAsia" w:ascii="Times New Roman" w:hAnsi="Times New Roman" w:eastAsia="宋体" w:cs="Times New Roman"/>
          <w:sz w:val="24"/>
        </w:rPr>
        <w:t>5</w:t>
      </w:r>
      <w:r>
        <w:rPr>
          <w:rFonts w:ascii="Times New Roman" w:hAnsi="Times New Roman" w:eastAsia="宋体" w:cs="Times New Roman"/>
          <w:sz w:val="24"/>
        </w:rPr>
        <w:t>年为研究基年，</w:t>
      </w:r>
      <w:r>
        <w:rPr>
          <w:rFonts w:hint="eastAsia" w:ascii="Times New Roman" w:hAnsi="Times New Roman" w:eastAsia="宋体" w:cs="Times New Roman"/>
          <w:sz w:val="24"/>
        </w:rPr>
        <w:t>规划</w:t>
      </w:r>
      <w:r>
        <w:rPr>
          <w:rFonts w:ascii="Times New Roman" w:hAnsi="Times New Roman" w:eastAsia="宋体" w:cs="Times New Roman"/>
          <w:sz w:val="24"/>
        </w:rPr>
        <w:t>至2030年</w:t>
      </w:r>
      <w:bookmarkEnd w:id="13"/>
      <w:r>
        <w:rPr>
          <w:rFonts w:ascii="Times New Roman" w:hAnsi="Times New Roman" w:eastAsia="宋体" w:cs="Times New Roman"/>
          <w:sz w:val="24"/>
        </w:rPr>
        <w:t>。</w:t>
      </w:r>
    </w:p>
    <w:p w14:paraId="50DB75EE">
      <w:pPr>
        <w:spacing w:before="156" w:beforeLines="50" w:line="360" w:lineRule="auto"/>
        <w:jc w:val="center"/>
        <w:rPr>
          <w:rFonts w:ascii="Times New Roman" w:hAnsi="Times New Roman" w:eastAsia="黑体" w:cs="Times New Roman"/>
          <w:b/>
          <w:szCs w:val="21"/>
        </w:rPr>
      </w:pPr>
      <w:r>
        <w:rPr>
          <w:rFonts w:ascii="Times New Roman" w:hAnsi="Times New Roman" w:eastAsia="黑体" w:cs="Times New Roman"/>
          <w:b/>
          <w:szCs w:val="21"/>
        </w:rPr>
        <w:br w:type="page"/>
      </w:r>
    </w:p>
    <w:p w14:paraId="32144DC8">
      <w:pPr>
        <w:widowControl/>
        <w:spacing w:line="360" w:lineRule="auto"/>
        <w:jc w:val="center"/>
        <w:outlineLvl w:val="0"/>
        <w:rPr>
          <w:rFonts w:ascii="Times New Roman" w:hAnsi="Times New Roman" w:eastAsia="黑体" w:cs="Times New Roman"/>
          <w:color w:val="000000"/>
          <w:sz w:val="32"/>
          <w:szCs w:val="32"/>
        </w:rPr>
      </w:pPr>
      <w:bookmarkStart w:id="14" w:name="_Toc219276872"/>
      <w:r>
        <w:rPr>
          <w:rFonts w:ascii="Times New Roman" w:hAnsi="Times New Roman" w:eastAsia="黑体" w:cs="Times New Roman"/>
          <w:color w:val="000000"/>
          <w:sz w:val="32"/>
          <w:szCs w:val="32"/>
        </w:rPr>
        <w:t>第2章 现状分析</w:t>
      </w:r>
      <w:bookmarkEnd w:id="14"/>
    </w:p>
    <w:p w14:paraId="1DF0AB82">
      <w:pPr>
        <w:widowControl/>
        <w:spacing w:line="590" w:lineRule="exact"/>
        <w:outlineLvl w:val="1"/>
        <w:rPr>
          <w:rFonts w:ascii="Times New Roman" w:hAnsi="Times New Roman" w:eastAsia="黑体" w:cs="Times New Roman"/>
          <w:color w:val="000000"/>
          <w:sz w:val="30"/>
          <w:szCs w:val="30"/>
        </w:rPr>
      </w:pPr>
      <w:bookmarkStart w:id="15" w:name="_Toc219276873"/>
      <w:r>
        <w:rPr>
          <w:rFonts w:ascii="Times New Roman" w:hAnsi="Times New Roman" w:eastAsia="黑体" w:cs="Times New Roman"/>
          <w:color w:val="000000"/>
          <w:sz w:val="30"/>
          <w:szCs w:val="30"/>
        </w:rPr>
        <w:t>2.</w:t>
      </w:r>
      <w:r>
        <w:rPr>
          <w:rFonts w:hint="eastAsia" w:ascii="Times New Roman" w:hAnsi="Times New Roman" w:eastAsia="黑体" w:cs="Times New Roman"/>
          <w:color w:val="000000"/>
          <w:sz w:val="30"/>
          <w:szCs w:val="30"/>
        </w:rPr>
        <w:t>1 发展概况</w:t>
      </w:r>
      <w:bookmarkEnd w:id="15"/>
    </w:p>
    <w:p w14:paraId="04DE61A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2020年10月，金坛区完成公共自行车系统升级，实现与常州各区“通借通还”，支持刷卡和“永安行APP”扫码租车，提升跨区域出行便捷性</w:t>
      </w:r>
      <w:r>
        <w:rPr>
          <w:rFonts w:hint="eastAsia" w:ascii="Times New Roman" w:hAnsi="Times New Roman" w:eastAsia="宋体" w:cs="Times New Roman"/>
          <w:sz w:val="24"/>
        </w:rPr>
        <w:t>。</w:t>
      </w:r>
      <w:r>
        <w:rPr>
          <w:rFonts w:ascii="Times New Roman" w:hAnsi="Times New Roman" w:eastAsia="宋体" w:cs="Times New Roman"/>
          <w:sz w:val="24"/>
        </w:rPr>
        <w:t>目前金坛区公共自行车</w:t>
      </w:r>
      <w:r>
        <w:rPr>
          <w:rFonts w:hint="eastAsia" w:ascii="Times New Roman" w:hAnsi="Times New Roman" w:eastAsia="宋体" w:cs="Times New Roman"/>
          <w:sz w:val="24"/>
        </w:rPr>
        <w:t>（免费）</w:t>
      </w:r>
      <w:r>
        <w:rPr>
          <w:rFonts w:ascii="Times New Roman" w:hAnsi="Times New Roman" w:eastAsia="宋体" w:cs="Times New Roman"/>
          <w:sz w:val="24"/>
        </w:rPr>
        <w:t>总计1000辆，分布于59个停车点，设置1048个桩位；</w:t>
      </w:r>
      <w:r>
        <w:rPr>
          <w:rFonts w:hint="eastAsia" w:ascii="Times New Roman" w:hAnsi="Times New Roman" w:eastAsia="宋体" w:cs="Times New Roman"/>
          <w:kern w:val="0"/>
          <w:sz w:val="24"/>
        </w:rPr>
        <w:t>互联网租赁自行车</w:t>
      </w:r>
      <w:r>
        <w:rPr>
          <w:rFonts w:ascii="Times New Roman" w:hAnsi="Times New Roman" w:eastAsia="宋体" w:cs="Times New Roman"/>
          <w:sz w:val="24"/>
        </w:rPr>
        <w:t>共计6000辆，分布于600个停车点（</w:t>
      </w:r>
      <w:r>
        <w:rPr>
          <w:rFonts w:hint="eastAsia" w:ascii="Times New Roman" w:hAnsi="Times New Roman" w:eastAsia="宋体" w:cs="Times New Roman"/>
          <w:sz w:val="24"/>
        </w:rPr>
        <w:t>除虚拟</w:t>
      </w:r>
      <w:r>
        <w:rPr>
          <w:rFonts w:ascii="Times New Roman" w:hAnsi="Times New Roman" w:eastAsia="宋体" w:cs="Times New Roman"/>
          <w:sz w:val="24"/>
        </w:rPr>
        <w:t>停车点</w:t>
      </w:r>
      <w:r>
        <w:rPr>
          <w:rFonts w:hint="eastAsia" w:ascii="Times New Roman" w:hAnsi="Times New Roman" w:eastAsia="宋体" w:cs="Times New Roman"/>
          <w:sz w:val="24"/>
        </w:rPr>
        <w:t>外，实体</w:t>
      </w:r>
      <w:r>
        <w:rPr>
          <w:rFonts w:ascii="Times New Roman" w:hAnsi="Times New Roman" w:eastAsia="宋体" w:cs="Times New Roman"/>
          <w:sz w:val="24"/>
        </w:rPr>
        <w:t>停车点</w:t>
      </w:r>
      <w:r>
        <w:rPr>
          <w:rFonts w:hint="eastAsia" w:ascii="Times New Roman" w:hAnsi="Times New Roman" w:eastAsia="宋体" w:cs="Times New Roman"/>
          <w:sz w:val="24"/>
        </w:rPr>
        <w:t>共472个</w:t>
      </w:r>
      <w:r>
        <w:rPr>
          <w:rFonts w:ascii="Times New Roman" w:hAnsi="Times New Roman" w:eastAsia="宋体" w:cs="Times New Roman"/>
          <w:sz w:val="24"/>
        </w:rPr>
        <w:t>），</w:t>
      </w:r>
      <w:bookmarkStart w:id="16" w:name="OLE_LINK3"/>
      <w:r>
        <w:rPr>
          <w:rFonts w:ascii="Times New Roman" w:hAnsi="Times New Roman" w:eastAsia="宋体" w:cs="Times New Roman"/>
          <w:sz w:val="24"/>
        </w:rPr>
        <w:t>配备停车架</w:t>
      </w:r>
      <w:r>
        <w:rPr>
          <w:rFonts w:hint="eastAsia" w:ascii="Times New Roman" w:hAnsi="Times New Roman" w:eastAsia="宋体" w:cs="Times New Roman"/>
          <w:sz w:val="24"/>
        </w:rPr>
        <w:t>9650</w:t>
      </w:r>
      <w:r>
        <w:rPr>
          <w:rFonts w:ascii="Times New Roman" w:hAnsi="Times New Roman" w:eastAsia="宋体" w:cs="Times New Roman"/>
          <w:sz w:val="24"/>
        </w:rPr>
        <w:t>个</w:t>
      </w:r>
      <w:r>
        <w:rPr>
          <w:rFonts w:hint="eastAsia" w:ascii="Times New Roman" w:hAnsi="Times New Roman" w:eastAsia="宋体" w:cs="Times New Roman"/>
          <w:sz w:val="24"/>
        </w:rPr>
        <w:t>（实际在营9203个，有447个因部分</w:t>
      </w:r>
      <w:r>
        <w:rPr>
          <w:rFonts w:ascii="Times New Roman" w:hAnsi="Times New Roman" w:eastAsia="宋体" w:cs="Times New Roman"/>
          <w:sz w:val="24"/>
        </w:rPr>
        <w:t>停车点</w:t>
      </w:r>
      <w:r>
        <w:rPr>
          <w:rFonts w:hint="eastAsia" w:ascii="Times New Roman" w:hAnsi="Times New Roman" w:eastAsia="宋体" w:cs="Times New Roman"/>
          <w:sz w:val="24"/>
        </w:rPr>
        <w:t>道板砖破损无法安装拆回仓库）</w:t>
      </w:r>
      <w:bookmarkEnd w:id="16"/>
      <w:r>
        <w:rPr>
          <w:rFonts w:ascii="Times New Roman" w:hAnsi="Times New Roman" w:eastAsia="宋体" w:cs="Times New Roman"/>
          <w:sz w:val="24"/>
        </w:rPr>
        <w:t>。</w:t>
      </w:r>
      <w:bookmarkStart w:id="17" w:name="OLE_LINK5"/>
      <w:r>
        <w:rPr>
          <w:rFonts w:ascii="Times New Roman" w:hAnsi="Times New Roman" w:eastAsia="宋体" w:cs="Times New Roman"/>
          <w:sz w:val="24"/>
        </w:rPr>
        <w:t>其中，公共自行车</w:t>
      </w:r>
      <w:r>
        <w:rPr>
          <w:rFonts w:hint="eastAsia" w:ascii="Times New Roman" w:hAnsi="Times New Roman" w:eastAsia="宋体" w:cs="Times New Roman"/>
          <w:sz w:val="24"/>
        </w:rPr>
        <w:t>（免费）为</w:t>
      </w:r>
      <w:r>
        <w:rPr>
          <w:rFonts w:ascii="Times New Roman" w:hAnsi="Times New Roman" w:eastAsia="宋体" w:cs="Times New Roman"/>
          <w:sz w:val="24"/>
        </w:rPr>
        <w:t>免费使用（需办卡或扫码），强调公益属性；</w:t>
      </w:r>
      <w:r>
        <w:rPr>
          <w:rFonts w:hint="eastAsia" w:ascii="Times New Roman" w:hAnsi="Times New Roman" w:eastAsia="宋体" w:cs="Times New Roman"/>
          <w:kern w:val="0"/>
          <w:sz w:val="24"/>
        </w:rPr>
        <w:t>互联网租赁自行车</w:t>
      </w:r>
      <w:r>
        <w:rPr>
          <w:rFonts w:hint="eastAsia" w:ascii="Times New Roman" w:hAnsi="Times New Roman" w:eastAsia="宋体" w:cs="Times New Roman"/>
          <w:sz w:val="24"/>
        </w:rPr>
        <w:t>为有偿使用，</w:t>
      </w:r>
      <w:r>
        <w:rPr>
          <w:rFonts w:ascii="Times New Roman" w:hAnsi="Times New Roman" w:eastAsia="宋体" w:cs="Times New Roman"/>
          <w:sz w:val="24"/>
        </w:rPr>
        <w:t>旨在分流高峰交通压力，目前可租赁范围已覆盖金沙老城、钱资新城、经济开发区、华罗庚高新区、尧塘街道、薛埠镇、直溪镇、茅山旅游度假区等区域</w:t>
      </w:r>
      <w:r>
        <w:rPr>
          <w:rFonts w:hint="eastAsia" w:ascii="Times New Roman" w:hAnsi="Times New Roman" w:eastAsia="宋体" w:cs="Times New Roman"/>
          <w:sz w:val="24"/>
        </w:rPr>
        <w:t>。</w:t>
      </w:r>
    </w:p>
    <w:bookmarkEnd w:id="17"/>
    <w:p w14:paraId="5B66F2CD">
      <w:pPr>
        <w:widowControl/>
        <w:spacing w:line="590" w:lineRule="exact"/>
        <w:outlineLvl w:val="1"/>
        <w:rPr>
          <w:rFonts w:ascii="Times New Roman" w:hAnsi="Times New Roman" w:eastAsia="黑体" w:cs="Times New Roman"/>
          <w:color w:val="000000"/>
          <w:sz w:val="30"/>
          <w:szCs w:val="30"/>
        </w:rPr>
      </w:pPr>
      <w:bookmarkStart w:id="18" w:name="_Toc219276874"/>
      <w:bookmarkStart w:id="19" w:name="_Toc205993567"/>
      <w:r>
        <w:rPr>
          <w:rFonts w:hint="eastAsia" w:ascii="Times New Roman" w:hAnsi="Times New Roman" w:eastAsia="黑体" w:cs="Times New Roman"/>
          <w:color w:val="000000"/>
          <w:sz w:val="30"/>
          <w:szCs w:val="30"/>
        </w:rPr>
        <w:t>2.2</w:t>
      </w:r>
      <w:r>
        <w:rPr>
          <w:rFonts w:ascii="Times New Roman" w:hAnsi="Times New Roman" w:eastAsia="黑体" w:cs="Times New Roman"/>
          <w:color w:val="000000"/>
          <w:sz w:val="30"/>
          <w:szCs w:val="30"/>
        </w:rPr>
        <w:t xml:space="preserve"> 布局情况</w:t>
      </w:r>
      <w:bookmarkEnd w:id="18"/>
      <w:bookmarkEnd w:id="19"/>
    </w:p>
    <w:p w14:paraId="177D99C3">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（1）公共自行车</w:t>
      </w:r>
      <w:r>
        <w:rPr>
          <w:rFonts w:hint="eastAsia" w:ascii="Times New Roman" w:hAnsi="Times New Roman" w:eastAsia="宋体" w:cs="Times New Roman"/>
          <w:b/>
          <w:sz w:val="24"/>
        </w:rPr>
        <w:t>（免费）</w:t>
      </w:r>
    </w:p>
    <w:p w14:paraId="488087E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目前公共自行车</w:t>
      </w:r>
      <w:r>
        <w:rPr>
          <w:rFonts w:hint="eastAsia" w:ascii="Times New Roman" w:hAnsi="Times New Roman" w:eastAsia="宋体" w:cs="Times New Roman"/>
          <w:sz w:val="24"/>
        </w:rPr>
        <w:t>（免费）</w:t>
      </w:r>
      <w:r>
        <w:rPr>
          <w:rFonts w:ascii="Times New Roman" w:hAnsi="Times New Roman" w:eastAsia="宋体" w:cs="Times New Roman"/>
          <w:sz w:val="24"/>
        </w:rPr>
        <w:t>停车点主要集中在金沙老城区域，钱资新城区域有少量停车点，科教名城、华罗庚高新区、经济开发区等区域未建设停车点。其中，金沙老城共设置53处停车点，具有904个固定桩位；钱资新城仅设置6处停车点，具有144个固定桩位。</w:t>
      </w:r>
    </w:p>
    <w:p w14:paraId="05EAC6B9">
      <w:pPr>
        <w:spacing w:before="156" w:beforeLines="50" w:line="360" w:lineRule="auto"/>
        <w:jc w:val="center"/>
        <w:rPr>
          <w:rFonts w:ascii="Times New Roman" w:hAnsi="Times New Roman" w:eastAsia="黑体" w:cs="Times New Roman"/>
          <w:b/>
          <w:szCs w:val="21"/>
        </w:rPr>
      </w:pPr>
      <w:r>
        <w:rPr>
          <w:rFonts w:ascii="Times New Roman" w:hAnsi="Times New Roman" w:eastAsia="黑体" w:cs="Times New Roman"/>
          <w:b/>
          <w:szCs w:val="21"/>
        </w:rPr>
        <w:t>表2-</w:t>
      </w:r>
      <w:r>
        <w:rPr>
          <w:rFonts w:hint="eastAsia" w:ascii="Times New Roman" w:hAnsi="Times New Roman" w:eastAsia="黑体" w:cs="Times New Roman"/>
          <w:b/>
          <w:szCs w:val="21"/>
        </w:rPr>
        <w:t>1</w:t>
      </w:r>
      <w:r>
        <w:rPr>
          <w:rFonts w:ascii="Times New Roman" w:hAnsi="Times New Roman" w:eastAsia="黑体" w:cs="Times New Roman"/>
          <w:b/>
          <w:szCs w:val="21"/>
        </w:rPr>
        <w:t xml:space="preserve"> 公共自行车</w:t>
      </w:r>
      <w:r>
        <w:rPr>
          <w:rFonts w:hint="eastAsia" w:ascii="Times New Roman" w:hAnsi="Times New Roman" w:eastAsia="黑体" w:cs="Times New Roman"/>
          <w:b/>
          <w:szCs w:val="21"/>
        </w:rPr>
        <w:t>（免费）停车点</w:t>
      </w:r>
      <w:r>
        <w:rPr>
          <w:rFonts w:ascii="Times New Roman" w:hAnsi="Times New Roman" w:eastAsia="黑体" w:cs="Times New Roman"/>
          <w:b/>
          <w:szCs w:val="21"/>
        </w:rPr>
        <w:t>布局</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548"/>
        <w:gridCol w:w="1861"/>
        <w:gridCol w:w="1705"/>
      </w:tblGrid>
      <w:tr w14:paraId="6346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trPr>
        <w:tc>
          <w:tcPr>
            <w:tcW w:w="1000" w:type="pct"/>
            <w:vAlign w:val="center"/>
          </w:tcPr>
          <w:p w14:paraId="1AD648DA">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基站编号</w:t>
            </w:r>
          </w:p>
        </w:tc>
        <w:tc>
          <w:tcPr>
            <w:tcW w:w="1000" w:type="pct"/>
            <w:vAlign w:val="center"/>
          </w:tcPr>
          <w:p w14:paraId="29B59C07">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所属区域</w:t>
            </w:r>
          </w:p>
        </w:tc>
        <w:tc>
          <w:tcPr>
            <w:tcW w:w="908" w:type="pct"/>
            <w:vAlign w:val="center"/>
          </w:tcPr>
          <w:p w14:paraId="372F814D">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片区归属</w:t>
            </w:r>
          </w:p>
        </w:tc>
        <w:tc>
          <w:tcPr>
            <w:tcW w:w="1092" w:type="pct"/>
            <w:vAlign w:val="center"/>
          </w:tcPr>
          <w:p w14:paraId="348028C3">
            <w:pPr>
              <w:widowControl/>
              <w:spacing w:line="276" w:lineRule="auto"/>
              <w:jc w:val="center"/>
              <w:rPr>
                <w:rFonts w:ascii="Times New Roman" w:hAnsi="Times New Roman" w:eastAsia="宋体" w:cs="Times New Roman"/>
                <w:b/>
                <w:color w:val="000000"/>
                <w:kern w:val="0"/>
                <w:szCs w:val="21"/>
              </w:rPr>
            </w:pPr>
            <w:r>
              <w:rPr>
                <w:rFonts w:hint="eastAsia" w:ascii="Times New Roman" w:hAnsi="Times New Roman" w:eastAsia="宋体" w:cs="Times New Roman"/>
                <w:b/>
                <w:color w:val="000000"/>
                <w:kern w:val="0"/>
                <w:szCs w:val="21"/>
              </w:rPr>
              <w:t>停车点</w:t>
            </w:r>
            <w:r>
              <w:rPr>
                <w:rFonts w:ascii="Times New Roman" w:hAnsi="Times New Roman" w:eastAsia="宋体" w:cs="Times New Roman"/>
                <w:b/>
                <w:color w:val="000000"/>
                <w:kern w:val="0"/>
                <w:szCs w:val="21"/>
              </w:rPr>
              <w:t>名称</w:t>
            </w:r>
          </w:p>
        </w:tc>
        <w:tc>
          <w:tcPr>
            <w:tcW w:w="1001" w:type="pct"/>
            <w:vAlign w:val="center"/>
          </w:tcPr>
          <w:p w14:paraId="33A886C0">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固定桩数</w:t>
            </w:r>
          </w:p>
        </w:tc>
      </w:tr>
      <w:tr w14:paraId="5536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18106E94">
            <w:pPr>
              <w:widowControl/>
              <w:spacing w:line="276" w:lineRule="auto"/>
              <w:jc w:val="center"/>
              <w:rPr>
                <w:rFonts w:ascii="Times New Roman" w:hAnsi="Times New Roman" w:eastAsia="宋体" w:cs="Times New Roman"/>
                <w:color w:val="000000"/>
                <w:kern w:val="0"/>
                <w:szCs w:val="21"/>
              </w:rPr>
            </w:pPr>
            <w:bookmarkStart w:id="20" w:name="_Hlk217634518"/>
            <w:r>
              <w:rPr>
                <w:rFonts w:ascii="Times New Roman" w:hAnsi="Times New Roman" w:eastAsia="宋体" w:cs="Times New Roman"/>
                <w:color w:val="000000"/>
                <w:kern w:val="0"/>
                <w:szCs w:val="21"/>
              </w:rPr>
              <w:t>6001</w:t>
            </w:r>
          </w:p>
        </w:tc>
        <w:tc>
          <w:tcPr>
            <w:tcW w:w="1000" w:type="pct"/>
            <w:vAlign w:val="center"/>
          </w:tcPr>
          <w:p w14:paraId="496EDB1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3CD6D09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180D6AF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金海湾公馆</w:t>
            </w:r>
          </w:p>
        </w:tc>
        <w:tc>
          <w:tcPr>
            <w:tcW w:w="1001" w:type="pct"/>
            <w:vAlign w:val="center"/>
          </w:tcPr>
          <w:p w14:paraId="55CDDA2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1F74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58E15A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6002</w:t>
            </w:r>
          </w:p>
        </w:tc>
        <w:tc>
          <w:tcPr>
            <w:tcW w:w="1000" w:type="pct"/>
            <w:vAlign w:val="center"/>
          </w:tcPr>
          <w:p w14:paraId="26E0B52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15936A9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536C3A1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河滨小区</w:t>
            </w:r>
          </w:p>
        </w:tc>
        <w:tc>
          <w:tcPr>
            <w:tcW w:w="1001" w:type="pct"/>
            <w:vAlign w:val="center"/>
          </w:tcPr>
          <w:p w14:paraId="79FDFA3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r>
      <w:bookmarkEnd w:id="20"/>
      <w:tr w14:paraId="0A8D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6459C7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6003</w:t>
            </w:r>
          </w:p>
        </w:tc>
        <w:tc>
          <w:tcPr>
            <w:tcW w:w="1000" w:type="pct"/>
            <w:vAlign w:val="center"/>
          </w:tcPr>
          <w:p w14:paraId="779168B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206BE1C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钱资新城</w:t>
            </w:r>
          </w:p>
        </w:tc>
        <w:tc>
          <w:tcPr>
            <w:tcW w:w="1092" w:type="pct"/>
            <w:vAlign w:val="center"/>
          </w:tcPr>
          <w:p w14:paraId="65C1049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万士新村</w:t>
            </w:r>
          </w:p>
        </w:tc>
        <w:tc>
          <w:tcPr>
            <w:tcW w:w="1001" w:type="pct"/>
            <w:vAlign w:val="center"/>
          </w:tcPr>
          <w:p w14:paraId="38D97C9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1137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210692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6004</w:t>
            </w:r>
          </w:p>
        </w:tc>
        <w:tc>
          <w:tcPr>
            <w:tcW w:w="1000" w:type="pct"/>
            <w:vAlign w:val="center"/>
          </w:tcPr>
          <w:p w14:paraId="2A9ED04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29A8850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1049D4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城南花园</w:t>
            </w:r>
          </w:p>
        </w:tc>
        <w:tc>
          <w:tcPr>
            <w:tcW w:w="1001" w:type="pct"/>
            <w:vAlign w:val="center"/>
          </w:tcPr>
          <w:p w14:paraId="6912CC6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498F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9B6F44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6005</w:t>
            </w:r>
          </w:p>
        </w:tc>
        <w:tc>
          <w:tcPr>
            <w:tcW w:w="1000" w:type="pct"/>
            <w:vAlign w:val="center"/>
          </w:tcPr>
          <w:p w14:paraId="6AC6198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4CCEA37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钱资新城</w:t>
            </w:r>
          </w:p>
        </w:tc>
        <w:tc>
          <w:tcPr>
            <w:tcW w:w="1092" w:type="pct"/>
            <w:vAlign w:val="center"/>
          </w:tcPr>
          <w:p w14:paraId="2E62E30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朱庄花园</w:t>
            </w:r>
          </w:p>
        </w:tc>
        <w:tc>
          <w:tcPr>
            <w:tcW w:w="1001" w:type="pct"/>
            <w:vAlign w:val="center"/>
          </w:tcPr>
          <w:p w14:paraId="22AC5D9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2714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10C767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6006</w:t>
            </w:r>
          </w:p>
        </w:tc>
        <w:tc>
          <w:tcPr>
            <w:tcW w:w="1000" w:type="pct"/>
            <w:vAlign w:val="center"/>
          </w:tcPr>
          <w:p w14:paraId="462A8F1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9C17FC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3F51297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西下坵篮球场</w:t>
            </w:r>
          </w:p>
        </w:tc>
        <w:tc>
          <w:tcPr>
            <w:tcW w:w="1001" w:type="pct"/>
            <w:vAlign w:val="center"/>
          </w:tcPr>
          <w:p w14:paraId="27B0074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140F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964E07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6007</w:t>
            </w:r>
          </w:p>
        </w:tc>
        <w:tc>
          <w:tcPr>
            <w:tcW w:w="1000" w:type="pct"/>
            <w:vAlign w:val="center"/>
          </w:tcPr>
          <w:p w14:paraId="3E0382F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27C3A90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18392C7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河滨居委会</w:t>
            </w:r>
          </w:p>
        </w:tc>
        <w:tc>
          <w:tcPr>
            <w:tcW w:w="1001" w:type="pct"/>
            <w:vAlign w:val="center"/>
          </w:tcPr>
          <w:p w14:paraId="646BBBC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1E37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76E65A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6008</w:t>
            </w:r>
          </w:p>
        </w:tc>
        <w:tc>
          <w:tcPr>
            <w:tcW w:w="1000" w:type="pct"/>
            <w:vAlign w:val="center"/>
          </w:tcPr>
          <w:p w14:paraId="213D802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4F6AD1A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FFAD4C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愚池新村</w:t>
            </w:r>
          </w:p>
        </w:tc>
        <w:tc>
          <w:tcPr>
            <w:tcW w:w="1001" w:type="pct"/>
            <w:vAlign w:val="center"/>
          </w:tcPr>
          <w:p w14:paraId="64C2BF7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1AE7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E46B7A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6009</w:t>
            </w:r>
          </w:p>
        </w:tc>
        <w:tc>
          <w:tcPr>
            <w:tcW w:w="1000" w:type="pct"/>
            <w:vAlign w:val="center"/>
          </w:tcPr>
          <w:p w14:paraId="0A00AA7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5699139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99158B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金水华都</w:t>
            </w:r>
          </w:p>
        </w:tc>
        <w:tc>
          <w:tcPr>
            <w:tcW w:w="1001" w:type="pct"/>
            <w:vAlign w:val="center"/>
          </w:tcPr>
          <w:p w14:paraId="6804CAD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763D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C479BB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6010</w:t>
            </w:r>
          </w:p>
        </w:tc>
        <w:tc>
          <w:tcPr>
            <w:tcW w:w="1000" w:type="pct"/>
            <w:vAlign w:val="center"/>
          </w:tcPr>
          <w:p w14:paraId="522EBAB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5BEC20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6226201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青年广场</w:t>
            </w:r>
          </w:p>
        </w:tc>
        <w:tc>
          <w:tcPr>
            <w:tcW w:w="1001" w:type="pct"/>
            <w:vAlign w:val="center"/>
          </w:tcPr>
          <w:p w14:paraId="6BAA103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113E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73ADF9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6011</w:t>
            </w:r>
          </w:p>
        </w:tc>
        <w:tc>
          <w:tcPr>
            <w:tcW w:w="1000" w:type="pct"/>
            <w:vAlign w:val="center"/>
          </w:tcPr>
          <w:p w14:paraId="68A17A0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15D433C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钱资新城</w:t>
            </w:r>
          </w:p>
        </w:tc>
        <w:tc>
          <w:tcPr>
            <w:tcW w:w="1092" w:type="pct"/>
            <w:vAlign w:val="center"/>
          </w:tcPr>
          <w:p w14:paraId="08D2C76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城开半岛花园</w:t>
            </w:r>
          </w:p>
        </w:tc>
        <w:tc>
          <w:tcPr>
            <w:tcW w:w="1001" w:type="pct"/>
            <w:vAlign w:val="center"/>
          </w:tcPr>
          <w:p w14:paraId="1937EAF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3901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89B47B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6012</w:t>
            </w:r>
          </w:p>
        </w:tc>
        <w:tc>
          <w:tcPr>
            <w:tcW w:w="1000" w:type="pct"/>
            <w:vAlign w:val="center"/>
          </w:tcPr>
          <w:p w14:paraId="3819F6D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571F700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6C19487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景阳花苑南门</w:t>
            </w:r>
          </w:p>
        </w:tc>
        <w:tc>
          <w:tcPr>
            <w:tcW w:w="1001" w:type="pct"/>
            <w:vAlign w:val="center"/>
          </w:tcPr>
          <w:p w14:paraId="20FD85C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23DA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14EFA86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6013</w:t>
            </w:r>
          </w:p>
        </w:tc>
        <w:tc>
          <w:tcPr>
            <w:tcW w:w="1000" w:type="pct"/>
            <w:vAlign w:val="center"/>
          </w:tcPr>
          <w:p w14:paraId="491B66B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3B40F77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66165E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文化居委会</w:t>
            </w:r>
          </w:p>
        </w:tc>
        <w:tc>
          <w:tcPr>
            <w:tcW w:w="1001" w:type="pct"/>
            <w:vAlign w:val="center"/>
          </w:tcPr>
          <w:p w14:paraId="218FC73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5DC4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2CD9DF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6014</w:t>
            </w:r>
          </w:p>
        </w:tc>
        <w:tc>
          <w:tcPr>
            <w:tcW w:w="1000" w:type="pct"/>
            <w:vAlign w:val="center"/>
          </w:tcPr>
          <w:p w14:paraId="4531343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0BADF48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2B89EBB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青少年宫</w:t>
            </w:r>
          </w:p>
        </w:tc>
        <w:tc>
          <w:tcPr>
            <w:tcW w:w="1001" w:type="pct"/>
            <w:vAlign w:val="center"/>
          </w:tcPr>
          <w:p w14:paraId="652529D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6F47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4679CD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6015</w:t>
            </w:r>
          </w:p>
        </w:tc>
        <w:tc>
          <w:tcPr>
            <w:tcW w:w="1000" w:type="pct"/>
            <w:vAlign w:val="center"/>
          </w:tcPr>
          <w:p w14:paraId="55F8BCE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4273806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64118F6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第三人民医院</w:t>
            </w:r>
          </w:p>
        </w:tc>
        <w:tc>
          <w:tcPr>
            <w:tcW w:w="1001" w:type="pct"/>
            <w:vAlign w:val="center"/>
          </w:tcPr>
          <w:p w14:paraId="10B79E7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3963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705DD5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6016</w:t>
            </w:r>
          </w:p>
        </w:tc>
        <w:tc>
          <w:tcPr>
            <w:tcW w:w="1000" w:type="pct"/>
            <w:vAlign w:val="center"/>
          </w:tcPr>
          <w:p w14:paraId="7709B2B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4A19FB5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61CBD89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金城镇政府</w:t>
            </w:r>
          </w:p>
        </w:tc>
        <w:tc>
          <w:tcPr>
            <w:tcW w:w="1001" w:type="pct"/>
            <w:vAlign w:val="center"/>
          </w:tcPr>
          <w:p w14:paraId="644154E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5E72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766CB4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6017</w:t>
            </w:r>
          </w:p>
        </w:tc>
        <w:tc>
          <w:tcPr>
            <w:tcW w:w="1000" w:type="pct"/>
            <w:vAlign w:val="center"/>
          </w:tcPr>
          <w:p w14:paraId="4D91C2E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BEEFCC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A63FE2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金城商业广场</w:t>
            </w:r>
          </w:p>
        </w:tc>
        <w:tc>
          <w:tcPr>
            <w:tcW w:w="1001" w:type="pct"/>
            <w:vAlign w:val="center"/>
          </w:tcPr>
          <w:p w14:paraId="7919663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78B8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78ED13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6018</w:t>
            </w:r>
          </w:p>
        </w:tc>
        <w:tc>
          <w:tcPr>
            <w:tcW w:w="1000" w:type="pct"/>
            <w:vAlign w:val="center"/>
          </w:tcPr>
          <w:p w14:paraId="6CFCF90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3FEB724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68B6EF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八佰伴</w:t>
            </w:r>
          </w:p>
        </w:tc>
        <w:tc>
          <w:tcPr>
            <w:tcW w:w="1001" w:type="pct"/>
            <w:vAlign w:val="center"/>
          </w:tcPr>
          <w:p w14:paraId="6E2E13B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w:t>
            </w:r>
          </w:p>
        </w:tc>
      </w:tr>
      <w:tr w14:paraId="1394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874EB6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6019</w:t>
            </w:r>
          </w:p>
        </w:tc>
        <w:tc>
          <w:tcPr>
            <w:tcW w:w="1000" w:type="pct"/>
            <w:vAlign w:val="center"/>
          </w:tcPr>
          <w:p w14:paraId="4876FFD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1840E06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0BEC887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景潭花园</w:t>
            </w:r>
          </w:p>
        </w:tc>
        <w:tc>
          <w:tcPr>
            <w:tcW w:w="1001" w:type="pct"/>
            <w:vAlign w:val="center"/>
          </w:tcPr>
          <w:p w14:paraId="0C3CCD1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04B8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093AC6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6020</w:t>
            </w:r>
          </w:p>
        </w:tc>
        <w:tc>
          <w:tcPr>
            <w:tcW w:w="1000" w:type="pct"/>
            <w:vAlign w:val="center"/>
          </w:tcPr>
          <w:p w14:paraId="2C4ABB7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4A06DDA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04735C6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峨嵋菜场</w:t>
            </w:r>
          </w:p>
        </w:tc>
        <w:tc>
          <w:tcPr>
            <w:tcW w:w="1001" w:type="pct"/>
            <w:vAlign w:val="center"/>
          </w:tcPr>
          <w:p w14:paraId="58AD202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076E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FFED9A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6021</w:t>
            </w:r>
          </w:p>
        </w:tc>
        <w:tc>
          <w:tcPr>
            <w:tcW w:w="1000" w:type="pct"/>
            <w:vAlign w:val="center"/>
          </w:tcPr>
          <w:p w14:paraId="5EF1673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E125B2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513F2E9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左邻右里</w:t>
            </w:r>
          </w:p>
        </w:tc>
        <w:tc>
          <w:tcPr>
            <w:tcW w:w="1001" w:type="pct"/>
            <w:vAlign w:val="center"/>
          </w:tcPr>
          <w:p w14:paraId="7FEB782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r>
      <w:tr w14:paraId="7FAC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9A5CE5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6022</w:t>
            </w:r>
          </w:p>
        </w:tc>
        <w:tc>
          <w:tcPr>
            <w:tcW w:w="1000" w:type="pct"/>
            <w:vAlign w:val="center"/>
          </w:tcPr>
          <w:p w14:paraId="58E9208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0291440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19EC168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徐塘新村</w:t>
            </w:r>
          </w:p>
        </w:tc>
        <w:tc>
          <w:tcPr>
            <w:tcW w:w="1001" w:type="pct"/>
            <w:vAlign w:val="center"/>
          </w:tcPr>
          <w:p w14:paraId="11297CF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w:t>
            </w:r>
          </w:p>
        </w:tc>
      </w:tr>
      <w:tr w14:paraId="5AB9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1B8F67C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6023</w:t>
            </w:r>
          </w:p>
        </w:tc>
        <w:tc>
          <w:tcPr>
            <w:tcW w:w="1000" w:type="pct"/>
            <w:vAlign w:val="center"/>
          </w:tcPr>
          <w:p w14:paraId="678DC59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44E117F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0A60C20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华城嘉园</w:t>
            </w:r>
          </w:p>
        </w:tc>
        <w:tc>
          <w:tcPr>
            <w:tcW w:w="1001" w:type="pct"/>
            <w:vAlign w:val="center"/>
          </w:tcPr>
          <w:p w14:paraId="3D00974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w:t>
            </w:r>
          </w:p>
        </w:tc>
      </w:tr>
      <w:tr w14:paraId="479B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1503C5A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6024</w:t>
            </w:r>
          </w:p>
        </w:tc>
        <w:tc>
          <w:tcPr>
            <w:tcW w:w="1000" w:type="pct"/>
            <w:vAlign w:val="center"/>
          </w:tcPr>
          <w:p w14:paraId="4CC3522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7C33162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EE6BA2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华城小学</w:t>
            </w:r>
          </w:p>
        </w:tc>
        <w:tc>
          <w:tcPr>
            <w:tcW w:w="1001" w:type="pct"/>
            <w:vAlign w:val="center"/>
          </w:tcPr>
          <w:p w14:paraId="0480431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1BB6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CF075C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6025</w:t>
            </w:r>
          </w:p>
        </w:tc>
        <w:tc>
          <w:tcPr>
            <w:tcW w:w="1000" w:type="pct"/>
            <w:vAlign w:val="center"/>
          </w:tcPr>
          <w:p w14:paraId="1FE25D3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4A1E89E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109D3FF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碧水华庭</w:t>
            </w:r>
          </w:p>
        </w:tc>
        <w:tc>
          <w:tcPr>
            <w:tcW w:w="1001" w:type="pct"/>
            <w:vAlign w:val="center"/>
          </w:tcPr>
          <w:p w14:paraId="7BAC4A9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413E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A6E741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6026</w:t>
            </w:r>
          </w:p>
        </w:tc>
        <w:tc>
          <w:tcPr>
            <w:tcW w:w="1000" w:type="pct"/>
            <w:vAlign w:val="center"/>
          </w:tcPr>
          <w:p w14:paraId="3A6923F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E94E99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61D1DDD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书香苑</w:t>
            </w:r>
          </w:p>
        </w:tc>
        <w:tc>
          <w:tcPr>
            <w:tcW w:w="1001" w:type="pct"/>
            <w:vAlign w:val="center"/>
          </w:tcPr>
          <w:p w14:paraId="4B38130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29D7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0CB987D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6027</w:t>
            </w:r>
          </w:p>
        </w:tc>
        <w:tc>
          <w:tcPr>
            <w:tcW w:w="1000" w:type="pct"/>
            <w:vAlign w:val="center"/>
          </w:tcPr>
          <w:p w14:paraId="449D4FA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2064A0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2652F8D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金胜花园</w:t>
            </w:r>
          </w:p>
        </w:tc>
        <w:tc>
          <w:tcPr>
            <w:tcW w:w="1001" w:type="pct"/>
            <w:vAlign w:val="center"/>
          </w:tcPr>
          <w:p w14:paraId="5821F59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r>
      <w:tr w14:paraId="7C08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58FC68B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6028</w:t>
            </w:r>
          </w:p>
        </w:tc>
        <w:tc>
          <w:tcPr>
            <w:tcW w:w="1000" w:type="pct"/>
            <w:vAlign w:val="center"/>
          </w:tcPr>
          <w:p w14:paraId="6649A47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3236883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7113DDB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汇贤苑</w:t>
            </w:r>
          </w:p>
        </w:tc>
        <w:tc>
          <w:tcPr>
            <w:tcW w:w="1001" w:type="pct"/>
            <w:vAlign w:val="center"/>
          </w:tcPr>
          <w:p w14:paraId="222EE4B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w:t>
            </w:r>
          </w:p>
        </w:tc>
      </w:tr>
      <w:tr w14:paraId="6537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3BF03F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6029</w:t>
            </w:r>
          </w:p>
        </w:tc>
        <w:tc>
          <w:tcPr>
            <w:tcW w:w="1000" w:type="pct"/>
            <w:vAlign w:val="center"/>
          </w:tcPr>
          <w:p w14:paraId="3208DE0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193B43B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11A240D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华城农贸市场</w:t>
            </w:r>
          </w:p>
        </w:tc>
        <w:tc>
          <w:tcPr>
            <w:tcW w:w="1001" w:type="pct"/>
            <w:vAlign w:val="center"/>
          </w:tcPr>
          <w:p w14:paraId="189D4A4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28BC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1046F8A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6030</w:t>
            </w:r>
          </w:p>
        </w:tc>
        <w:tc>
          <w:tcPr>
            <w:tcW w:w="1000" w:type="pct"/>
            <w:vAlign w:val="center"/>
          </w:tcPr>
          <w:p w14:paraId="0DBD6BC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36DD17C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5AE5D64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东园小区</w:t>
            </w:r>
          </w:p>
        </w:tc>
        <w:tc>
          <w:tcPr>
            <w:tcW w:w="1001" w:type="pct"/>
            <w:vAlign w:val="center"/>
          </w:tcPr>
          <w:p w14:paraId="3E5A495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3AF2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4E7AB0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6031</w:t>
            </w:r>
          </w:p>
        </w:tc>
        <w:tc>
          <w:tcPr>
            <w:tcW w:w="1000" w:type="pct"/>
            <w:vAlign w:val="center"/>
          </w:tcPr>
          <w:p w14:paraId="269A4AD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0837207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钱资新城</w:t>
            </w:r>
          </w:p>
        </w:tc>
        <w:tc>
          <w:tcPr>
            <w:tcW w:w="1092" w:type="pct"/>
            <w:vAlign w:val="center"/>
          </w:tcPr>
          <w:p w14:paraId="45E5F5D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华达名都</w:t>
            </w:r>
          </w:p>
        </w:tc>
        <w:tc>
          <w:tcPr>
            <w:tcW w:w="1001" w:type="pct"/>
            <w:vAlign w:val="center"/>
          </w:tcPr>
          <w:p w14:paraId="2215D75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w:t>
            </w:r>
          </w:p>
        </w:tc>
      </w:tr>
      <w:tr w14:paraId="6100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0AD53A5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6032</w:t>
            </w:r>
          </w:p>
        </w:tc>
        <w:tc>
          <w:tcPr>
            <w:tcW w:w="1000" w:type="pct"/>
            <w:vAlign w:val="center"/>
          </w:tcPr>
          <w:p w14:paraId="312ACDC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5225266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763F38D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华罗庚公园南门</w:t>
            </w:r>
          </w:p>
        </w:tc>
        <w:tc>
          <w:tcPr>
            <w:tcW w:w="1001" w:type="pct"/>
            <w:vAlign w:val="center"/>
          </w:tcPr>
          <w:p w14:paraId="7273D6B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0304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788C5A8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6033</w:t>
            </w:r>
          </w:p>
        </w:tc>
        <w:tc>
          <w:tcPr>
            <w:tcW w:w="1000" w:type="pct"/>
            <w:vAlign w:val="center"/>
          </w:tcPr>
          <w:p w14:paraId="3B7A728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38915A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1D0FF19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华罗庚公园北门</w:t>
            </w:r>
          </w:p>
        </w:tc>
        <w:tc>
          <w:tcPr>
            <w:tcW w:w="1001" w:type="pct"/>
            <w:vAlign w:val="center"/>
          </w:tcPr>
          <w:p w14:paraId="07B3425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r>
      <w:tr w14:paraId="0A4F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32D7DA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6034</w:t>
            </w:r>
          </w:p>
        </w:tc>
        <w:tc>
          <w:tcPr>
            <w:tcW w:w="1000" w:type="pct"/>
            <w:vAlign w:val="center"/>
          </w:tcPr>
          <w:p w14:paraId="63393BF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25BF5A1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38EFDD8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金坛第三中学</w:t>
            </w:r>
          </w:p>
        </w:tc>
        <w:tc>
          <w:tcPr>
            <w:tcW w:w="1001" w:type="pct"/>
            <w:vAlign w:val="center"/>
          </w:tcPr>
          <w:p w14:paraId="65124E3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w:t>
            </w:r>
          </w:p>
        </w:tc>
      </w:tr>
      <w:tr w14:paraId="072E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EB1AA2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6035</w:t>
            </w:r>
          </w:p>
        </w:tc>
        <w:tc>
          <w:tcPr>
            <w:tcW w:w="1000" w:type="pct"/>
            <w:vAlign w:val="center"/>
          </w:tcPr>
          <w:p w14:paraId="70DA26A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7C090E1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026E37F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金沙广场1</w:t>
            </w:r>
          </w:p>
        </w:tc>
        <w:tc>
          <w:tcPr>
            <w:tcW w:w="1001" w:type="pct"/>
            <w:vAlign w:val="center"/>
          </w:tcPr>
          <w:p w14:paraId="5964B2D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3C72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1068051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6036</w:t>
            </w:r>
          </w:p>
        </w:tc>
        <w:tc>
          <w:tcPr>
            <w:tcW w:w="1000" w:type="pct"/>
            <w:vAlign w:val="center"/>
          </w:tcPr>
          <w:p w14:paraId="0198E3E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16C01D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0790592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金沙广场2</w:t>
            </w:r>
          </w:p>
        </w:tc>
        <w:tc>
          <w:tcPr>
            <w:tcW w:w="1001" w:type="pct"/>
            <w:vAlign w:val="center"/>
          </w:tcPr>
          <w:p w14:paraId="47B9C2C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2E2B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020E197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6037</w:t>
            </w:r>
          </w:p>
        </w:tc>
        <w:tc>
          <w:tcPr>
            <w:tcW w:w="1000" w:type="pct"/>
            <w:vAlign w:val="center"/>
          </w:tcPr>
          <w:p w14:paraId="71F30AC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13F1180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2333F46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美地兰庭</w:t>
            </w:r>
          </w:p>
        </w:tc>
        <w:tc>
          <w:tcPr>
            <w:tcW w:w="1001" w:type="pct"/>
            <w:vAlign w:val="center"/>
          </w:tcPr>
          <w:p w14:paraId="1B33D2C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4DCC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6E98C4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6038</w:t>
            </w:r>
          </w:p>
        </w:tc>
        <w:tc>
          <w:tcPr>
            <w:tcW w:w="1000" w:type="pct"/>
            <w:vAlign w:val="center"/>
          </w:tcPr>
          <w:p w14:paraId="08B7D65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0FA5965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5E84D12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丹丽花园</w:t>
            </w:r>
          </w:p>
        </w:tc>
        <w:tc>
          <w:tcPr>
            <w:tcW w:w="1001" w:type="pct"/>
            <w:vAlign w:val="center"/>
          </w:tcPr>
          <w:p w14:paraId="2857DD2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4DDE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BBBCC4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6039</w:t>
            </w:r>
          </w:p>
        </w:tc>
        <w:tc>
          <w:tcPr>
            <w:tcW w:w="1000" w:type="pct"/>
            <w:vAlign w:val="center"/>
          </w:tcPr>
          <w:p w14:paraId="2E996A1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4E8785B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02282E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祥发丝绸</w:t>
            </w:r>
          </w:p>
        </w:tc>
        <w:tc>
          <w:tcPr>
            <w:tcW w:w="1001" w:type="pct"/>
            <w:vAlign w:val="center"/>
          </w:tcPr>
          <w:p w14:paraId="07045FD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5940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6DC3DB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6040</w:t>
            </w:r>
          </w:p>
        </w:tc>
        <w:tc>
          <w:tcPr>
            <w:tcW w:w="1000" w:type="pct"/>
            <w:vAlign w:val="center"/>
          </w:tcPr>
          <w:p w14:paraId="2A37D6C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3B36F5C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67F54D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春风小区</w:t>
            </w:r>
          </w:p>
        </w:tc>
        <w:tc>
          <w:tcPr>
            <w:tcW w:w="1001" w:type="pct"/>
            <w:vAlign w:val="center"/>
          </w:tcPr>
          <w:p w14:paraId="1DE79B5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r>
      <w:tr w14:paraId="31C3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13CB1E6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6041</w:t>
            </w:r>
          </w:p>
        </w:tc>
        <w:tc>
          <w:tcPr>
            <w:tcW w:w="1000" w:type="pct"/>
            <w:vAlign w:val="center"/>
          </w:tcPr>
          <w:p w14:paraId="725A4CC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0D4055B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78245A9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冯庄</w:t>
            </w:r>
          </w:p>
        </w:tc>
        <w:tc>
          <w:tcPr>
            <w:tcW w:w="1001" w:type="pct"/>
            <w:vAlign w:val="center"/>
          </w:tcPr>
          <w:p w14:paraId="25B527C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66DC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3D2E5F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6042</w:t>
            </w:r>
          </w:p>
        </w:tc>
        <w:tc>
          <w:tcPr>
            <w:tcW w:w="1000" w:type="pct"/>
            <w:vAlign w:val="center"/>
          </w:tcPr>
          <w:p w14:paraId="0CCDD65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4FA42FE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68CF880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晖园宾馆</w:t>
            </w:r>
          </w:p>
        </w:tc>
        <w:tc>
          <w:tcPr>
            <w:tcW w:w="1001" w:type="pct"/>
            <w:vAlign w:val="center"/>
          </w:tcPr>
          <w:p w14:paraId="7CA1D10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4B6B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0166ED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6043</w:t>
            </w:r>
          </w:p>
        </w:tc>
        <w:tc>
          <w:tcPr>
            <w:tcW w:w="1000" w:type="pct"/>
            <w:vAlign w:val="center"/>
          </w:tcPr>
          <w:p w14:paraId="37A6102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78C6AC4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78CB8F7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汽车北站</w:t>
            </w:r>
          </w:p>
        </w:tc>
        <w:tc>
          <w:tcPr>
            <w:tcW w:w="1001" w:type="pct"/>
            <w:vAlign w:val="center"/>
          </w:tcPr>
          <w:p w14:paraId="344B64E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w:t>
            </w:r>
          </w:p>
        </w:tc>
      </w:tr>
      <w:tr w14:paraId="075A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00DD701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6044</w:t>
            </w:r>
          </w:p>
        </w:tc>
        <w:tc>
          <w:tcPr>
            <w:tcW w:w="1000" w:type="pct"/>
            <w:vAlign w:val="center"/>
          </w:tcPr>
          <w:p w14:paraId="4A223A6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1E26B08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D4DD6D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春风公园</w:t>
            </w:r>
          </w:p>
        </w:tc>
        <w:tc>
          <w:tcPr>
            <w:tcW w:w="1001" w:type="pct"/>
            <w:vAlign w:val="center"/>
          </w:tcPr>
          <w:p w14:paraId="3E380D1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2AA7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42C02A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6045</w:t>
            </w:r>
          </w:p>
        </w:tc>
        <w:tc>
          <w:tcPr>
            <w:tcW w:w="1000" w:type="pct"/>
            <w:vAlign w:val="center"/>
          </w:tcPr>
          <w:p w14:paraId="676F00C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287DEE5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022E73B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广电中心</w:t>
            </w:r>
          </w:p>
        </w:tc>
        <w:tc>
          <w:tcPr>
            <w:tcW w:w="1001" w:type="pct"/>
            <w:vAlign w:val="center"/>
          </w:tcPr>
          <w:p w14:paraId="4B1974E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4845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7D74DA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6046</w:t>
            </w:r>
          </w:p>
        </w:tc>
        <w:tc>
          <w:tcPr>
            <w:tcW w:w="1000" w:type="pct"/>
            <w:vAlign w:val="center"/>
          </w:tcPr>
          <w:p w14:paraId="49CACA1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03B6FC8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1E03187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金城尚品花苑</w:t>
            </w:r>
          </w:p>
        </w:tc>
        <w:tc>
          <w:tcPr>
            <w:tcW w:w="1001" w:type="pct"/>
            <w:vAlign w:val="center"/>
          </w:tcPr>
          <w:p w14:paraId="77CE815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7D91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BF4F3B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6047</w:t>
            </w:r>
          </w:p>
        </w:tc>
        <w:tc>
          <w:tcPr>
            <w:tcW w:w="1000" w:type="pct"/>
            <w:vAlign w:val="center"/>
          </w:tcPr>
          <w:p w14:paraId="3F3625F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1B5C66C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2E0A50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环保局</w:t>
            </w:r>
          </w:p>
        </w:tc>
        <w:tc>
          <w:tcPr>
            <w:tcW w:w="1001" w:type="pct"/>
            <w:vAlign w:val="center"/>
          </w:tcPr>
          <w:p w14:paraId="3F28069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r>
      <w:tr w14:paraId="526D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538699F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6048</w:t>
            </w:r>
          </w:p>
        </w:tc>
        <w:tc>
          <w:tcPr>
            <w:tcW w:w="1000" w:type="pct"/>
            <w:vAlign w:val="center"/>
          </w:tcPr>
          <w:p w14:paraId="6DCC605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5498760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77F563D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供电公司</w:t>
            </w:r>
          </w:p>
        </w:tc>
        <w:tc>
          <w:tcPr>
            <w:tcW w:w="1001" w:type="pct"/>
            <w:vAlign w:val="center"/>
          </w:tcPr>
          <w:p w14:paraId="1C03A21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w:t>
            </w:r>
          </w:p>
        </w:tc>
      </w:tr>
      <w:tr w14:paraId="031E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68810B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6049</w:t>
            </w:r>
          </w:p>
        </w:tc>
        <w:tc>
          <w:tcPr>
            <w:tcW w:w="1000" w:type="pct"/>
            <w:vAlign w:val="center"/>
          </w:tcPr>
          <w:p w14:paraId="6CF725B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06E850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0AF2CD3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胡姬花园</w:t>
            </w:r>
          </w:p>
        </w:tc>
        <w:tc>
          <w:tcPr>
            <w:tcW w:w="1001" w:type="pct"/>
            <w:vAlign w:val="center"/>
          </w:tcPr>
          <w:p w14:paraId="1FB879A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1873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A25760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6050</w:t>
            </w:r>
          </w:p>
        </w:tc>
        <w:tc>
          <w:tcPr>
            <w:tcW w:w="1000" w:type="pct"/>
            <w:vAlign w:val="center"/>
          </w:tcPr>
          <w:p w14:paraId="1A2E85B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05CBFE9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7DF3BE0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翠园新村</w:t>
            </w:r>
          </w:p>
        </w:tc>
        <w:tc>
          <w:tcPr>
            <w:tcW w:w="1001" w:type="pct"/>
            <w:vAlign w:val="center"/>
          </w:tcPr>
          <w:p w14:paraId="0ACDE91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w:t>
            </w:r>
          </w:p>
        </w:tc>
      </w:tr>
      <w:tr w14:paraId="4029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C0E2C8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6051</w:t>
            </w:r>
          </w:p>
        </w:tc>
        <w:tc>
          <w:tcPr>
            <w:tcW w:w="1000" w:type="pct"/>
            <w:vAlign w:val="center"/>
          </w:tcPr>
          <w:p w14:paraId="36CE0A7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197504A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39411B3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世纪华联</w:t>
            </w:r>
          </w:p>
        </w:tc>
        <w:tc>
          <w:tcPr>
            <w:tcW w:w="1001" w:type="pct"/>
            <w:vAlign w:val="center"/>
          </w:tcPr>
          <w:p w14:paraId="11BDF9E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14E8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0294BE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6052</w:t>
            </w:r>
          </w:p>
        </w:tc>
        <w:tc>
          <w:tcPr>
            <w:tcW w:w="1000" w:type="pct"/>
            <w:vAlign w:val="center"/>
          </w:tcPr>
          <w:p w14:paraId="6B50B16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11B2C53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124582B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中盐金坛分公司</w:t>
            </w:r>
          </w:p>
        </w:tc>
        <w:tc>
          <w:tcPr>
            <w:tcW w:w="1001" w:type="pct"/>
            <w:vAlign w:val="center"/>
          </w:tcPr>
          <w:p w14:paraId="0FB459E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37EE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95DA55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6053</w:t>
            </w:r>
          </w:p>
        </w:tc>
        <w:tc>
          <w:tcPr>
            <w:tcW w:w="1000" w:type="pct"/>
            <w:vAlign w:val="center"/>
          </w:tcPr>
          <w:p w14:paraId="289D152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2D427B5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6A82E5E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南门商业街</w:t>
            </w:r>
          </w:p>
        </w:tc>
        <w:tc>
          <w:tcPr>
            <w:tcW w:w="1001" w:type="pct"/>
            <w:vAlign w:val="center"/>
          </w:tcPr>
          <w:p w14:paraId="3ABB210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r>
      <w:tr w14:paraId="519B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532E29B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6054</w:t>
            </w:r>
          </w:p>
        </w:tc>
        <w:tc>
          <w:tcPr>
            <w:tcW w:w="1000" w:type="pct"/>
            <w:vAlign w:val="center"/>
          </w:tcPr>
          <w:p w14:paraId="2D02ECD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6444665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2F16217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华城商业广场</w:t>
            </w:r>
          </w:p>
        </w:tc>
        <w:tc>
          <w:tcPr>
            <w:tcW w:w="1001" w:type="pct"/>
            <w:vAlign w:val="center"/>
          </w:tcPr>
          <w:p w14:paraId="7F0DDB1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3EDD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3B1500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6055</w:t>
            </w:r>
          </w:p>
        </w:tc>
        <w:tc>
          <w:tcPr>
            <w:tcW w:w="1000" w:type="pct"/>
            <w:vAlign w:val="center"/>
          </w:tcPr>
          <w:p w14:paraId="0457C25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35C6192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0BBFDFD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金河花园</w:t>
            </w:r>
          </w:p>
        </w:tc>
        <w:tc>
          <w:tcPr>
            <w:tcW w:w="1001" w:type="pct"/>
            <w:vAlign w:val="center"/>
          </w:tcPr>
          <w:p w14:paraId="5AF9DE9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0F5F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6B761C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6056</w:t>
            </w:r>
          </w:p>
        </w:tc>
        <w:tc>
          <w:tcPr>
            <w:tcW w:w="1000" w:type="pct"/>
            <w:vAlign w:val="center"/>
          </w:tcPr>
          <w:p w14:paraId="042E0C7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75A12BE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431D8A9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西婵小游园</w:t>
            </w:r>
          </w:p>
        </w:tc>
        <w:tc>
          <w:tcPr>
            <w:tcW w:w="1001" w:type="pct"/>
            <w:vAlign w:val="center"/>
          </w:tcPr>
          <w:p w14:paraId="5F59B41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w:t>
            </w:r>
          </w:p>
        </w:tc>
      </w:tr>
      <w:tr w14:paraId="4DEF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6B3120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6057</w:t>
            </w:r>
          </w:p>
        </w:tc>
        <w:tc>
          <w:tcPr>
            <w:tcW w:w="1000" w:type="pct"/>
            <w:vAlign w:val="center"/>
          </w:tcPr>
          <w:p w14:paraId="7EC6E5B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2F6680A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092" w:type="pct"/>
            <w:vAlign w:val="center"/>
          </w:tcPr>
          <w:p w14:paraId="0A62804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金水湾</w:t>
            </w:r>
          </w:p>
        </w:tc>
        <w:tc>
          <w:tcPr>
            <w:tcW w:w="1001" w:type="pct"/>
            <w:vAlign w:val="center"/>
          </w:tcPr>
          <w:p w14:paraId="7FDFF61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r>
      <w:tr w14:paraId="64CC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7F09842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6058</w:t>
            </w:r>
          </w:p>
        </w:tc>
        <w:tc>
          <w:tcPr>
            <w:tcW w:w="1000" w:type="pct"/>
            <w:vAlign w:val="center"/>
          </w:tcPr>
          <w:p w14:paraId="2B20FB2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2B4FFF9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钱资新城</w:t>
            </w:r>
          </w:p>
        </w:tc>
        <w:tc>
          <w:tcPr>
            <w:tcW w:w="1092" w:type="pct"/>
            <w:vAlign w:val="center"/>
          </w:tcPr>
          <w:p w14:paraId="370CA6A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金坛人民医院</w:t>
            </w:r>
          </w:p>
        </w:tc>
        <w:tc>
          <w:tcPr>
            <w:tcW w:w="1001" w:type="pct"/>
            <w:vAlign w:val="center"/>
          </w:tcPr>
          <w:p w14:paraId="7B6174D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r>
      <w:tr w14:paraId="0B41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01AA0DE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6059</w:t>
            </w:r>
          </w:p>
        </w:tc>
        <w:tc>
          <w:tcPr>
            <w:tcW w:w="1000" w:type="pct"/>
            <w:vAlign w:val="center"/>
          </w:tcPr>
          <w:p w14:paraId="73E35DA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金坛区</w:t>
            </w:r>
          </w:p>
        </w:tc>
        <w:tc>
          <w:tcPr>
            <w:tcW w:w="908" w:type="pct"/>
            <w:vAlign w:val="center"/>
          </w:tcPr>
          <w:p w14:paraId="748DE075">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钱资新城</w:t>
            </w:r>
          </w:p>
        </w:tc>
        <w:tc>
          <w:tcPr>
            <w:tcW w:w="1092" w:type="pct"/>
            <w:vAlign w:val="center"/>
          </w:tcPr>
          <w:p w14:paraId="01E8E4D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中景</w:t>
            </w:r>
          </w:p>
        </w:tc>
        <w:tc>
          <w:tcPr>
            <w:tcW w:w="1001" w:type="pct"/>
            <w:vAlign w:val="center"/>
          </w:tcPr>
          <w:p w14:paraId="5E9EC03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w:t>
            </w:r>
          </w:p>
        </w:tc>
      </w:tr>
    </w:tbl>
    <w:p w14:paraId="6828C56D">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（2）</w:t>
      </w:r>
      <w:r>
        <w:rPr>
          <w:rFonts w:hint="eastAsia" w:ascii="Times New Roman" w:hAnsi="Times New Roman" w:eastAsia="宋体" w:cs="Times New Roman"/>
          <w:b/>
          <w:sz w:val="24"/>
        </w:rPr>
        <w:t>互联网租赁自行车</w:t>
      </w:r>
    </w:p>
    <w:p w14:paraId="7F2AE5E6">
      <w:pPr>
        <w:spacing w:line="360" w:lineRule="auto"/>
        <w:ind w:firstLine="480" w:firstLineChars="200"/>
        <w:rPr>
          <w:rFonts w:ascii="Times New Roman" w:hAnsi="Times New Roman" w:eastAsia="黑体" w:cs="Times New Roman"/>
          <w:b/>
          <w:szCs w:val="21"/>
        </w:rPr>
      </w:pPr>
      <w:r>
        <w:rPr>
          <w:rFonts w:hint="eastAsia" w:ascii="Times New Roman" w:hAnsi="Times New Roman" w:eastAsia="宋体" w:cs="Times New Roman"/>
          <w:kern w:val="0"/>
          <w:sz w:val="24"/>
        </w:rPr>
        <w:t>互联网租赁自行车</w:t>
      </w:r>
      <w:r>
        <w:rPr>
          <w:rFonts w:ascii="Times New Roman" w:hAnsi="Times New Roman" w:eastAsia="宋体" w:cs="Times New Roman"/>
          <w:sz w:val="24"/>
        </w:rPr>
        <w:t>停车点主要集中在金沙老城、钱资新城，在经济开发区、华罗庚高新区、茅山旅游度假区</w:t>
      </w:r>
      <w:r>
        <w:rPr>
          <w:rFonts w:hint="eastAsia" w:ascii="Times New Roman" w:hAnsi="Times New Roman" w:eastAsia="宋体" w:cs="Times New Roman"/>
          <w:sz w:val="24"/>
        </w:rPr>
        <w:t>、薛埠镇</w:t>
      </w:r>
      <w:r>
        <w:rPr>
          <w:rFonts w:ascii="Times New Roman" w:hAnsi="Times New Roman" w:eastAsia="宋体" w:cs="Times New Roman"/>
          <w:sz w:val="24"/>
        </w:rPr>
        <w:t>有少量停车点，长荡湖景区未建设停车点。其中，金沙老城共设置</w:t>
      </w:r>
      <w:r>
        <w:rPr>
          <w:rFonts w:hint="eastAsia" w:ascii="Times New Roman" w:hAnsi="Times New Roman" w:eastAsia="宋体" w:cs="Times New Roman"/>
          <w:sz w:val="24"/>
        </w:rPr>
        <w:t>210</w:t>
      </w:r>
      <w:r>
        <w:rPr>
          <w:rFonts w:ascii="Times New Roman" w:hAnsi="Times New Roman" w:eastAsia="宋体" w:cs="Times New Roman"/>
          <w:sz w:val="24"/>
        </w:rPr>
        <w:t>处停车点，钱资新城设置91处停车点，科教名城设置2</w:t>
      </w:r>
      <w:r>
        <w:rPr>
          <w:rFonts w:hint="eastAsia" w:ascii="Times New Roman" w:hAnsi="Times New Roman" w:eastAsia="宋体" w:cs="Times New Roman"/>
          <w:sz w:val="24"/>
        </w:rPr>
        <w:t>0</w:t>
      </w:r>
      <w:r>
        <w:rPr>
          <w:rFonts w:ascii="Times New Roman" w:hAnsi="Times New Roman" w:eastAsia="宋体" w:cs="Times New Roman"/>
          <w:sz w:val="24"/>
        </w:rPr>
        <w:t>处停车点，经济开发区设置5</w:t>
      </w:r>
      <w:r>
        <w:rPr>
          <w:rFonts w:hint="eastAsia" w:ascii="Times New Roman" w:hAnsi="Times New Roman" w:eastAsia="宋体" w:cs="Times New Roman"/>
          <w:sz w:val="24"/>
        </w:rPr>
        <w:t>1</w:t>
      </w:r>
      <w:r>
        <w:rPr>
          <w:rFonts w:ascii="Times New Roman" w:hAnsi="Times New Roman" w:eastAsia="宋体" w:cs="Times New Roman"/>
          <w:sz w:val="24"/>
        </w:rPr>
        <w:t>处停车点，华罗庚高新区设置4</w:t>
      </w:r>
      <w:r>
        <w:rPr>
          <w:rFonts w:hint="eastAsia" w:ascii="Times New Roman" w:hAnsi="Times New Roman" w:eastAsia="宋体" w:cs="Times New Roman"/>
          <w:sz w:val="24"/>
        </w:rPr>
        <w:t>5</w:t>
      </w:r>
      <w:r>
        <w:rPr>
          <w:rFonts w:ascii="Times New Roman" w:hAnsi="Times New Roman" w:eastAsia="宋体" w:cs="Times New Roman"/>
          <w:sz w:val="24"/>
        </w:rPr>
        <w:t>处停车点，茅山旅游度假区设置</w:t>
      </w:r>
      <w:r>
        <w:rPr>
          <w:rFonts w:hint="eastAsia" w:ascii="Times New Roman" w:hAnsi="Times New Roman" w:eastAsia="宋体" w:cs="Times New Roman"/>
          <w:sz w:val="24"/>
        </w:rPr>
        <w:t>14</w:t>
      </w:r>
      <w:r>
        <w:rPr>
          <w:rFonts w:ascii="Times New Roman" w:hAnsi="Times New Roman" w:eastAsia="宋体" w:cs="Times New Roman"/>
          <w:sz w:val="24"/>
        </w:rPr>
        <w:t>处停车点，</w:t>
      </w:r>
      <w:r>
        <w:rPr>
          <w:rFonts w:hint="eastAsia" w:ascii="Times New Roman" w:hAnsi="Times New Roman" w:eastAsia="宋体" w:cs="Times New Roman"/>
          <w:sz w:val="24"/>
        </w:rPr>
        <w:t>薛埠镇</w:t>
      </w:r>
      <w:r>
        <w:rPr>
          <w:rFonts w:ascii="Times New Roman" w:hAnsi="Times New Roman" w:eastAsia="宋体" w:cs="Times New Roman"/>
          <w:sz w:val="24"/>
        </w:rPr>
        <w:t>设置</w:t>
      </w:r>
      <w:r>
        <w:rPr>
          <w:rFonts w:hint="eastAsia" w:ascii="Times New Roman" w:hAnsi="Times New Roman" w:eastAsia="宋体" w:cs="Times New Roman"/>
          <w:sz w:val="24"/>
        </w:rPr>
        <w:t>24</w:t>
      </w:r>
      <w:r>
        <w:rPr>
          <w:rFonts w:ascii="Times New Roman" w:hAnsi="Times New Roman" w:eastAsia="宋体" w:cs="Times New Roman"/>
          <w:sz w:val="24"/>
        </w:rPr>
        <w:t>处停车点</w:t>
      </w:r>
      <w:r>
        <w:rPr>
          <w:rFonts w:hint="eastAsia" w:ascii="Times New Roman" w:hAnsi="Times New Roman" w:eastAsia="宋体" w:cs="Times New Roman"/>
          <w:sz w:val="24"/>
        </w:rPr>
        <w:t>，</w:t>
      </w:r>
      <w:r>
        <w:rPr>
          <w:rFonts w:ascii="Times New Roman" w:hAnsi="Times New Roman" w:eastAsia="宋体" w:cs="Times New Roman"/>
          <w:sz w:val="24"/>
        </w:rPr>
        <w:t>直溪镇设置7处停车点，金城镇设置</w:t>
      </w:r>
      <w:r>
        <w:rPr>
          <w:rFonts w:hint="eastAsia" w:ascii="Times New Roman" w:hAnsi="Times New Roman" w:eastAsia="宋体" w:cs="Times New Roman"/>
          <w:sz w:val="24"/>
        </w:rPr>
        <w:t>10</w:t>
      </w:r>
      <w:r>
        <w:rPr>
          <w:rFonts w:ascii="Times New Roman" w:hAnsi="Times New Roman" w:eastAsia="宋体" w:cs="Times New Roman"/>
          <w:sz w:val="24"/>
        </w:rPr>
        <w:t>处停车点。</w:t>
      </w:r>
    </w:p>
    <w:p w14:paraId="2BC299B3">
      <w:pPr>
        <w:spacing w:before="156" w:beforeLines="50" w:line="360" w:lineRule="auto"/>
        <w:jc w:val="center"/>
        <w:rPr>
          <w:rFonts w:ascii="Times New Roman" w:hAnsi="Times New Roman" w:eastAsia="黑体" w:cs="Times New Roman"/>
          <w:b/>
          <w:szCs w:val="21"/>
        </w:rPr>
      </w:pPr>
      <w:r>
        <w:rPr>
          <w:rFonts w:ascii="Times New Roman" w:hAnsi="Times New Roman" w:eastAsia="黑体" w:cs="Times New Roman"/>
          <w:b/>
          <w:szCs w:val="21"/>
        </w:rPr>
        <w:t>表2-</w:t>
      </w:r>
      <w:r>
        <w:rPr>
          <w:rFonts w:hint="eastAsia" w:ascii="Times New Roman" w:hAnsi="Times New Roman" w:eastAsia="黑体" w:cs="Times New Roman"/>
          <w:b/>
          <w:szCs w:val="21"/>
        </w:rPr>
        <w:t>2</w:t>
      </w:r>
      <w:r>
        <w:rPr>
          <w:rFonts w:ascii="Times New Roman" w:hAnsi="Times New Roman" w:eastAsia="黑体" w:cs="Times New Roman"/>
          <w:b/>
          <w:szCs w:val="21"/>
        </w:rPr>
        <w:t xml:space="preserve"> </w:t>
      </w:r>
      <w:r>
        <w:rPr>
          <w:rFonts w:hint="eastAsia" w:ascii="Times New Roman" w:hAnsi="Times New Roman" w:eastAsia="黑体" w:cs="Times New Roman"/>
          <w:b/>
          <w:szCs w:val="21"/>
        </w:rPr>
        <w:t>互联网租赁自行车停车点</w:t>
      </w:r>
      <w:r>
        <w:rPr>
          <w:rFonts w:ascii="Times New Roman" w:hAnsi="Times New Roman" w:eastAsia="黑体" w:cs="Times New Roman"/>
          <w:b/>
          <w:szCs w:val="21"/>
        </w:rPr>
        <w:t>布局</w:t>
      </w:r>
    </w:p>
    <w:tbl>
      <w:tblPr>
        <w:tblStyle w:val="14"/>
        <w:tblW w:w="5000" w:type="pct"/>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08"/>
        <w:gridCol w:w="4514"/>
      </w:tblGrid>
      <w:tr w14:paraId="3A59F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blHeader/>
        </w:trPr>
        <w:tc>
          <w:tcPr>
            <w:tcW w:w="3893" w:type="dxa"/>
            <w:noWrap/>
            <w:vAlign w:val="center"/>
          </w:tcPr>
          <w:p w14:paraId="638F264A">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区域划分</w:t>
            </w:r>
          </w:p>
        </w:tc>
        <w:tc>
          <w:tcPr>
            <w:tcW w:w="4383" w:type="dxa"/>
            <w:noWrap/>
            <w:vAlign w:val="center"/>
          </w:tcPr>
          <w:p w14:paraId="05BCE2EB">
            <w:pPr>
              <w:widowControl/>
              <w:spacing w:line="276" w:lineRule="auto"/>
              <w:jc w:val="center"/>
              <w:rPr>
                <w:rFonts w:ascii="Times New Roman" w:hAnsi="Times New Roman" w:eastAsia="宋体" w:cs="Times New Roman"/>
                <w:b/>
                <w:color w:val="000000"/>
                <w:kern w:val="0"/>
                <w:szCs w:val="21"/>
              </w:rPr>
            </w:pPr>
            <w:r>
              <w:rPr>
                <w:rFonts w:hint="eastAsia" w:ascii="Times New Roman" w:hAnsi="Times New Roman" w:eastAsia="宋体" w:cs="Times New Roman"/>
                <w:b/>
                <w:color w:val="000000"/>
                <w:kern w:val="0"/>
                <w:szCs w:val="21"/>
              </w:rPr>
              <w:t>停车点</w:t>
            </w:r>
            <w:r>
              <w:rPr>
                <w:rFonts w:ascii="Times New Roman" w:hAnsi="Times New Roman" w:eastAsia="宋体" w:cs="Times New Roman"/>
                <w:b/>
                <w:color w:val="000000"/>
                <w:kern w:val="0"/>
                <w:szCs w:val="21"/>
              </w:rPr>
              <w:t>数量</w:t>
            </w:r>
          </w:p>
        </w:tc>
      </w:tr>
      <w:tr w14:paraId="4D3EC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27B5AA5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4383" w:type="dxa"/>
            <w:noWrap/>
            <w:vAlign w:val="center"/>
          </w:tcPr>
          <w:p w14:paraId="7F53CF25">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210</w:t>
            </w:r>
          </w:p>
        </w:tc>
      </w:tr>
      <w:tr w14:paraId="09E6F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7CD69E3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钱资新城</w:t>
            </w:r>
          </w:p>
        </w:tc>
        <w:tc>
          <w:tcPr>
            <w:tcW w:w="4383" w:type="dxa"/>
            <w:noWrap/>
            <w:vAlign w:val="center"/>
          </w:tcPr>
          <w:p w14:paraId="508142A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91</w:t>
            </w:r>
          </w:p>
        </w:tc>
      </w:tr>
      <w:tr w14:paraId="6A353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7DDFBF4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科教名城</w:t>
            </w:r>
          </w:p>
        </w:tc>
        <w:tc>
          <w:tcPr>
            <w:tcW w:w="4383" w:type="dxa"/>
            <w:noWrap/>
            <w:vAlign w:val="center"/>
          </w:tcPr>
          <w:p w14:paraId="0BB9992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0</w:t>
            </w:r>
          </w:p>
        </w:tc>
      </w:tr>
      <w:tr w14:paraId="619F9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1617CA4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经济开发区</w:t>
            </w:r>
          </w:p>
        </w:tc>
        <w:tc>
          <w:tcPr>
            <w:tcW w:w="4383" w:type="dxa"/>
            <w:noWrap/>
            <w:vAlign w:val="center"/>
          </w:tcPr>
          <w:p w14:paraId="29B6B73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1</w:t>
            </w:r>
          </w:p>
        </w:tc>
      </w:tr>
      <w:tr w14:paraId="322BF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430F659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华罗庚高新区</w:t>
            </w:r>
          </w:p>
        </w:tc>
        <w:tc>
          <w:tcPr>
            <w:tcW w:w="4383" w:type="dxa"/>
            <w:noWrap/>
            <w:vAlign w:val="center"/>
          </w:tcPr>
          <w:p w14:paraId="40B9C79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5</w:t>
            </w:r>
          </w:p>
        </w:tc>
      </w:tr>
      <w:tr w14:paraId="58CC4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5AAB0C1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长荡湖景区</w:t>
            </w:r>
          </w:p>
        </w:tc>
        <w:tc>
          <w:tcPr>
            <w:tcW w:w="4383" w:type="dxa"/>
            <w:noWrap/>
            <w:vAlign w:val="center"/>
          </w:tcPr>
          <w:p w14:paraId="6EFC1C0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r>
      <w:tr w14:paraId="53095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3122011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茅山旅游度假区</w:t>
            </w:r>
          </w:p>
        </w:tc>
        <w:tc>
          <w:tcPr>
            <w:tcW w:w="4383" w:type="dxa"/>
            <w:noWrap/>
            <w:vAlign w:val="center"/>
          </w:tcPr>
          <w:p w14:paraId="0090EE0F">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14</w:t>
            </w:r>
          </w:p>
        </w:tc>
      </w:tr>
      <w:tr w14:paraId="06DE7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296770A7">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薛埠镇</w:t>
            </w:r>
          </w:p>
        </w:tc>
        <w:tc>
          <w:tcPr>
            <w:tcW w:w="4383" w:type="dxa"/>
            <w:noWrap/>
            <w:vAlign w:val="center"/>
          </w:tcPr>
          <w:p w14:paraId="00598F63">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24</w:t>
            </w:r>
          </w:p>
        </w:tc>
      </w:tr>
      <w:tr w14:paraId="12928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20B4C89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直溪镇</w:t>
            </w:r>
          </w:p>
        </w:tc>
        <w:tc>
          <w:tcPr>
            <w:tcW w:w="4383" w:type="dxa"/>
            <w:noWrap/>
            <w:vAlign w:val="center"/>
          </w:tcPr>
          <w:p w14:paraId="527FF97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r>
      <w:tr w14:paraId="51502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19CB438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金城镇</w:t>
            </w:r>
          </w:p>
        </w:tc>
        <w:tc>
          <w:tcPr>
            <w:tcW w:w="4383" w:type="dxa"/>
            <w:noWrap/>
            <w:vAlign w:val="center"/>
          </w:tcPr>
          <w:p w14:paraId="25EB5CB4">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10</w:t>
            </w:r>
          </w:p>
        </w:tc>
      </w:tr>
      <w:tr w14:paraId="3AAE3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0C2C87EA">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合计</w:t>
            </w:r>
          </w:p>
        </w:tc>
        <w:tc>
          <w:tcPr>
            <w:tcW w:w="4383" w:type="dxa"/>
            <w:noWrap/>
            <w:vAlign w:val="center"/>
          </w:tcPr>
          <w:p w14:paraId="2366D2B5">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4</w:t>
            </w:r>
            <w:r>
              <w:rPr>
                <w:rFonts w:hint="eastAsia" w:ascii="Times New Roman" w:hAnsi="Times New Roman" w:eastAsia="宋体" w:cs="Times New Roman"/>
                <w:b/>
                <w:color w:val="000000"/>
                <w:kern w:val="0"/>
                <w:szCs w:val="21"/>
              </w:rPr>
              <w:t>7</w:t>
            </w:r>
            <w:r>
              <w:rPr>
                <w:rFonts w:ascii="Times New Roman" w:hAnsi="Times New Roman" w:eastAsia="宋体" w:cs="Times New Roman"/>
                <w:b/>
                <w:color w:val="000000"/>
                <w:kern w:val="0"/>
                <w:szCs w:val="21"/>
              </w:rPr>
              <w:t>2</w:t>
            </w:r>
          </w:p>
        </w:tc>
      </w:tr>
    </w:tbl>
    <w:p w14:paraId="4813CA88">
      <w:pPr>
        <w:widowControl/>
        <w:jc w:val="left"/>
        <w:rPr>
          <w:rFonts w:ascii="Times New Roman" w:hAnsi="Times New Roman" w:eastAsia="仿宋_GB2312" w:cs="Times New Roman"/>
          <w:color w:val="000000"/>
          <w:kern w:val="0"/>
          <w:szCs w:val="21"/>
        </w:rPr>
      </w:pPr>
    </w:p>
    <w:p w14:paraId="3A4DA1BE">
      <w:pPr>
        <w:spacing w:line="360" w:lineRule="auto"/>
        <w:ind w:firstLine="480" w:firstLineChars="200"/>
        <w:rPr>
          <w:rFonts w:ascii="Times New Roman" w:hAnsi="Times New Roman" w:eastAsia="黑体" w:cs="Times New Roman"/>
          <w:b/>
          <w:szCs w:val="21"/>
        </w:rPr>
      </w:pPr>
      <w:r>
        <w:rPr>
          <w:rFonts w:ascii="Times New Roman" w:hAnsi="Times New Roman" w:eastAsia="宋体" w:cs="Times New Roman"/>
          <w:sz w:val="24"/>
        </w:rPr>
        <w:t>目前</w:t>
      </w:r>
      <w:r>
        <w:rPr>
          <w:rFonts w:hint="eastAsia" w:ascii="Times New Roman" w:hAnsi="Times New Roman" w:eastAsia="宋体" w:cs="Times New Roman"/>
          <w:sz w:val="24"/>
        </w:rPr>
        <w:t>互联网租赁自行车</w:t>
      </w:r>
      <w:r>
        <w:rPr>
          <w:rFonts w:ascii="Times New Roman" w:hAnsi="Times New Roman" w:eastAsia="宋体" w:cs="Times New Roman"/>
          <w:sz w:val="24"/>
        </w:rPr>
        <w:t>配备停车架</w:t>
      </w:r>
      <w:r>
        <w:rPr>
          <w:rFonts w:hint="eastAsia" w:ascii="Times New Roman" w:hAnsi="Times New Roman" w:eastAsia="宋体" w:cs="Times New Roman"/>
          <w:sz w:val="24"/>
        </w:rPr>
        <w:t>9650</w:t>
      </w:r>
      <w:r>
        <w:rPr>
          <w:rFonts w:ascii="Times New Roman" w:hAnsi="Times New Roman" w:eastAsia="宋体" w:cs="Times New Roman"/>
          <w:sz w:val="24"/>
        </w:rPr>
        <w:t>个</w:t>
      </w:r>
      <w:r>
        <w:rPr>
          <w:rFonts w:hint="eastAsia" w:ascii="Times New Roman" w:hAnsi="Times New Roman" w:eastAsia="宋体" w:cs="Times New Roman"/>
          <w:sz w:val="24"/>
        </w:rPr>
        <w:t>（实际在营9203个，有447个因部分</w:t>
      </w:r>
      <w:r>
        <w:rPr>
          <w:rFonts w:ascii="Times New Roman" w:hAnsi="Times New Roman" w:eastAsia="宋体" w:cs="Times New Roman"/>
          <w:sz w:val="24"/>
        </w:rPr>
        <w:t>停车点</w:t>
      </w:r>
      <w:r>
        <w:rPr>
          <w:rFonts w:hint="eastAsia" w:ascii="Times New Roman" w:hAnsi="Times New Roman" w:eastAsia="宋体" w:cs="Times New Roman"/>
          <w:sz w:val="24"/>
        </w:rPr>
        <w:t>道板砖破损无法安装拆回仓库），</w:t>
      </w:r>
      <w:r>
        <w:rPr>
          <w:rFonts w:ascii="Times New Roman" w:hAnsi="Times New Roman" w:eastAsia="宋体" w:cs="Times New Roman"/>
          <w:sz w:val="24"/>
        </w:rPr>
        <w:t>总体数量与停车点分布相匹配，主要集中在金沙老城、钱资新城和经济开发区。其中，金沙老城共配备</w:t>
      </w:r>
      <w:r>
        <w:rPr>
          <w:rFonts w:hint="eastAsia" w:ascii="Times New Roman" w:hAnsi="Times New Roman" w:eastAsia="宋体" w:cs="Times New Roman"/>
          <w:sz w:val="24"/>
        </w:rPr>
        <w:t>4047</w:t>
      </w:r>
      <w:r>
        <w:rPr>
          <w:rFonts w:ascii="Times New Roman" w:hAnsi="Times New Roman" w:eastAsia="宋体" w:cs="Times New Roman"/>
          <w:sz w:val="24"/>
        </w:rPr>
        <w:t>个，钱资新城配备1</w:t>
      </w:r>
      <w:r>
        <w:rPr>
          <w:rFonts w:hint="eastAsia" w:ascii="Times New Roman" w:hAnsi="Times New Roman" w:eastAsia="宋体" w:cs="Times New Roman"/>
          <w:sz w:val="24"/>
        </w:rPr>
        <w:t>79</w:t>
      </w:r>
      <w:r>
        <w:rPr>
          <w:rFonts w:ascii="Times New Roman" w:hAnsi="Times New Roman" w:eastAsia="宋体" w:cs="Times New Roman"/>
          <w:sz w:val="24"/>
        </w:rPr>
        <w:t>0个，科教名城配备</w:t>
      </w:r>
      <w:r>
        <w:rPr>
          <w:rFonts w:hint="eastAsia" w:ascii="Times New Roman" w:hAnsi="Times New Roman" w:eastAsia="宋体" w:cs="Times New Roman"/>
          <w:sz w:val="24"/>
        </w:rPr>
        <w:t>407</w:t>
      </w:r>
      <w:r>
        <w:rPr>
          <w:rFonts w:ascii="Times New Roman" w:hAnsi="Times New Roman" w:eastAsia="宋体" w:cs="Times New Roman"/>
          <w:sz w:val="24"/>
        </w:rPr>
        <w:t>个，经济开发区配备</w:t>
      </w:r>
      <w:r>
        <w:rPr>
          <w:rFonts w:hint="eastAsia" w:ascii="Times New Roman" w:hAnsi="Times New Roman" w:eastAsia="宋体" w:cs="Times New Roman"/>
          <w:sz w:val="24"/>
        </w:rPr>
        <w:t>992</w:t>
      </w:r>
      <w:r>
        <w:rPr>
          <w:rFonts w:ascii="Times New Roman" w:hAnsi="Times New Roman" w:eastAsia="宋体" w:cs="Times New Roman"/>
          <w:sz w:val="24"/>
        </w:rPr>
        <w:t>个，华罗庚高新区配备9</w:t>
      </w:r>
      <w:r>
        <w:rPr>
          <w:rFonts w:hint="eastAsia" w:ascii="Times New Roman" w:hAnsi="Times New Roman" w:eastAsia="宋体" w:cs="Times New Roman"/>
          <w:sz w:val="24"/>
        </w:rPr>
        <w:t>5</w:t>
      </w:r>
      <w:r>
        <w:rPr>
          <w:rFonts w:ascii="Times New Roman" w:hAnsi="Times New Roman" w:eastAsia="宋体" w:cs="Times New Roman"/>
          <w:sz w:val="24"/>
        </w:rPr>
        <w:t>4个，茅山旅游度假区配备</w:t>
      </w:r>
      <w:r>
        <w:rPr>
          <w:rFonts w:hint="eastAsia" w:ascii="Times New Roman" w:hAnsi="Times New Roman" w:eastAsia="宋体" w:cs="Times New Roman"/>
          <w:sz w:val="24"/>
        </w:rPr>
        <w:t>286</w:t>
      </w:r>
      <w:r>
        <w:rPr>
          <w:rFonts w:ascii="Times New Roman" w:hAnsi="Times New Roman" w:eastAsia="宋体" w:cs="Times New Roman"/>
          <w:sz w:val="24"/>
        </w:rPr>
        <w:t>个，</w:t>
      </w:r>
      <w:r>
        <w:rPr>
          <w:rFonts w:hint="eastAsia" w:ascii="Times New Roman" w:hAnsi="Times New Roman" w:eastAsia="宋体" w:cs="Times New Roman"/>
          <w:sz w:val="24"/>
        </w:rPr>
        <w:t>薛埠镇配备420个，</w:t>
      </w:r>
      <w:r>
        <w:rPr>
          <w:rFonts w:ascii="Times New Roman" w:hAnsi="Times New Roman" w:eastAsia="宋体" w:cs="Times New Roman"/>
          <w:sz w:val="24"/>
        </w:rPr>
        <w:t>直溪镇配备126个，金城镇配备1</w:t>
      </w:r>
      <w:r>
        <w:rPr>
          <w:rFonts w:hint="eastAsia" w:ascii="Times New Roman" w:hAnsi="Times New Roman" w:eastAsia="宋体" w:cs="Times New Roman"/>
          <w:sz w:val="24"/>
        </w:rPr>
        <w:t>8</w:t>
      </w:r>
      <w:r>
        <w:rPr>
          <w:rFonts w:ascii="Times New Roman" w:hAnsi="Times New Roman" w:eastAsia="宋体" w:cs="Times New Roman"/>
          <w:sz w:val="24"/>
        </w:rPr>
        <w:t>1个。</w:t>
      </w:r>
    </w:p>
    <w:p w14:paraId="4F42C3CC">
      <w:pPr>
        <w:spacing w:before="156" w:beforeLines="50" w:line="360" w:lineRule="auto"/>
        <w:jc w:val="center"/>
        <w:rPr>
          <w:rFonts w:ascii="Times New Roman" w:hAnsi="Times New Roman" w:eastAsia="黑体" w:cs="Times New Roman"/>
          <w:b/>
          <w:szCs w:val="21"/>
        </w:rPr>
      </w:pPr>
      <w:r>
        <w:rPr>
          <w:rFonts w:ascii="Times New Roman" w:hAnsi="Times New Roman" w:eastAsia="黑体" w:cs="Times New Roman"/>
          <w:b/>
          <w:szCs w:val="21"/>
        </w:rPr>
        <w:t>表2-</w:t>
      </w:r>
      <w:r>
        <w:rPr>
          <w:rFonts w:hint="eastAsia" w:ascii="Times New Roman" w:hAnsi="Times New Roman" w:eastAsia="黑体" w:cs="Times New Roman"/>
          <w:b/>
          <w:szCs w:val="21"/>
        </w:rPr>
        <w:t>3</w:t>
      </w:r>
      <w:r>
        <w:rPr>
          <w:rFonts w:ascii="Times New Roman" w:hAnsi="Times New Roman" w:eastAsia="黑体" w:cs="Times New Roman"/>
          <w:b/>
          <w:szCs w:val="21"/>
        </w:rPr>
        <w:t xml:space="preserve"> </w:t>
      </w:r>
      <w:r>
        <w:rPr>
          <w:rFonts w:hint="eastAsia" w:ascii="Times New Roman" w:hAnsi="Times New Roman" w:eastAsia="黑体" w:cs="Times New Roman"/>
          <w:b/>
          <w:szCs w:val="21"/>
        </w:rPr>
        <w:t>互联网租赁自行车</w:t>
      </w:r>
      <w:r>
        <w:rPr>
          <w:rFonts w:ascii="Times New Roman" w:hAnsi="Times New Roman" w:eastAsia="黑体" w:cs="Times New Roman"/>
          <w:b/>
          <w:szCs w:val="21"/>
        </w:rPr>
        <w:t>设施配备布局</w:t>
      </w:r>
    </w:p>
    <w:tbl>
      <w:tblPr>
        <w:tblStyle w:val="14"/>
        <w:tblW w:w="5000" w:type="pct"/>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08"/>
        <w:gridCol w:w="4514"/>
      </w:tblGrid>
      <w:tr w14:paraId="31088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blHeader/>
        </w:trPr>
        <w:tc>
          <w:tcPr>
            <w:tcW w:w="3893" w:type="dxa"/>
            <w:noWrap/>
            <w:vAlign w:val="center"/>
          </w:tcPr>
          <w:p w14:paraId="4F5E57C7">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区域划分</w:t>
            </w:r>
          </w:p>
        </w:tc>
        <w:tc>
          <w:tcPr>
            <w:tcW w:w="4383" w:type="dxa"/>
            <w:noWrap/>
            <w:vAlign w:val="center"/>
          </w:tcPr>
          <w:p w14:paraId="715A51FE">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停车架数量</w:t>
            </w:r>
          </w:p>
        </w:tc>
      </w:tr>
      <w:tr w14:paraId="52477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2E7A7AC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4383" w:type="dxa"/>
            <w:noWrap/>
            <w:vAlign w:val="center"/>
          </w:tcPr>
          <w:p w14:paraId="2BC57C8A">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4047</w:t>
            </w:r>
          </w:p>
        </w:tc>
      </w:tr>
      <w:tr w14:paraId="5192B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1A80FD1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钱资新城</w:t>
            </w:r>
          </w:p>
        </w:tc>
        <w:tc>
          <w:tcPr>
            <w:tcW w:w="4383" w:type="dxa"/>
            <w:noWrap/>
            <w:vAlign w:val="center"/>
          </w:tcPr>
          <w:p w14:paraId="617B485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w:t>
            </w:r>
            <w:r>
              <w:rPr>
                <w:rFonts w:hint="eastAsia" w:ascii="Times New Roman" w:hAnsi="Times New Roman" w:eastAsia="宋体" w:cs="Times New Roman"/>
                <w:color w:val="000000"/>
                <w:kern w:val="0"/>
                <w:szCs w:val="21"/>
              </w:rPr>
              <w:t>90</w:t>
            </w:r>
          </w:p>
        </w:tc>
      </w:tr>
      <w:tr w14:paraId="62D20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045B19A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科教名城</w:t>
            </w:r>
          </w:p>
        </w:tc>
        <w:tc>
          <w:tcPr>
            <w:tcW w:w="4383" w:type="dxa"/>
            <w:noWrap/>
            <w:vAlign w:val="center"/>
          </w:tcPr>
          <w:p w14:paraId="35F3BE2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0</w:t>
            </w:r>
            <w:r>
              <w:rPr>
                <w:rFonts w:ascii="Times New Roman" w:hAnsi="Times New Roman" w:eastAsia="宋体" w:cs="Times New Roman"/>
                <w:color w:val="000000"/>
                <w:kern w:val="0"/>
                <w:szCs w:val="21"/>
              </w:rPr>
              <w:t>7</w:t>
            </w:r>
          </w:p>
        </w:tc>
      </w:tr>
      <w:tr w14:paraId="53395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2F5B9CB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经济开发区</w:t>
            </w:r>
          </w:p>
        </w:tc>
        <w:tc>
          <w:tcPr>
            <w:tcW w:w="4383" w:type="dxa"/>
            <w:noWrap/>
            <w:vAlign w:val="center"/>
          </w:tcPr>
          <w:p w14:paraId="6899114B">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992</w:t>
            </w:r>
          </w:p>
        </w:tc>
      </w:tr>
      <w:tr w14:paraId="74764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59AA927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华罗庚高新区</w:t>
            </w:r>
          </w:p>
        </w:tc>
        <w:tc>
          <w:tcPr>
            <w:tcW w:w="4383" w:type="dxa"/>
            <w:noWrap/>
            <w:vAlign w:val="center"/>
          </w:tcPr>
          <w:p w14:paraId="7FC2EFC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rPr>
              <w:t>5</w:t>
            </w:r>
            <w:r>
              <w:rPr>
                <w:rFonts w:ascii="Times New Roman" w:hAnsi="Times New Roman" w:eastAsia="宋体" w:cs="Times New Roman"/>
                <w:color w:val="000000"/>
                <w:kern w:val="0"/>
                <w:szCs w:val="21"/>
              </w:rPr>
              <w:t>4</w:t>
            </w:r>
          </w:p>
        </w:tc>
      </w:tr>
      <w:tr w14:paraId="07FCB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77A47EA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长荡湖景区</w:t>
            </w:r>
          </w:p>
        </w:tc>
        <w:tc>
          <w:tcPr>
            <w:tcW w:w="4383" w:type="dxa"/>
            <w:noWrap/>
            <w:vAlign w:val="center"/>
          </w:tcPr>
          <w:p w14:paraId="7C9C01C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r>
      <w:tr w14:paraId="3778F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05FCF1B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茅山旅游度假区</w:t>
            </w:r>
          </w:p>
        </w:tc>
        <w:tc>
          <w:tcPr>
            <w:tcW w:w="4383" w:type="dxa"/>
            <w:noWrap/>
            <w:vAlign w:val="center"/>
          </w:tcPr>
          <w:p w14:paraId="53D1ECDF">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286</w:t>
            </w:r>
          </w:p>
        </w:tc>
      </w:tr>
      <w:tr w14:paraId="1226B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36900EF9">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薛埠镇</w:t>
            </w:r>
          </w:p>
        </w:tc>
        <w:tc>
          <w:tcPr>
            <w:tcW w:w="4383" w:type="dxa"/>
            <w:noWrap/>
            <w:vAlign w:val="center"/>
          </w:tcPr>
          <w:p w14:paraId="4F9B4158">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420</w:t>
            </w:r>
          </w:p>
        </w:tc>
      </w:tr>
      <w:tr w14:paraId="413E2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71BFEF0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直溪镇</w:t>
            </w:r>
          </w:p>
        </w:tc>
        <w:tc>
          <w:tcPr>
            <w:tcW w:w="4383" w:type="dxa"/>
            <w:noWrap/>
            <w:vAlign w:val="center"/>
          </w:tcPr>
          <w:p w14:paraId="6B413FE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126</w:t>
            </w:r>
          </w:p>
        </w:tc>
      </w:tr>
      <w:tr w14:paraId="2C3E6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0893B3E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金城镇</w:t>
            </w:r>
          </w:p>
        </w:tc>
        <w:tc>
          <w:tcPr>
            <w:tcW w:w="4383" w:type="dxa"/>
            <w:noWrap/>
            <w:vAlign w:val="center"/>
          </w:tcPr>
          <w:p w14:paraId="2568457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8</w:t>
            </w:r>
            <w:r>
              <w:rPr>
                <w:rFonts w:ascii="Times New Roman" w:hAnsi="Times New Roman" w:eastAsia="宋体" w:cs="Times New Roman"/>
                <w:color w:val="000000"/>
                <w:kern w:val="0"/>
                <w:szCs w:val="21"/>
              </w:rPr>
              <w:t>1</w:t>
            </w:r>
          </w:p>
        </w:tc>
      </w:tr>
      <w:tr w14:paraId="45D76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893" w:type="dxa"/>
            <w:noWrap/>
            <w:vAlign w:val="center"/>
          </w:tcPr>
          <w:p w14:paraId="70FCE454">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合计</w:t>
            </w:r>
          </w:p>
        </w:tc>
        <w:tc>
          <w:tcPr>
            <w:tcW w:w="4383" w:type="dxa"/>
            <w:noWrap/>
            <w:vAlign w:val="center"/>
          </w:tcPr>
          <w:p w14:paraId="30D065A0">
            <w:pPr>
              <w:widowControl/>
              <w:spacing w:line="276" w:lineRule="auto"/>
              <w:jc w:val="center"/>
              <w:rPr>
                <w:rFonts w:ascii="Times New Roman" w:hAnsi="Times New Roman" w:eastAsia="宋体" w:cs="Times New Roman"/>
                <w:b/>
                <w:color w:val="000000"/>
                <w:kern w:val="0"/>
                <w:szCs w:val="21"/>
              </w:rPr>
            </w:pPr>
            <w:r>
              <w:rPr>
                <w:rFonts w:hint="eastAsia" w:ascii="Times New Roman" w:hAnsi="Times New Roman" w:eastAsia="宋体" w:cs="Times New Roman"/>
                <w:b/>
                <w:sz w:val="24"/>
              </w:rPr>
              <w:t>9203</w:t>
            </w:r>
          </w:p>
        </w:tc>
      </w:tr>
    </w:tbl>
    <w:p w14:paraId="74D8EEA5">
      <w:pPr>
        <w:widowControl/>
        <w:jc w:val="left"/>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注：规划有9650个停车架，其中447个因部分停车点道板砖破损无法安装拆回仓库。</w:t>
      </w:r>
    </w:p>
    <w:p w14:paraId="2937D2F4">
      <w:pPr>
        <w:widowControl/>
        <w:spacing w:line="590" w:lineRule="exact"/>
        <w:outlineLvl w:val="1"/>
        <w:rPr>
          <w:rFonts w:ascii="Times New Roman" w:hAnsi="Times New Roman" w:eastAsia="黑体" w:cs="Times New Roman"/>
          <w:color w:val="000000"/>
          <w:sz w:val="30"/>
          <w:szCs w:val="30"/>
        </w:rPr>
      </w:pPr>
      <w:bookmarkStart w:id="21" w:name="_Toc205993568"/>
      <w:bookmarkStart w:id="22" w:name="_Toc219276875"/>
      <w:r>
        <w:rPr>
          <w:rFonts w:hint="eastAsia" w:ascii="Times New Roman" w:hAnsi="Times New Roman" w:eastAsia="黑体" w:cs="Times New Roman"/>
          <w:color w:val="000000"/>
          <w:sz w:val="30"/>
          <w:szCs w:val="30"/>
        </w:rPr>
        <w:t>2.3</w:t>
      </w:r>
      <w:r>
        <w:rPr>
          <w:rFonts w:ascii="Times New Roman" w:hAnsi="Times New Roman" w:eastAsia="黑体" w:cs="Times New Roman"/>
          <w:color w:val="000000"/>
          <w:sz w:val="30"/>
          <w:szCs w:val="30"/>
        </w:rPr>
        <w:t xml:space="preserve"> 运营情况</w:t>
      </w:r>
      <w:bookmarkEnd w:id="21"/>
      <w:bookmarkEnd w:id="22"/>
    </w:p>
    <w:p w14:paraId="5DA4968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公共自行车</w:t>
      </w:r>
      <w:r>
        <w:rPr>
          <w:rFonts w:hint="eastAsia" w:ascii="Times New Roman" w:hAnsi="Times New Roman" w:eastAsia="宋体" w:cs="Times New Roman"/>
          <w:sz w:val="24"/>
          <w:szCs w:val="24"/>
        </w:rPr>
        <w:t>（免费）</w:t>
      </w:r>
      <w:r>
        <w:rPr>
          <w:rFonts w:ascii="Times New Roman" w:hAnsi="Times New Roman" w:eastAsia="宋体" w:cs="Times New Roman"/>
          <w:sz w:val="24"/>
          <w:szCs w:val="24"/>
        </w:rPr>
        <w:t>日均周转率约0.75次，日均骑行量达到700</w:t>
      </w:r>
      <w:r>
        <w:rPr>
          <w:rFonts w:hint="eastAsia" w:ascii="Times New Roman" w:hAnsi="Times New Roman" w:eastAsia="宋体" w:cs="Times New Roman"/>
          <w:sz w:val="24"/>
          <w:szCs w:val="24"/>
        </w:rPr>
        <w:t>辆次</w:t>
      </w:r>
      <w:r>
        <w:rPr>
          <w:rFonts w:ascii="Times New Roman" w:hAnsi="Times New Roman" w:eastAsia="宋体" w:cs="Times New Roman"/>
          <w:sz w:val="24"/>
          <w:szCs w:val="24"/>
        </w:rPr>
        <w:t>/天，在高峰时段（上午6</w:t>
      </w:r>
      <w:r>
        <w:rPr>
          <w:rFonts w:hint="eastAsia" w:ascii="Times New Roman" w:hAnsi="Times New Roman" w:eastAsia="宋体" w:cs="Times New Roman"/>
          <w:sz w:val="24"/>
          <w:szCs w:val="24"/>
        </w:rPr>
        <w:t>：</w:t>
      </w:r>
      <w:r>
        <w:rPr>
          <w:rFonts w:ascii="Times New Roman" w:hAnsi="Times New Roman" w:eastAsia="宋体" w:cs="Times New Roman"/>
          <w:sz w:val="24"/>
          <w:szCs w:val="24"/>
        </w:rPr>
        <w:t>00-10</w:t>
      </w:r>
      <w:r>
        <w:rPr>
          <w:rFonts w:hint="eastAsia" w:ascii="Times New Roman" w:hAnsi="Times New Roman" w:eastAsia="宋体" w:cs="Times New Roman"/>
          <w:sz w:val="24"/>
          <w:szCs w:val="24"/>
        </w:rPr>
        <w:t>：</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；下午</w:t>
      </w:r>
      <w:r>
        <w:rPr>
          <w:rFonts w:ascii="Times New Roman" w:hAnsi="Times New Roman" w:eastAsia="宋体" w:cs="Times New Roman"/>
          <w:sz w:val="24"/>
          <w:szCs w:val="24"/>
        </w:rPr>
        <w:t>15</w:t>
      </w:r>
      <w:r>
        <w:rPr>
          <w:rFonts w:hint="eastAsia" w:ascii="Times New Roman" w:hAnsi="Times New Roman" w:eastAsia="宋体" w:cs="Times New Roman"/>
          <w:sz w:val="24"/>
          <w:szCs w:val="24"/>
        </w:rPr>
        <w:t>：</w:t>
      </w:r>
      <w:r>
        <w:rPr>
          <w:rFonts w:ascii="Times New Roman" w:hAnsi="Times New Roman" w:eastAsia="宋体" w:cs="Times New Roman"/>
          <w:sz w:val="24"/>
          <w:szCs w:val="24"/>
        </w:rPr>
        <w:t>00-18</w:t>
      </w:r>
      <w:r>
        <w:rPr>
          <w:rFonts w:hint="eastAsia" w:ascii="Times New Roman" w:hAnsi="Times New Roman" w:eastAsia="宋体" w:cs="Times New Roman"/>
          <w:sz w:val="24"/>
          <w:szCs w:val="24"/>
        </w:rPr>
        <w:t>：</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）公共自行车使用率约为</w:t>
      </w:r>
      <w:r>
        <w:rPr>
          <w:rFonts w:ascii="Times New Roman" w:hAnsi="Times New Roman" w:eastAsia="宋体" w:cs="Times New Roman"/>
          <w:sz w:val="24"/>
          <w:szCs w:val="24"/>
        </w:rPr>
        <w:t>70%</w:t>
      </w:r>
      <w:r>
        <w:rPr>
          <w:rFonts w:hint="eastAsia" w:ascii="Times New Roman" w:hAnsi="Times New Roman" w:eastAsia="宋体" w:cs="Times New Roman"/>
          <w:sz w:val="24"/>
          <w:szCs w:val="24"/>
        </w:rPr>
        <w:t>。</w:t>
      </w:r>
    </w:p>
    <w:p w14:paraId="0E2ED817">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互联网租赁自行车日均周转率约</w:t>
      </w:r>
      <w:r>
        <w:rPr>
          <w:rFonts w:ascii="Times New Roman" w:hAnsi="Times New Roman" w:eastAsia="宋体" w:cs="Times New Roman"/>
          <w:sz w:val="24"/>
        </w:rPr>
        <w:t>0.36</w:t>
      </w:r>
      <w:r>
        <w:rPr>
          <w:rFonts w:hint="eastAsia" w:ascii="Times New Roman" w:hAnsi="Times New Roman" w:eastAsia="宋体" w:cs="Times New Roman"/>
          <w:sz w:val="24"/>
        </w:rPr>
        <w:t>次，日均骑行量达到</w:t>
      </w:r>
      <w:r>
        <w:rPr>
          <w:rFonts w:ascii="Times New Roman" w:hAnsi="Times New Roman" w:eastAsia="宋体" w:cs="Times New Roman"/>
          <w:sz w:val="24"/>
        </w:rPr>
        <w:t>4238.7</w:t>
      </w:r>
      <w:r>
        <w:rPr>
          <w:rFonts w:hint="eastAsia" w:ascii="Times New Roman" w:hAnsi="Times New Roman" w:eastAsia="宋体" w:cs="Times New Roman"/>
          <w:sz w:val="24"/>
          <w:szCs w:val="24"/>
        </w:rPr>
        <w:t>辆次</w:t>
      </w:r>
      <w:r>
        <w:rPr>
          <w:rFonts w:ascii="Times New Roman" w:hAnsi="Times New Roman" w:eastAsia="宋体" w:cs="Times New Roman"/>
          <w:sz w:val="24"/>
        </w:rPr>
        <w:t>/天，在高峰时段（上午6</w:t>
      </w:r>
      <w:r>
        <w:rPr>
          <w:rFonts w:hint="eastAsia" w:ascii="Times New Roman" w:hAnsi="Times New Roman" w:eastAsia="宋体" w:cs="Times New Roman"/>
          <w:sz w:val="24"/>
        </w:rPr>
        <w:t>：</w:t>
      </w:r>
      <w:r>
        <w:rPr>
          <w:rFonts w:ascii="Times New Roman" w:hAnsi="Times New Roman" w:eastAsia="宋体" w:cs="Times New Roman"/>
          <w:sz w:val="24"/>
        </w:rPr>
        <w:t>00-10</w:t>
      </w:r>
      <w:r>
        <w:rPr>
          <w:rFonts w:hint="eastAsia" w:ascii="Times New Roman" w:hAnsi="Times New Roman" w:eastAsia="宋体" w:cs="Times New Roman"/>
          <w:sz w:val="24"/>
        </w:rPr>
        <w:t>：</w:t>
      </w:r>
      <w:r>
        <w:rPr>
          <w:rFonts w:ascii="Times New Roman" w:hAnsi="Times New Roman" w:eastAsia="宋体" w:cs="Times New Roman"/>
          <w:sz w:val="24"/>
        </w:rPr>
        <w:t>00</w:t>
      </w:r>
      <w:r>
        <w:rPr>
          <w:rFonts w:hint="eastAsia" w:ascii="Times New Roman" w:hAnsi="Times New Roman" w:eastAsia="宋体" w:cs="Times New Roman"/>
          <w:sz w:val="24"/>
        </w:rPr>
        <w:t>；下午</w:t>
      </w:r>
      <w:r>
        <w:rPr>
          <w:rFonts w:ascii="Times New Roman" w:hAnsi="Times New Roman" w:eastAsia="宋体" w:cs="Times New Roman"/>
          <w:sz w:val="24"/>
        </w:rPr>
        <w:t>15</w:t>
      </w:r>
      <w:r>
        <w:rPr>
          <w:rFonts w:hint="eastAsia" w:ascii="Times New Roman" w:hAnsi="Times New Roman" w:eastAsia="宋体" w:cs="Times New Roman"/>
          <w:sz w:val="24"/>
        </w:rPr>
        <w:t>：</w:t>
      </w:r>
      <w:r>
        <w:rPr>
          <w:rFonts w:ascii="Times New Roman" w:hAnsi="Times New Roman" w:eastAsia="宋体" w:cs="Times New Roman"/>
          <w:sz w:val="24"/>
        </w:rPr>
        <w:t>00-18</w:t>
      </w:r>
      <w:r>
        <w:rPr>
          <w:rFonts w:hint="eastAsia" w:ascii="Times New Roman" w:hAnsi="Times New Roman" w:eastAsia="宋体" w:cs="Times New Roman"/>
          <w:sz w:val="24"/>
        </w:rPr>
        <w:t>：</w:t>
      </w:r>
      <w:r>
        <w:rPr>
          <w:rFonts w:ascii="Times New Roman" w:hAnsi="Times New Roman" w:eastAsia="宋体" w:cs="Times New Roman"/>
          <w:sz w:val="24"/>
        </w:rPr>
        <w:t>00</w:t>
      </w:r>
      <w:r>
        <w:rPr>
          <w:rFonts w:hint="eastAsia" w:ascii="Times New Roman" w:hAnsi="Times New Roman" w:eastAsia="宋体" w:cs="Times New Roman"/>
          <w:sz w:val="24"/>
        </w:rPr>
        <w:t>）使用率约为</w:t>
      </w:r>
      <w:r>
        <w:rPr>
          <w:rFonts w:ascii="Times New Roman" w:hAnsi="Times New Roman" w:eastAsia="宋体" w:cs="Times New Roman"/>
          <w:sz w:val="24"/>
        </w:rPr>
        <w:t>40%</w:t>
      </w:r>
      <w:r>
        <w:rPr>
          <w:rFonts w:hint="eastAsia" w:ascii="Times New Roman" w:hAnsi="Times New Roman" w:eastAsia="宋体" w:cs="Times New Roman"/>
          <w:sz w:val="24"/>
        </w:rPr>
        <w:t>。日均骑行数量较多的区域集中在金沙老城、钱资新城和华罗庚高新区，分别达到</w:t>
      </w:r>
      <w:r>
        <w:rPr>
          <w:rFonts w:ascii="Times New Roman" w:hAnsi="Times New Roman" w:eastAsia="宋体" w:cs="Times New Roman"/>
          <w:sz w:val="24"/>
        </w:rPr>
        <w:t>1512.5</w:t>
      </w:r>
      <w:r>
        <w:rPr>
          <w:rFonts w:hint="eastAsia" w:ascii="Times New Roman" w:hAnsi="Times New Roman" w:eastAsia="宋体" w:cs="Times New Roman"/>
          <w:sz w:val="24"/>
          <w:szCs w:val="24"/>
        </w:rPr>
        <w:t>辆次</w:t>
      </w:r>
      <w:r>
        <w:rPr>
          <w:rFonts w:ascii="Times New Roman" w:hAnsi="Times New Roman" w:eastAsia="宋体" w:cs="Times New Roman"/>
          <w:sz w:val="24"/>
        </w:rPr>
        <w:t>/天、926.9</w:t>
      </w:r>
      <w:r>
        <w:rPr>
          <w:rFonts w:hint="eastAsia" w:ascii="Times New Roman" w:hAnsi="Times New Roman" w:eastAsia="宋体" w:cs="Times New Roman"/>
          <w:sz w:val="24"/>
          <w:szCs w:val="24"/>
        </w:rPr>
        <w:t>辆次</w:t>
      </w:r>
      <w:r>
        <w:rPr>
          <w:rFonts w:ascii="Times New Roman" w:hAnsi="Times New Roman" w:eastAsia="宋体" w:cs="Times New Roman"/>
          <w:sz w:val="24"/>
        </w:rPr>
        <w:t>/天、782.9</w:t>
      </w:r>
      <w:r>
        <w:rPr>
          <w:rFonts w:hint="eastAsia" w:ascii="Times New Roman" w:hAnsi="Times New Roman" w:eastAsia="宋体" w:cs="Times New Roman"/>
          <w:sz w:val="24"/>
          <w:szCs w:val="24"/>
        </w:rPr>
        <w:t>辆次</w:t>
      </w:r>
      <w:r>
        <w:rPr>
          <w:rFonts w:ascii="Times New Roman" w:hAnsi="Times New Roman" w:eastAsia="宋体" w:cs="Times New Roman"/>
          <w:sz w:val="24"/>
        </w:rPr>
        <w:t>/天，以日均周转量来看，排名前三的区域分别为华罗庚高新区、经济开发区、钱资新城，分别为0.82</w:t>
      </w:r>
      <w:r>
        <w:rPr>
          <w:rFonts w:hint="eastAsia" w:ascii="Times New Roman" w:hAnsi="Times New Roman" w:eastAsia="宋体" w:cs="Times New Roman"/>
          <w:sz w:val="24"/>
        </w:rPr>
        <w:t>次、</w:t>
      </w:r>
      <w:r>
        <w:rPr>
          <w:rFonts w:ascii="Times New Roman" w:hAnsi="Times New Roman" w:eastAsia="宋体" w:cs="Times New Roman"/>
          <w:sz w:val="24"/>
        </w:rPr>
        <w:t>0.68</w:t>
      </w:r>
      <w:r>
        <w:rPr>
          <w:rFonts w:hint="eastAsia" w:ascii="Times New Roman" w:hAnsi="Times New Roman" w:eastAsia="宋体" w:cs="Times New Roman"/>
          <w:sz w:val="24"/>
        </w:rPr>
        <w:t>次、</w:t>
      </w:r>
      <w:r>
        <w:rPr>
          <w:rFonts w:ascii="Times New Roman" w:hAnsi="Times New Roman" w:eastAsia="宋体" w:cs="Times New Roman"/>
          <w:sz w:val="24"/>
        </w:rPr>
        <w:t>0.51次</w:t>
      </w:r>
      <w:r>
        <w:rPr>
          <w:rFonts w:hint="eastAsia" w:ascii="Times New Roman" w:hAnsi="Times New Roman" w:eastAsia="宋体" w:cs="Times New Roman"/>
          <w:sz w:val="24"/>
        </w:rPr>
        <w:t>。</w:t>
      </w:r>
      <w:bookmarkStart w:id="23" w:name="OLE_LINK12"/>
      <w:r>
        <w:rPr>
          <w:rFonts w:hint="eastAsia" w:ascii="Times New Roman" w:hAnsi="Times New Roman" w:eastAsia="宋体" w:cs="Times New Roman"/>
          <w:sz w:val="24"/>
        </w:rPr>
        <w:t>从职业层面来看，互联网租赁自行车使用者中，企业职员占比最多，其次为自由职业者，退休人员数量最少。从年龄层面来看，35-50岁人群数量最多，其次为24-35岁群体，50岁及以上人数较少</w:t>
      </w:r>
      <w:bookmarkEnd w:id="23"/>
      <w:r>
        <w:rPr>
          <w:rFonts w:hint="eastAsia" w:ascii="Times New Roman" w:hAnsi="Times New Roman" w:eastAsia="宋体" w:cs="Times New Roman"/>
          <w:sz w:val="24"/>
        </w:rPr>
        <w:t>。</w:t>
      </w:r>
    </w:p>
    <w:p w14:paraId="36249C2F">
      <w:pPr>
        <w:spacing w:before="156" w:beforeLines="50" w:line="360" w:lineRule="auto"/>
        <w:jc w:val="center"/>
        <w:rPr>
          <w:rFonts w:ascii="Times New Roman" w:hAnsi="Times New Roman" w:eastAsia="黑体" w:cs="Times New Roman"/>
          <w:b/>
          <w:szCs w:val="21"/>
        </w:rPr>
      </w:pPr>
      <w:r>
        <w:rPr>
          <w:rFonts w:ascii="Times New Roman" w:hAnsi="Times New Roman" w:eastAsia="黑体" w:cs="Times New Roman"/>
          <w:b/>
          <w:szCs w:val="21"/>
        </w:rPr>
        <w:t>表2-</w:t>
      </w:r>
      <w:r>
        <w:rPr>
          <w:rFonts w:hint="eastAsia" w:ascii="Times New Roman" w:hAnsi="Times New Roman" w:eastAsia="黑体" w:cs="Times New Roman"/>
          <w:b/>
          <w:szCs w:val="21"/>
        </w:rPr>
        <w:t>4</w:t>
      </w:r>
      <w:r>
        <w:rPr>
          <w:rFonts w:ascii="Times New Roman" w:hAnsi="Times New Roman" w:eastAsia="黑体" w:cs="Times New Roman"/>
          <w:b/>
          <w:szCs w:val="21"/>
        </w:rPr>
        <w:t xml:space="preserve"> </w:t>
      </w:r>
      <w:r>
        <w:rPr>
          <w:rFonts w:hint="eastAsia" w:ascii="Times New Roman" w:hAnsi="Times New Roman" w:eastAsia="黑体" w:cs="Times New Roman"/>
          <w:b/>
          <w:szCs w:val="21"/>
        </w:rPr>
        <w:t>互联网租赁自行车</w:t>
      </w:r>
      <w:r>
        <w:rPr>
          <w:rFonts w:ascii="Times New Roman" w:hAnsi="Times New Roman" w:eastAsia="黑体" w:cs="Times New Roman"/>
          <w:b/>
          <w:szCs w:val="21"/>
        </w:rPr>
        <w:t>分区域运营情况</w:t>
      </w:r>
    </w:p>
    <w:tbl>
      <w:tblPr>
        <w:tblStyle w:val="1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86"/>
        <w:gridCol w:w="1688"/>
        <w:gridCol w:w="1689"/>
        <w:gridCol w:w="1693"/>
        <w:gridCol w:w="1763"/>
      </w:tblGrid>
      <w:tr w14:paraId="5D83F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trPr>
        <w:tc>
          <w:tcPr>
            <w:tcW w:w="865" w:type="pct"/>
            <w:noWrap/>
            <w:vAlign w:val="center"/>
          </w:tcPr>
          <w:p w14:paraId="358888E6">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区域划分</w:t>
            </w:r>
          </w:p>
        </w:tc>
        <w:tc>
          <w:tcPr>
            <w:tcW w:w="1032" w:type="pct"/>
          </w:tcPr>
          <w:p w14:paraId="51F8A084">
            <w:pPr>
              <w:widowControl/>
              <w:spacing w:line="276" w:lineRule="auto"/>
              <w:jc w:val="center"/>
              <w:rPr>
                <w:rFonts w:ascii="Times New Roman" w:hAnsi="Times New Roman" w:eastAsia="宋体" w:cs="Times New Roman"/>
                <w:b/>
                <w:color w:val="000000"/>
                <w:kern w:val="0"/>
                <w:szCs w:val="21"/>
              </w:rPr>
            </w:pPr>
            <w:r>
              <w:rPr>
                <w:rFonts w:hint="eastAsia" w:ascii="Times New Roman" w:hAnsi="Times New Roman" w:eastAsia="宋体" w:cs="Times New Roman"/>
                <w:b/>
                <w:color w:val="000000"/>
                <w:kern w:val="0"/>
                <w:szCs w:val="21"/>
              </w:rPr>
              <w:t>停车点</w:t>
            </w:r>
            <w:r>
              <w:rPr>
                <w:rFonts w:ascii="Times New Roman" w:hAnsi="Times New Roman" w:eastAsia="宋体" w:cs="Times New Roman"/>
                <w:b/>
                <w:color w:val="000000"/>
                <w:kern w:val="0"/>
                <w:szCs w:val="21"/>
              </w:rPr>
              <w:t>数量</w:t>
            </w:r>
          </w:p>
        </w:tc>
        <w:tc>
          <w:tcPr>
            <w:tcW w:w="1032" w:type="pct"/>
          </w:tcPr>
          <w:p w14:paraId="4A32D44D">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停车架数量</w:t>
            </w:r>
          </w:p>
        </w:tc>
        <w:tc>
          <w:tcPr>
            <w:tcW w:w="1034" w:type="pct"/>
            <w:noWrap/>
            <w:vAlign w:val="center"/>
          </w:tcPr>
          <w:p w14:paraId="1B075A7A">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日均骑行数量</w:t>
            </w:r>
          </w:p>
        </w:tc>
        <w:tc>
          <w:tcPr>
            <w:tcW w:w="1034" w:type="pct"/>
            <w:noWrap/>
            <w:vAlign w:val="center"/>
          </w:tcPr>
          <w:p w14:paraId="0426BF42">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日均周转量</w:t>
            </w:r>
          </w:p>
        </w:tc>
      </w:tr>
      <w:tr w14:paraId="0402C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2BCCFE92">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金沙老城</w:t>
            </w:r>
          </w:p>
        </w:tc>
        <w:tc>
          <w:tcPr>
            <w:tcW w:w="1613" w:type="dxa"/>
            <w:vAlign w:val="center"/>
          </w:tcPr>
          <w:p w14:paraId="724EFFD4">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210</w:t>
            </w:r>
          </w:p>
        </w:tc>
        <w:tc>
          <w:tcPr>
            <w:tcW w:w="1613" w:type="dxa"/>
            <w:vAlign w:val="center"/>
          </w:tcPr>
          <w:p w14:paraId="5BB94B38">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4047</w:t>
            </w:r>
          </w:p>
        </w:tc>
        <w:tc>
          <w:tcPr>
            <w:tcW w:w="1034" w:type="pct"/>
            <w:noWrap/>
            <w:vAlign w:val="center"/>
          </w:tcPr>
          <w:p w14:paraId="6E879010">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r>
              <w:rPr>
                <w:rFonts w:hint="eastAsia" w:ascii="Times New Roman" w:hAnsi="Times New Roman" w:eastAsia="宋体" w:cs="Times New Roman"/>
                <w:color w:val="000000"/>
                <w:kern w:val="0"/>
                <w:szCs w:val="21"/>
              </w:rPr>
              <w:t>12</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5</w:t>
            </w:r>
          </w:p>
        </w:tc>
        <w:tc>
          <w:tcPr>
            <w:tcW w:w="1763" w:type="dxa"/>
            <w:noWrap/>
            <w:vAlign w:val="bottom"/>
          </w:tcPr>
          <w:p w14:paraId="61AEA52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0.40</w:t>
            </w:r>
          </w:p>
        </w:tc>
      </w:tr>
      <w:tr w14:paraId="6E1F3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7981185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钱资新城</w:t>
            </w:r>
          </w:p>
        </w:tc>
        <w:tc>
          <w:tcPr>
            <w:tcW w:w="1613" w:type="dxa"/>
            <w:vAlign w:val="center"/>
          </w:tcPr>
          <w:p w14:paraId="68903FD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91</w:t>
            </w:r>
          </w:p>
        </w:tc>
        <w:tc>
          <w:tcPr>
            <w:tcW w:w="1613" w:type="dxa"/>
            <w:vAlign w:val="center"/>
          </w:tcPr>
          <w:p w14:paraId="00EDDA6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w:t>
            </w:r>
            <w:r>
              <w:rPr>
                <w:rFonts w:hint="eastAsia" w:ascii="Times New Roman" w:hAnsi="Times New Roman" w:eastAsia="宋体" w:cs="Times New Roman"/>
                <w:color w:val="000000"/>
                <w:kern w:val="0"/>
                <w:szCs w:val="21"/>
              </w:rPr>
              <w:t>90</w:t>
            </w:r>
          </w:p>
        </w:tc>
        <w:tc>
          <w:tcPr>
            <w:tcW w:w="1034" w:type="pct"/>
            <w:noWrap/>
            <w:vAlign w:val="center"/>
          </w:tcPr>
          <w:p w14:paraId="3FE1275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rPr>
              <w:t>26.9</w:t>
            </w:r>
          </w:p>
        </w:tc>
        <w:tc>
          <w:tcPr>
            <w:tcW w:w="1763" w:type="dxa"/>
            <w:noWrap/>
            <w:vAlign w:val="bottom"/>
          </w:tcPr>
          <w:p w14:paraId="3BB01B9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0.51</w:t>
            </w:r>
          </w:p>
        </w:tc>
      </w:tr>
      <w:tr w14:paraId="105F4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3EB4A1D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科教名城</w:t>
            </w:r>
          </w:p>
        </w:tc>
        <w:tc>
          <w:tcPr>
            <w:tcW w:w="1613" w:type="dxa"/>
            <w:vAlign w:val="center"/>
          </w:tcPr>
          <w:p w14:paraId="32B2359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0</w:t>
            </w:r>
          </w:p>
        </w:tc>
        <w:tc>
          <w:tcPr>
            <w:tcW w:w="1613" w:type="dxa"/>
            <w:vAlign w:val="center"/>
          </w:tcPr>
          <w:p w14:paraId="79BE8BF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0</w:t>
            </w:r>
            <w:r>
              <w:rPr>
                <w:rFonts w:ascii="Times New Roman" w:hAnsi="Times New Roman" w:eastAsia="宋体" w:cs="Times New Roman"/>
                <w:color w:val="000000"/>
                <w:kern w:val="0"/>
                <w:szCs w:val="21"/>
              </w:rPr>
              <w:t>7</w:t>
            </w:r>
          </w:p>
        </w:tc>
        <w:tc>
          <w:tcPr>
            <w:tcW w:w="1034" w:type="pct"/>
            <w:noWrap/>
            <w:vAlign w:val="center"/>
          </w:tcPr>
          <w:p w14:paraId="1E0C5FB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rPr>
              <w:t>3.6</w:t>
            </w:r>
          </w:p>
        </w:tc>
        <w:tc>
          <w:tcPr>
            <w:tcW w:w="1763" w:type="dxa"/>
            <w:noWrap/>
            <w:vAlign w:val="bottom"/>
          </w:tcPr>
          <w:p w14:paraId="5BC0D95A">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0.4</w:t>
            </w:r>
            <w:r>
              <w:rPr>
                <w:rFonts w:hint="eastAsia" w:ascii="Times New Roman" w:hAnsi="Times New Roman" w:eastAsia="宋体" w:cs="Times New Roman"/>
                <w:color w:val="000000"/>
                <w:kern w:val="0"/>
                <w:szCs w:val="21"/>
              </w:rPr>
              <w:t>7</w:t>
            </w:r>
          </w:p>
        </w:tc>
      </w:tr>
      <w:tr w14:paraId="68FB8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31DEACD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经济开发区</w:t>
            </w:r>
          </w:p>
        </w:tc>
        <w:tc>
          <w:tcPr>
            <w:tcW w:w="1613" w:type="dxa"/>
            <w:vAlign w:val="center"/>
          </w:tcPr>
          <w:p w14:paraId="469A459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1</w:t>
            </w:r>
          </w:p>
        </w:tc>
        <w:tc>
          <w:tcPr>
            <w:tcW w:w="1613" w:type="dxa"/>
            <w:vAlign w:val="center"/>
          </w:tcPr>
          <w:p w14:paraId="276CB19C">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992</w:t>
            </w:r>
          </w:p>
        </w:tc>
        <w:tc>
          <w:tcPr>
            <w:tcW w:w="1034" w:type="pct"/>
            <w:noWrap/>
            <w:vAlign w:val="center"/>
          </w:tcPr>
          <w:p w14:paraId="0FE67BE6">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r>
              <w:rPr>
                <w:rFonts w:hint="eastAsia" w:ascii="Times New Roman" w:hAnsi="Times New Roman" w:eastAsia="宋体" w:cs="Times New Roman"/>
                <w:color w:val="000000"/>
                <w:kern w:val="0"/>
                <w:szCs w:val="21"/>
              </w:rPr>
              <w:t>43.0</w:t>
            </w:r>
          </w:p>
        </w:tc>
        <w:tc>
          <w:tcPr>
            <w:tcW w:w="1763" w:type="dxa"/>
            <w:noWrap/>
            <w:vAlign w:val="bottom"/>
          </w:tcPr>
          <w:p w14:paraId="182BF24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0.6</w:t>
            </w:r>
            <w:r>
              <w:rPr>
                <w:rFonts w:hint="eastAsia" w:ascii="Times New Roman" w:hAnsi="Times New Roman" w:eastAsia="宋体" w:cs="Times New Roman"/>
                <w:color w:val="000000"/>
                <w:kern w:val="0"/>
                <w:szCs w:val="21"/>
              </w:rPr>
              <w:t>8</w:t>
            </w:r>
          </w:p>
        </w:tc>
      </w:tr>
      <w:tr w14:paraId="29A86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1550A9B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华罗庚高新区</w:t>
            </w:r>
          </w:p>
        </w:tc>
        <w:tc>
          <w:tcPr>
            <w:tcW w:w="1613" w:type="dxa"/>
            <w:vAlign w:val="center"/>
          </w:tcPr>
          <w:p w14:paraId="528C3F7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5</w:t>
            </w:r>
          </w:p>
        </w:tc>
        <w:tc>
          <w:tcPr>
            <w:tcW w:w="1613" w:type="dxa"/>
            <w:vAlign w:val="center"/>
          </w:tcPr>
          <w:p w14:paraId="696B1AC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rPr>
              <w:t>5</w:t>
            </w:r>
            <w:r>
              <w:rPr>
                <w:rFonts w:ascii="Times New Roman" w:hAnsi="Times New Roman" w:eastAsia="宋体" w:cs="Times New Roman"/>
                <w:color w:val="000000"/>
                <w:kern w:val="0"/>
                <w:szCs w:val="21"/>
              </w:rPr>
              <w:t>4</w:t>
            </w:r>
          </w:p>
        </w:tc>
        <w:tc>
          <w:tcPr>
            <w:tcW w:w="1034" w:type="pct"/>
            <w:noWrap/>
            <w:vAlign w:val="center"/>
          </w:tcPr>
          <w:p w14:paraId="4CEF5C1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r>
              <w:rPr>
                <w:rFonts w:hint="eastAsia" w:ascii="Times New Roman" w:hAnsi="Times New Roman" w:eastAsia="宋体" w:cs="Times New Roman"/>
                <w:color w:val="000000"/>
                <w:kern w:val="0"/>
                <w:szCs w:val="21"/>
              </w:rPr>
              <w:t>82.9</w:t>
            </w:r>
          </w:p>
        </w:tc>
        <w:tc>
          <w:tcPr>
            <w:tcW w:w="1763" w:type="dxa"/>
            <w:noWrap/>
            <w:vAlign w:val="bottom"/>
          </w:tcPr>
          <w:p w14:paraId="15AD051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0.8</w:t>
            </w:r>
            <w:r>
              <w:rPr>
                <w:rFonts w:hint="eastAsia" w:ascii="Times New Roman" w:hAnsi="Times New Roman" w:eastAsia="宋体" w:cs="Times New Roman"/>
                <w:color w:val="000000"/>
                <w:kern w:val="0"/>
                <w:szCs w:val="21"/>
              </w:rPr>
              <w:t>2</w:t>
            </w:r>
          </w:p>
        </w:tc>
      </w:tr>
      <w:tr w14:paraId="5DC5C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3BF079F4">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长荡湖景区</w:t>
            </w:r>
          </w:p>
        </w:tc>
        <w:tc>
          <w:tcPr>
            <w:tcW w:w="1613" w:type="dxa"/>
            <w:vAlign w:val="center"/>
          </w:tcPr>
          <w:p w14:paraId="1383549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c>
          <w:tcPr>
            <w:tcW w:w="1613" w:type="dxa"/>
            <w:vAlign w:val="center"/>
          </w:tcPr>
          <w:p w14:paraId="3051F61C">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c>
          <w:tcPr>
            <w:tcW w:w="1034" w:type="pct"/>
            <w:noWrap/>
            <w:vAlign w:val="center"/>
          </w:tcPr>
          <w:p w14:paraId="535B594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c>
          <w:tcPr>
            <w:tcW w:w="1763" w:type="dxa"/>
            <w:noWrap/>
            <w:vAlign w:val="bottom"/>
          </w:tcPr>
          <w:p w14:paraId="727DC39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r>
      <w:tr w14:paraId="0BE65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06C7C89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茅山旅游度假区</w:t>
            </w:r>
          </w:p>
        </w:tc>
        <w:tc>
          <w:tcPr>
            <w:tcW w:w="1613" w:type="dxa"/>
            <w:vAlign w:val="center"/>
          </w:tcPr>
          <w:p w14:paraId="3967349A">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14</w:t>
            </w:r>
          </w:p>
        </w:tc>
        <w:tc>
          <w:tcPr>
            <w:tcW w:w="1613" w:type="dxa"/>
            <w:vAlign w:val="center"/>
          </w:tcPr>
          <w:p w14:paraId="4759D96D">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286</w:t>
            </w:r>
          </w:p>
        </w:tc>
        <w:tc>
          <w:tcPr>
            <w:tcW w:w="1034" w:type="pct"/>
            <w:noWrap/>
            <w:vAlign w:val="center"/>
          </w:tcPr>
          <w:p w14:paraId="5CF71080">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16.7</w:t>
            </w:r>
          </w:p>
        </w:tc>
        <w:tc>
          <w:tcPr>
            <w:tcW w:w="1763" w:type="dxa"/>
            <w:noWrap/>
            <w:vAlign w:val="bottom"/>
          </w:tcPr>
          <w:p w14:paraId="0D40D98B">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r>
              <w:rPr>
                <w:rFonts w:hint="eastAsia" w:ascii="Times New Roman" w:hAnsi="Times New Roman" w:eastAsia="宋体" w:cs="Times New Roman"/>
                <w:color w:val="000000"/>
                <w:kern w:val="0"/>
                <w:szCs w:val="21"/>
              </w:rPr>
              <w:t>05</w:t>
            </w:r>
          </w:p>
        </w:tc>
      </w:tr>
      <w:tr w14:paraId="3E7F9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1DC6426F">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薛埠镇</w:t>
            </w:r>
          </w:p>
        </w:tc>
        <w:tc>
          <w:tcPr>
            <w:tcW w:w="1613" w:type="dxa"/>
            <w:vAlign w:val="center"/>
          </w:tcPr>
          <w:p w14:paraId="59EF708B">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24</w:t>
            </w:r>
          </w:p>
        </w:tc>
        <w:tc>
          <w:tcPr>
            <w:tcW w:w="1613" w:type="dxa"/>
            <w:vAlign w:val="center"/>
          </w:tcPr>
          <w:p w14:paraId="51BD64A1">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420</w:t>
            </w:r>
          </w:p>
        </w:tc>
        <w:tc>
          <w:tcPr>
            <w:tcW w:w="1034" w:type="pct"/>
            <w:noWrap/>
            <w:vAlign w:val="center"/>
          </w:tcPr>
          <w:p w14:paraId="69CA500C">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82.8</w:t>
            </w:r>
          </w:p>
        </w:tc>
        <w:tc>
          <w:tcPr>
            <w:tcW w:w="1763" w:type="dxa"/>
            <w:noWrap/>
            <w:vAlign w:val="bottom"/>
          </w:tcPr>
          <w:p w14:paraId="116DDB37">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0.19</w:t>
            </w:r>
          </w:p>
        </w:tc>
      </w:tr>
      <w:tr w14:paraId="3FE98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3F6997E8">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直溪镇</w:t>
            </w:r>
          </w:p>
        </w:tc>
        <w:tc>
          <w:tcPr>
            <w:tcW w:w="1613" w:type="dxa"/>
            <w:vAlign w:val="center"/>
          </w:tcPr>
          <w:p w14:paraId="50F566C3">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1613" w:type="dxa"/>
            <w:vAlign w:val="center"/>
          </w:tcPr>
          <w:p w14:paraId="71742B9E">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126</w:t>
            </w:r>
          </w:p>
        </w:tc>
        <w:tc>
          <w:tcPr>
            <w:tcW w:w="1034" w:type="pct"/>
            <w:noWrap/>
            <w:vAlign w:val="center"/>
          </w:tcPr>
          <w:p w14:paraId="10BA3201">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47.1</w:t>
            </w:r>
          </w:p>
        </w:tc>
        <w:tc>
          <w:tcPr>
            <w:tcW w:w="1763" w:type="dxa"/>
            <w:noWrap/>
            <w:vAlign w:val="bottom"/>
          </w:tcPr>
          <w:p w14:paraId="521D0F87">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0.3</w:t>
            </w:r>
            <w:r>
              <w:rPr>
                <w:rFonts w:hint="eastAsia" w:ascii="Times New Roman" w:hAnsi="Times New Roman" w:eastAsia="宋体" w:cs="Times New Roman"/>
                <w:color w:val="000000"/>
                <w:kern w:val="0"/>
                <w:szCs w:val="21"/>
              </w:rPr>
              <w:t>6</w:t>
            </w:r>
          </w:p>
        </w:tc>
      </w:tr>
      <w:tr w14:paraId="2293F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865" w:type="pct"/>
            <w:noWrap/>
            <w:vAlign w:val="center"/>
          </w:tcPr>
          <w:p w14:paraId="7DC3D29F">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金城镇</w:t>
            </w:r>
          </w:p>
        </w:tc>
        <w:tc>
          <w:tcPr>
            <w:tcW w:w="1613" w:type="dxa"/>
            <w:vAlign w:val="center"/>
          </w:tcPr>
          <w:p w14:paraId="5C74266E">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10</w:t>
            </w:r>
          </w:p>
        </w:tc>
        <w:tc>
          <w:tcPr>
            <w:tcW w:w="1613" w:type="dxa"/>
            <w:vAlign w:val="center"/>
          </w:tcPr>
          <w:p w14:paraId="6EF32FC9">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8</w:t>
            </w:r>
            <w:r>
              <w:rPr>
                <w:rFonts w:ascii="Times New Roman" w:hAnsi="Times New Roman" w:eastAsia="宋体" w:cs="Times New Roman"/>
                <w:color w:val="000000"/>
                <w:kern w:val="0"/>
                <w:szCs w:val="21"/>
              </w:rPr>
              <w:t>1</w:t>
            </w:r>
          </w:p>
        </w:tc>
        <w:tc>
          <w:tcPr>
            <w:tcW w:w="1034" w:type="pct"/>
            <w:noWrap/>
            <w:vAlign w:val="center"/>
          </w:tcPr>
          <w:p w14:paraId="027D2C75">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23.2</w:t>
            </w:r>
          </w:p>
        </w:tc>
        <w:tc>
          <w:tcPr>
            <w:tcW w:w="1763" w:type="dxa"/>
            <w:noWrap/>
            <w:vAlign w:val="bottom"/>
          </w:tcPr>
          <w:p w14:paraId="171F307D">
            <w:pPr>
              <w:widowControl/>
              <w:spacing w:line="276"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0.1</w:t>
            </w:r>
            <w:r>
              <w:rPr>
                <w:rFonts w:hint="eastAsia" w:ascii="Times New Roman" w:hAnsi="Times New Roman" w:eastAsia="宋体" w:cs="Times New Roman"/>
                <w:color w:val="000000"/>
                <w:kern w:val="0"/>
                <w:szCs w:val="21"/>
              </w:rPr>
              <w:t>4</w:t>
            </w:r>
          </w:p>
        </w:tc>
      </w:tr>
      <w:tr w14:paraId="12C8E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65" w:type="pct"/>
            <w:noWrap/>
            <w:vAlign w:val="center"/>
          </w:tcPr>
          <w:p w14:paraId="216F89E3">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合计</w:t>
            </w:r>
          </w:p>
        </w:tc>
        <w:tc>
          <w:tcPr>
            <w:tcW w:w="1032" w:type="pct"/>
          </w:tcPr>
          <w:p w14:paraId="4F098F86">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4</w:t>
            </w:r>
            <w:r>
              <w:rPr>
                <w:rFonts w:hint="eastAsia" w:ascii="Times New Roman" w:hAnsi="Times New Roman" w:eastAsia="宋体" w:cs="Times New Roman"/>
                <w:b/>
                <w:color w:val="000000"/>
                <w:kern w:val="0"/>
                <w:szCs w:val="21"/>
              </w:rPr>
              <w:t>7</w:t>
            </w:r>
            <w:r>
              <w:rPr>
                <w:rFonts w:ascii="Times New Roman" w:hAnsi="Times New Roman" w:eastAsia="宋体" w:cs="Times New Roman"/>
                <w:b/>
                <w:color w:val="000000"/>
                <w:kern w:val="0"/>
                <w:szCs w:val="21"/>
              </w:rPr>
              <w:t>2</w:t>
            </w:r>
          </w:p>
        </w:tc>
        <w:tc>
          <w:tcPr>
            <w:tcW w:w="1032" w:type="pct"/>
            <w:vAlign w:val="center"/>
          </w:tcPr>
          <w:p w14:paraId="3CD3DB26">
            <w:pPr>
              <w:widowControl/>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b/>
                <w:bCs/>
                <w:color w:val="000000"/>
                <w:kern w:val="0"/>
                <w:szCs w:val="21"/>
              </w:rPr>
              <w:t>9203</w:t>
            </w:r>
          </w:p>
        </w:tc>
        <w:tc>
          <w:tcPr>
            <w:tcW w:w="1034" w:type="pct"/>
            <w:noWrap/>
            <w:vAlign w:val="center"/>
          </w:tcPr>
          <w:p w14:paraId="268B27FC">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42</w:t>
            </w:r>
            <w:r>
              <w:rPr>
                <w:rFonts w:hint="eastAsia" w:ascii="Times New Roman" w:hAnsi="Times New Roman" w:eastAsia="宋体" w:cs="Times New Roman"/>
                <w:b/>
                <w:color w:val="000000"/>
                <w:kern w:val="0"/>
                <w:szCs w:val="21"/>
              </w:rPr>
              <w:t>38.7</w:t>
            </w:r>
          </w:p>
        </w:tc>
        <w:tc>
          <w:tcPr>
            <w:tcW w:w="1034" w:type="pct"/>
            <w:noWrap/>
            <w:vAlign w:val="center"/>
          </w:tcPr>
          <w:p w14:paraId="4389A698">
            <w:pPr>
              <w:widowControl/>
              <w:spacing w:line="276" w:lineRule="auto"/>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0.</w:t>
            </w:r>
            <w:r>
              <w:rPr>
                <w:rFonts w:hint="eastAsia" w:ascii="Times New Roman" w:hAnsi="Times New Roman" w:eastAsia="宋体" w:cs="Times New Roman"/>
                <w:b/>
                <w:color w:val="000000"/>
                <w:kern w:val="0"/>
                <w:szCs w:val="21"/>
              </w:rPr>
              <w:t>36</w:t>
            </w:r>
          </w:p>
        </w:tc>
      </w:tr>
    </w:tbl>
    <w:p w14:paraId="60EB488C">
      <w:pPr>
        <w:widowControl/>
        <w:spacing w:line="590" w:lineRule="exact"/>
        <w:outlineLvl w:val="1"/>
        <w:rPr>
          <w:rFonts w:ascii="Times New Roman" w:hAnsi="Times New Roman" w:eastAsia="黑体" w:cs="Times New Roman"/>
          <w:color w:val="000000"/>
          <w:sz w:val="30"/>
          <w:szCs w:val="30"/>
        </w:rPr>
      </w:pPr>
      <w:bookmarkStart w:id="24" w:name="_Toc219276876"/>
      <w:bookmarkStart w:id="25" w:name="_Toc205993569"/>
      <w:r>
        <w:rPr>
          <w:rFonts w:hint="eastAsia" w:ascii="Times New Roman" w:hAnsi="Times New Roman" w:eastAsia="黑体" w:cs="Times New Roman"/>
          <w:color w:val="000000"/>
          <w:sz w:val="30"/>
          <w:szCs w:val="30"/>
        </w:rPr>
        <w:t>2.4</w:t>
      </w:r>
      <w:r>
        <w:rPr>
          <w:rFonts w:ascii="Times New Roman" w:hAnsi="Times New Roman" w:eastAsia="黑体" w:cs="Times New Roman"/>
          <w:color w:val="000000"/>
          <w:sz w:val="30"/>
          <w:szCs w:val="30"/>
        </w:rPr>
        <w:t xml:space="preserve"> 存在问题</w:t>
      </w:r>
      <w:bookmarkEnd w:id="24"/>
      <w:bookmarkEnd w:id="25"/>
    </w:p>
    <w:p w14:paraId="3D4AFD73">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color w:val="000000"/>
          <w:sz w:val="24"/>
          <w:szCs w:val="24"/>
          <w:shd w:val="clear" w:color="auto" w:fill="FFFFFF"/>
        </w:rPr>
        <w:t>（1）</w:t>
      </w:r>
      <w:r>
        <w:rPr>
          <w:rFonts w:ascii="Times New Roman" w:hAnsi="Times New Roman" w:eastAsia="宋体" w:cs="Times New Roman"/>
          <w:b/>
          <w:sz w:val="24"/>
          <w:szCs w:val="24"/>
        </w:rPr>
        <w:t>总体分布：</w:t>
      </w:r>
      <w:r>
        <w:rPr>
          <w:rFonts w:ascii="Times New Roman" w:hAnsi="Times New Roman" w:eastAsia="宋体" w:cs="Times New Roman"/>
          <w:sz w:val="24"/>
          <w:szCs w:val="24"/>
        </w:rPr>
        <w:t>分布不均，车辆过多集中于金沙老城区，外围新城存在盲区</w:t>
      </w:r>
      <w:r>
        <w:rPr>
          <w:rFonts w:hint="eastAsia" w:ascii="Times New Roman" w:hAnsi="Times New Roman" w:eastAsia="宋体" w:cs="Times New Roman"/>
          <w:sz w:val="24"/>
          <w:szCs w:val="24"/>
        </w:rPr>
        <w:t>；外围区域调度不及时，部分点位有车桩但无车辆可用，部分站点使用效率较低，站点布局与用户需求不相匹配。</w:t>
      </w:r>
    </w:p>
    <w:p w14:paraId="00E9EF69">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color w:val="000000"/>
          <w:sz w:val="24"/>
          <w:szCs w:val="24"/>
          <w:shd w:val="clear" w:color="auto" w:fill="FFFFFF"/>
        </w:rPr>
        <w:t>（2）</w:t>
      </w:r>
      <w:r>
        <w:rPr>
          <w:rFonts w:ascii="Times New Roman" w:hAnsi="Times New Roman" w:eastAsia="宋体" w:cs="Times New Roman"/>
          <w:b/>
          <w:sz w:val="24"/>
          <w:szCs w:val="24"/>
        </w:rPr>
        <w:t>布点分类：</w:t>
      </w:r>
      <w:r>
        <w:rPr>
          <w:rFonts w:ascii="Times New Roman" w:hAnsi="Times New Roman" w:eastAsia="宋体" w:cs="Times New Roman"/>
          <w:sz w:val="24"/>
        </w:rPr>
        <w:t>停车点</w:t>
      </w:r>
      <w:r>
        <w:rPr>
          <w:rFonts w:ascii="Times New Roman" w:hAnsi="Times New Roman" w:eastAsia="宋体" w:cs="Times New Roman"/>
          <w:sz w:val="24"/>
          <w:szCs w:val="24"/>
        </w:rPr>
        <w:t>数量比例失调，在公交枢纽与居民区、商业区的衔接路段，</w:t>
      </w:r>
      <w:r>
        <w:rPr>
          <w:rFonts w:ascii="Times New Roman" w:hAnsi="Times New Roman" w:eastAsia="宋体" w:cs="Times New Roman"/>
          <w:sz w:val="24"/>
        </w:rPr>
        <w:t>停车点</w:t>
      </w:r>
      <w:r>
        <w:rPr>
          <w:rFonts w:ascii="Times New Roman" w:hAnsi="Times New Roman" w:eastAsia="宋体" w:cs="Times New Roman"/>
          <w:sz w:val="24"/>
          <w:szCs w:val="24"/>
        </w:rPr>
        <w:t>分布稀疏，未能形成“公共交通+慢行”的接驳网络；</w:t>
      </w:r>
    </w:p>
    <w:p w14:paraId="29923F53">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color w:val="000000"/>
          <w:sz w:val="24"/>
          <w:szCs w:val="24"/>
          <w:shd w:val="clear" w:color="auto" w:fill="FFFFFF"/>
        </w:rPr>
        <w:t>（3）</w:t>
      </w:r>
      <w:r>
        <w:rPr>
          <w:rFonts w:ascii="Times New Roman" w:hAnsi="Times New Roman" w:eastAsia="宋体" w:cs="Times New Roman"/>
          <w:b/>
          <w:sz w:val="24"/>
          <w:szCs w:val="24"/>
        </w:rPr>
        <w:t>选址设计：</w:t>
      </w:r>
      <w:r>
        <w:rPr>
          <w:rFonts w:ascii="Times New Roman" w:hAnsi="Times New Roman" w:eastAsia="宋体" w:cs="Times New Roman"/>
          <w:sz w:val="24"/>
          <w:szCs w:val="24"/>
        </w:rPr>
        <w:t>选址不尽合理，部分</w:t>
      </w:r>
      <w:r>
        <w:rPr>
          <w:rFonts w:ascii="Times New Roman" w:hAnsi="Times New Roman" w:eastAsia="宋体" w:cs="Times New Roman"/>
          <w:sz w:val="24"/>
        </w:rPr>
        <w:t>停车点</w:t>
      </w:r>
      <w:r>
        <w:rPr>
          <w:rFonts w:ascii="Times New Roman" w:hAnsi="Times New Roman" w:eastAsia="宋体" w:cs="Times New Roman"/>
          <w:sz w:val="24"/>
          <w:szCs w:val="24"/>
        </w:rPr>
        <w:t>布局较为隐蔽，不够显眼；</w:t>
      </w:r>
      <w:r>
        <w:rPr>
          <w:rFonts w:hint="eastAsia" w:ascii="Times New Roman" w:hAnsi="Times New Roman" w:eastAsia="宋体" w:cs="Times New Roman"/>
          <w:sz w:val="24"/>
          <w:szCs w:val="24"/>
        </w:rPr>
        <w:t>部分停车点布局占据盲道、非机动车道，影响出行安全。</w:t>
      </w:r>
    </w:p>
    <w:p w14:paraId="6A94251F">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color w:val="000000"/>
          <w:sz w:val="24"/>
          <w:szCs w:val="24"/>
          <w:shd w:val="clear" w:color="auto" w:fill="FFFFFF"/>
        </w:rPr>
        <w:t>（4）</w:t>
      </w:r>
      <w:r>
        <w:rPr>
          <w:rFonts w:ascii="Times New Roman" w:hAnsi="Times New Roman" w:eastAsia="宋体" w:cs="Times New Roman"/>
          <w:b/>
          <w:sz w:val="24"/>
          <w:szCs w:val="24"/>
        </w:rPr>
        <w:t>公众反馈：</w:t>
      </w:r>
      <w:r>
        <w:rPr>
          <w:rFonts w:ascii="Times New Roman" w:hAnsi="Times New Roman" w:eastAsia="宋体" w:cs="Times New Roman"/>
          <w:sz w:val="24"/>
          <w:szCs w:val="24"/>
        </w:rPr>
        <w:t>与公交换乘不便，宣传推广不够；部分区域车辆维护不及时、无序停放</w:t>
      </w:r>
      <w:r>
        <w:rPr>
          <w:rFonts w:hint="eastAsia" w:ascii="Times New Roman" w:hAnsi="Times New Roman" w:eastAsia="宋体" w:cs="Times New Roman"/>
          <w:sz w:val="24"/>
          <w:szCs w:val="24"/>
        </w:rPr>
        <w:t>，影响出行体验</w:t>
      </w:r>
      <w:r>
        <w:rPr>
          <w:rFonts w:ascii="Times New Roman" w:hAnsi="Times New Roman" w:eastAsia="宋体" w:cs="Times New Roman"/>
          <w:sz w:val="24"/>
          <w:szCs w:val="24"/>
        </w:rPr>
        <w:t>；收费较高。</w:t>
      </w:r>
    </w:p>
    <w:p w14:paraId="755DFE5E">
      <w:pPr>
        <w:spacing w:line="360" w:lineRule="auto"/>
        <w:ind w:firstLine="482" w:firstLineChars="200"/>
        <w:rPr>
          <w:rFonts w:ascii="Times New Roman" w:hAnsi="Times New Roman" w:eastAsia="宋体" w:cs="Times New Roman"/>
          <w:b/>
          <w:color w:val="000000"/>
          <w:sz w:val="24"/>
          <w:szCs w:val="24"/>
          <w:shd w:val="clear" w:color="auto" w:fill="FFFFFF"/>
        </w:rPr>
      </w:pPr>
      <w:r>
        <w:rPr>
          <w:rFonts w:ascii="Times New Roman" w:hAnsi="Times New Roman" w:eastAsia="宋体" w:cs="Times New Roman"/>
          <w:b/>
          <w:color w:val="000000"/>
          <w:sz w:val="24"/>
          <w:szCs w:val="24"/>
          <w:shd w:val="clear" w:color="auto" w:fill="FFFFFF"/>
        </w:rPr>
        <w:br w:type="page"/>
      </w:r>
    </w:p>
    <w:p w14:paraId="4AAD94FA">
      <w:pPr>
        <w:widowControl/>
        <w:spacing w:line="360" w:lineRule="auto"/>
        <w:jc w:val="center"/>
        <w:outlineLvl w:val="0"/>
        <w:rPr>
          <w:rFonts w:ascii="Times New Roman" w:hAnsi="Times New Roman" w:eastAsia="黑体" w:cs="Times New Roman"/>
          <w:color w:val="000000"/>
          <w:sz w:val="32"/>
          <w:szCs w:val="32"/>
        </w:rPr>
      </w:pPr>
      <w:bookmarkStart w:id="26" w:name="_Toc219276877"/>
      <w:r>
        <w:rPr>
          <w:rFonts w:ascii="Times New Roman" w:hAnsi="Times New Roman" w:eastAsia="黑体" w:cs="Times New Roman"/>
          <w:color w:val="000000"/>
          <w:sz w:val="32"/>
          <w:szCs w:val="32"/>
        </w:rPr>
        <w:t>第</w:t>
      </w:r>
      <w:r>
        <w:rPr>
          <w:rFonts w:hint="eastAsia" w:ascii="Times New Roman" w:hAnsi="Times New Roman" w:eastAsia="黑体" w:cs="Times New Roman"/>
          <w:color w:val="000000"/>
          <w:sz w:val="32"/>
          <w:szCs w:val="32"/>
        </w:rPr>
        <w:t>3</w:t>
      </w:r>
      <w:r>
        <w:rPr>
          <w:rFonts w:ascii="Times New Roman" w:hAnsi="Times New Roman" w:eastAsia="黑体" w:cs="Times New Roman"/>
          <w:color w:val="000000"/>
          <w:sz w:val="32"/>
          <w:szCs w:val="32"/>
        </w:rPr>
        <w:t>章 发展战略</w:t>
      </w:r>
      <w:bookmarkEnd w:id="26"/>
    </w:p>
    <w:p w14:paraId="00391484">
      <w:pPr>
        <w:widowControl/>
        <w:spacing w:line="590" w:lineRule="exact"/>
        <w:outlineLvl w:val="1"/>
        <w:rPr>
          <w:rFonts w:ascii="Times New Roman" w:hAnsi="Times New Roman" w:eastAsia="黑体" w:cs="Times New Roman"/>
          <w:color w:val="000000"/>
          <w:sz w:val="30"/>
          <w:szCs w:val="30"/>
        </w:rPr>
      </w:pPr>
      <w:bookmarkStart w:id="27" w:name="_Toc219276878"/>
      <w:r>
        <w:rPr>
          <w:rFonts w:hint="eastAsia" w:ascii="Times New Roman" w:hAnsi="Times New Roman" w:eastAsia="黑体" w:cs="Times New Roman"/>
          <w:color w:val="000000"/>
          <w:sz w:val="30"/>
          <w:szCs w:val="30"/>
        </w:rPr>
        <w:t>3</w:t>
      </w:r>
      <w:r>
        <w:rPr>
          <w:rFonts w:ascii="Times New Roman" w:hAnsi="Times New Roman" w:eastAsia="黑体" w:cs="Times New Roman"/>
          <w:color w:val="000000"/>
          <w:sz w:val="30"/>
          <w:szCs w:val="30"/>
        </w:rPr>
        <w:t>.1功能定位</w:t>
      </w:r>
      <w:bookmarkEnd w:id="27"/>
    </w:p>
    <w:p w14:paraId="0170B6CA">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1、完善城市交通体系，</w:t>
      </w:r>
      <w:bookmarkStart w:id="28" w:name="OLE_LINK4"/>
      <w:r>
        <w:rPr>
          <w:rFonts w:ascii="Times New Roman" w:hAnsi="Times New Roman" w:eastAsia="宋体" w:cs="Times New Roman"/>
          <w:b/>
          <w:bCs/>
          <w:sz w:val="24"/>
        </w:rPr>
        <w:t>解决“最后一公里”难题</w:t>
      </w:r>
    </w:p>
    <w:bookmarkEnd w:id="28"/>
    <w:p w14:paraId="5C2118E1">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促进公交和慢行两网融合，构筑“公共交通+公共自行车”</w:t>
      </w:r>
      <w:r>
        <w:rPr>
          <w:rFonts w:ascii="Times New Roman" w:hAnsi="Times New Roman" w:eastAsia="宋体" w:cs="Times New Roman"/>
          <w:bCs/>
          <w:sz w:val="24"/>
        </w:rPr>
        <w:t>一体化出行模式</w:t>
      </w:r>
      <w:r>
        <w:rPr>
          <w:rFonts w:ascii="Times New Roman" w:hAnsi="Times New Roman" w:eastAsia="宋体" w:cs="Times New Roman"/>
          <w:sz w:val="24"/>
        </w:rPr>
        <w:t>，缓解公共交通出行“最后1公里”问题。公共交通系统主要服务于中长距离出行，而在起点和终点与公交站点之间，往往存在一定距离，即“最后一公里”问题，公共自行车凭借其灵活、便捷的特性，能够有效填补这一空白，实现与公交的无缝衔接。</w:t>
      </w:r>
    </w:p>
    <w:p w14:paraId="7CC4641A">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2、满足短途出行需求，提供低成本出行选择</w:t>
      </w:r>
    </w:p>
    <w:p w14:paraId="15412220">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针对城市短距离出行场景，包括社区周边购物、休闲娱乐等日常活动，以及小于5公里范围内的日常出行，公共自行车相比私人机动车与出租汽车具有显著成本优势，其运行无需承担燃油费、停车管理费等支出，且在短途出行中不受道路拥堵影响，出行时效性更强。同时，该模式可规避私人自行车的停放管理难题，形成经济性与便利性兼具的出行选择。</w:t>
      </w:r>
    </w:p>
    <w:p w14:paraId="7EC6CFA8">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3、助力旅游休闲，提升城市旅游体验</w:t>
      </w:r>
    </w:p>
    <w:p w14:paraId="2C195C6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作为辅助功能，公共自行车服务体系通过优化旅游交通环境，满足市民与游客的休闲健身需求。通过公共自行车服务大型旅游、休闲景区，满足市民及游客日益增长的旅游休闲健身需求，游客可租用公共自行车，自由穿梭于景区景点之间，更近距离地欣赏城市风光和自然景观，实现旅游体验从“点式观光”向“线性沉浸”的升级，进而增强金坛区旅游目的地的品质感与吸引力。</w:t>
      </w:r>
    </w:p>
    <w:p w14:paraId="63FB1610">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4、促进绿色出行，改善城市环境质量</w:t>
      </w:r>
    </w:p>
    <w:p w14:paraId="328A4F8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作为零碳排放的绿色交通工具，公共自行车的推广使用能够有效减少机动车出行量，降低能源消耗与尾气排放，从而减轻城市空气污染，改善城市生态环境。通过合理布局停车点，引导居民选择绿色出行方式，有助于缓解城市交通拥堵，改善空气质量，推动城市交通向低碳化、可持续化方向发展，助力实现“双碳”目标。</w:t>
      </w:r>
    </w:p>
    <w:p w14:paraId="7CDD5CB6">
      <w:pPr>
        <w:widowControl/>
        <w:spacing w:line="590" w:lineRule="exact"/>
        <w:outlineLvl w:val="1"/>
        <w:rPr>
          <w:rFonts w:ascii="Times New Roman" w:hAnsi="Times New Roman" w:eastAsia="黑体" w:cs="Times New Roman"/>
          <w:color w:val="000000"/>
          <w:sz w:val="30"/>
          <w:szCs w:val="30"/>
        </w:rPr>
      </w:pPr>
      <w:bookmarkStart w:id="29" w:name="_Toc219276881"/>
      <w:r>
        <w:rPr>
          <w:rFonts w:hint="eastAsia" w:ascii="Times New Roman" w:hAnsi="Times New Roman" w:eastAsia="黑体" w:cs="Times New Roman"/>
          <w:color w:val="000000"/>
          <w:sz w:val="30"/>
          <w:szCs w:val="30"/>
        </w:rPr>
        <w:t>3</w:t>
      </w:r>
      <w:r>
        <w:rPr>
          <w:rFonts w:ascii="Times New Roman" w:hAnsi="Times New Roman" w:eastAsia="黑体" w:cs="Times New Roman"/>
          <w:color w:val="000000"/>
          <w:sz w:val="30"/>
          <w:szCs w:val="30"/>
        </w:rPr>
        <w:t>.2</w:t>
      </w:r>
      <w:r>
        <w:rPr>
          <w:rFonts w:hint="eastAsia" w:ascii="Times New Roman" w:hAnsi="Times New Roman" w:eastAsia="黑体" w:cs="Times New Roman"/>
          <w:color w:val="000000"/>
          <w:sz w:val="30"/>
          <w:szCs w:val="30"/>
        </w:rPr>
        <w:t>发展策略</w:t>
      </w:r>
      <w:bookmarkEnd w:id="29"/>
    </w:p>
    <w:p w14:paraId="0A73AC99">
      <w:pPr>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sz w:val="24"/>
        </w:rPr>
        <w:t>实施分步推进的点位布局优化策略，并动态调整车辆投放，整体遵循先补充服务盲点、后利用公共自行车拆除资源完善网络的实施思路</w:t>
      </w:r>
      <w:r>
        <w:rPr>
          <w:rFonts w:hint="eastAsia" w:ascii="Times New Roman" w:hAnsi="Times New Roman" w:eastAsia="宋体" w:cs="Times New Roman"/>
          <w:bCs/>
          <w:sz w:val="24"/>
        </w:rPr>
        <w:t>，实施</w:t>
      </w:r>
      <w:r>
        <w:rPr>
          <w:rFonts w:ascii="Segoe UI" w:hAnsi="Segoe UI" w:eastAsia="Segoe UI" w:cs="Segoe UI"/>
          <w:sz w:val="24"/>
          <w:szCs w:val="24"/>
          <w:shd w:val="clear" w:color="auto" w:fill="FFFFFF"/>
        </w:rPr>
        <w:t>差异化</w:t>
      </w:r>
      <w:r>
        <w:rPr>
          <w:rFonts w:hint="eastAsia" w:ascii="Segoe UI" w:hAnsi="Segoe UI" w:eastAsia="宋体" w:cs="Segoe UI"/>
          <w:sz w:val="24"/>
          <w:szCs w:val="24"/>
          <w:shd w:val="clear" w:color="auto" w:fill="FFFFFF"/>
        </w:rPr>
        <w:t>点位</w:t>
      </w:r>
      <w:r>
        <w:rPr>
          <w:rFonts w:ascii="Segoe UI" w:hAnsi="Segoe UI" w:eastAsia="Segoe UI" w:cs="Segoe UI"/>
          <w:sz w:val="24"/>
          <w:szCs w:val="24"/>
          <w:shd w:val="clear" w:color="auto" w:fill="FFFFFF"/>
        </w:rPr>
        <w:t>布局优化并动态调整车辆投放</w:t>
      </w:r>
      <w:r>
        <w:rPr>
          <w:rFonts w:hint="eastAsia" w:ascii="Times New Roman" w:hAnsi="Times New Roman" w:eastAsia="宋体" w:cs="Times New Roman"/>
          <w:bCs/>
          <w:sz w:val="24"/>
        </w:rPr>
        <w:t>。</w:t>
      </w:r>
      <w:r>
        <w:rPr>
          <w:rFonts w:ascii="Times New Roman" w:hAnsi="Times New Roman" w:eastAsia="宋体" w:cs="Times New Roman"/>
          <w:bCs/>
          <w:sz w:val="24"/>
        </w:rPr>
        <w:t>互联网租赁自行车凭借其省力、出行距离适中的优势在金坛区得到广泛应用，为进一步提升服务质量，对</w:t>
      </w:r>
      <w:r>
        <w:rPr>
          <w:rFonts w:ascii="Times New Roman" w:hAnsi="Times New Roman" w:eastAsia="宋体" w:cs="Times New Roman"/>
          <w:sz w:val="24"/>
        </w:rPr>
        <w:t>停车点</w:t>
      </w:r>
      <w:r>
        <w:rPr>
          <w:rFonts w:ascii="Times New Roman" w:hAnsi="Times New Roman" w:eastAsia="宋体" w:cs="Times New Roman"/>
          <w:bCs/>
          <w:sz w:val="24"/>
        </w:rPr>
        <w:t>布局进行优化。对于借还车频次较低、长期闲置的</w:t>
      </w:r>
      <w:r>
        <w:rPr>
          <w:rFonts w:ascii="Times New Roman" w:hAnsi="Times New Roman" w:eastAsia="宋体" w:cs="Times New Roman"/>
          <w:sz w:val="24"/>
        </w:rPr>
        <w:t>停车点</w:t>
      </w:r>
      <w:r>
        <w:rPr>
          <w:rFonts w:ascii="Times New Roman" w:hAnsi="Times New Roman" w:eastAsia="宋体" w:cs="Times New Roman"/>
          <w:bCs/>
          <w:sz w:val="24"/>
        </w:rPr>
        <w:t>，结合周边交通设施变化、人口流动情况等因素，</w:t>
      </w:r>
      <w:r>
        <w:rPr>
          <w:rFonts w:hint="eastAsia" w:ascii="Times New Roman" w:hAnsi="Times New Roman" w:eastAsia="宋体" w:cs="Times New Roman"/>
          <w:bCs/>
          <w:sz w:val="24"/>
        </w:rPr>
        <w:t>调整车辆投放数量</w:t>
      </w:r>
      <w:r>
        <w:rPr>
          <w:rFonts w:ascii="Times New Roman" w:hAnsi="Times New Roman" w:eastAsia="宋体" w:cs="Times New Roman"/>
          <w:bCs/>
          <w:sz w:val="24"/>
        </w:rPr>
        <w:t>，</w:t>
      </w:r>
      <w:r>
        <w:rPr>
          <w:rFonts w:hint="eastAsia" w:ascii="Times New Roman" w:hAnsi="Times New Roman" w:eastAsia="宋体" w:cs="Times New Roman"/>
          <w:bCs/>
          <w:sz w:val="24"/>
        </w:rPr>
        <w:t>向</w:t>
      </w:r>
      <w:r>
        <w:rPr>
          <w:rFonts w:ascii="Times New Roman" w:hAnsi="Times New Roman" w:eastAsia="宋体" w:cs="Times New Roman"/>
          <w:bCs/>
          <w:sz w:val="24"/>
        </w:rPr>
        <w:t>新兴的商业区、学校周边等人流量大的地方</w:t>
      </w:r>
      <w:r>
        <w:rPr>
          <w:rFonts w:hint="eastAsia" w:ascii="Times New Roman" w:hAnsi="Times New Roman" w:eastAsia="宋体" w:cs="Times New Roman"/>
          <w:bCs/>
          <w:sz w:val="24"/>
        </w:rPr>
        <w:t>倾斜</w:t>
      </w:r>
      <w:r>
        <w:rPr>
          <w:rFonts w:ascii="Times New Roman" w:hAnsi="Times New Roman" w:eastAsia="宋体" w:cs="Times New Roman"/>
          <w:bCs/>
          <w:sz w:val="24"/>
        </w:rPr>
        <w:t>。针对部分大型社区内部道路节点、公交枢纽与周边目的地之间的衔接路段等停车点分布稀疏区域，合理增设点位，增强与其他交通方式的接驳能力，扩大服务覆盖范围；同时，在经开区、华罗庚高新区等产业集聚区域，于人才公寓出入口、企业园区大门及园区内生产区、办公区、生活区等功能分区合适位置设置停车点，满足企业员工通勤及园区内短距离</w:t>
      </w:r>
      <w:r>
        <w:rPr>
          <w:rFonts w:hint="eastAsia" w:ascii="Times New Roman" w:hAnsi="Times New Roman" w:eastAsia="宋体" w:cs="Times New Roman"/>
          <w:bCs/>
          <w:sz w:val="24"/>
        </w:rPr>
        <w:t>出行</w:t>
      </w:r>
      <w:r>
        <w:rPr>
          <w:rFonts w:ascii="Times New Roman" w:hAnsi="Times New Roman" w:eastAsia="宋体" w:cs="Times New Roman"/>
          <w:bCs/>
          <w:sz w:val="24"/>
        </w:rPr>
        <w:t>需求；在茅山旅游度假区的景点出入口、游客服务中心、停车场周边等关键位置布局点位，方便游客骑行游览、扩大游玩半径；在金坛区各集镇中心区域的集市、商业街、公共服务设施周边增设点位，满足居民日常出行购物、办事等生活需求，全面适配市民中短距离出行的多样化场景。</w:t>
      </w:r>
    </w:p>
    <w:p w14:paraId="12B10E26">
      <w:pPr>
        <w:widowControl/>
        <w:spacing w:line="590" w:lineRule="exact"/>
        <w:outlineLvl w:val="1"/>
        <w:rPr>
          <w:rFonts w:ascii="Times New Roman" w:hAnsi="Times New Roman" w:eastAsia="黑体" w:cs="Times New Roman"/>
          <w:color w:val="000000"/>
          <w:sz w:val="30"/>
          <w:szCs w:val="30"/>
        </w:rPr>
      </w:pPr>
      <w:bookmarkStart w:id="30" w:name="_Toc219276882"/>
      <w:r>
        <w:rPr>
          <w:rFonts w:hint="eastAsia" w:ascii="Times New Roman" w:hAnsi="Times New Roman" w:eastAsia="黑体" w:cs="Times New Roman"/>
          <w:color w:val="000000"/>
          <w:sz w:val="30"/>
          <w:szCs w:val="30"/>
        </w:rPr>
        <w:t>3</w:t>
      </w:r>
      <w:r>
        <w:rPr>
          <w:rFonts w:ascii="Times New Roman" w:hAnsi="Times New Roman" w:eastAsia="黑体" w:cs="Times New Roman"/>
          <w:color w:val="000000"/>
          <w:sz w:val="30"/>
          <w:szCs w:val="30"/>
        </w:rPr>
        <w:t>.3</w:t>
      </w:r>
      <w:r>
        <w:rPr>
          <w:rFonts w:hint="eastAsia" w:ascii="Times New Roman" w:hAnsi="Times New Roman" w:eastAsia="黑体" w:cs="Times New Roman"/>
          <w:color w:val="000000"/>
          <w:sz w:val="30"/>
          <w:szCs w:val="30"/>
        </w:rPr>
        <w:t>规划原则</w:t>
      </w:r>
      <w:bookmarkEnd w:id="30"/>
    </w:p>
    <w:p w14:paraId="2D7893DC">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根据公共自行车停车点布局规划一般规律及建设要求，本次规划提出规划原则为“需求导向，服务优先；统筹协调，无缝衔接；因地制宜，科学布局；绿色环保，可持续发展”。</w:t>
      </w:r>
    </w:p>
    <w:p w14:paraId="05CD206A">
      <w:pPr>
        <w:spacing w:line="360" w:lineRule="auto"/>
        <w:ind w:firstLine="482" w:firstLineChars="200"/>
        <w:rPr>
          <w:rFonts w:ascii="Times New Roman" w:hAnsi="Times New Roman" w:eastAsia="宋体" w:cs="Times New Roman"/>
          <w:bCs/>
          <w:sz w:val="24"/>
        </w:rPr>
      </w:pPr>
      <w:r>
        <w:rPr>
          <w:rFonts w:ascii="Times New Roman" w:hAnsi="Times New Roman" w:eastAsia="宋体" w:cs="Times New Roman"/>
          <w:b/>
          <w:bCs/>
          <w:sz w:val="24"/>
        </w:rPr>
        <w:t>需求导向，服务优先。</w:t>
      </w:r>
      <w:r>
        <w:rPr>
          <w:rFonts w:ascii="Times New Roman" w:hAnsi="Times New Roman" w:eastAsia="宋体" w:cs="Times New Roman"/>
          <w:bCs/>
          <w:sz w:val="24"/>
        </w:rPr>
        <w:t>以居民与游客实际出行需求为核心，通过大数据分析、交通流量监测等方式，精准识别出行热点区域。在商业区、居住区、办公区、学校、医院等人员密集场所，以及公交枢纽等交通节点优先布局</w:t>
      </w:r>
      <w:r>
        <w:rPr>
          <w:rFonts w:ascii="Times New Roman" w:hAnsi="Times New Roman" w:eastAsia="宋体" w:cs="Times New Roman"/>
          <w:sz w:val="24"/>
        </w:rPr>
        <w:t>停车点</w:t>
      </w:r>
      <w:r>
        <w:rPr>
          <w:rFonts w:ascii="Times New Roman" w:hAnsi="Times New Roman" w:eastAsia="宋体" w:cs="Times New Roman"/>
          <w:bCs/>
          <w:sz w:val="24"/>
        </w:rPr>
        <w:t>，确保</w:t>
      </w:r>
      <w:r>
        <w:rPr>
          <w:rFonts w:ascii="Times New Roman" w:hAnsi="Times New Roman" w:eastAsia="宋体" w:cs="Times New Roman"/>
          <w:sz w:val="24"/>
        </w:rPr>
        <w:t>停车点</w:t>
      </w:r>
      <w:r>
        <w:rPr>
          <w:rFonts w:ascii="Times New Roman" w:hAnsi="Times New Roman" w:eastAsia="宋体" w:cs="Times New Roman"/>
          <w:bCs/>
          <w:sz w:val="24"/>
        </w:rPr>
        <w:t>覆盖高需求区域。</w:t>
      </w:r>
    </w:p>
    <w:p w14:paraId="29612C8B">
      <w:pPr>
        <w:spacing w:line="360" w:lineRule="auto"/>
        <w:ind w:firstLine="482" w:firstLineChars="200"/>
        <w:rPr>
          <w:rFonts w:ascii="Times New Roman" w:hAnsi="Times New Roman" w:eastAsia="宋体" w:cs="Times New Roman"/>
          <w:bCs/>
          <w:sz w:val="24"/>
        </w:rPr>
      </w:pPr>
      <w:r>
        <w:rPr>
          <w:rFonts w:ascii="Times New Roman" w:hAnsi="Times New Roman" w:eastAsia="宋体" w:cs="Times New Roman"/>
          <w:b/>
          <w:bCs/>
          <w:sz w:val="24"/>
        </w:rPr>
        <w:t>统筹协调，无缝衔接。</w:t>
      </w:r>
      <w:r>
        <w:rPr>
          <w:rFonts w:ascii="Times New Roman" w:hAnsi="Times New Roman" w:eastAsia="宋体" w:cs="Times New Roman"/>
          <w:bCs/>
          <w:sz w:val="24"/>
        </w:rPr>
        <w:t>将公共自行车</w:t>
      </w:r>
      <w:r>
        <w:rPr>
          <w:rFonts w:ascii="Times New Roman" w:hAnsi="Times New Roman" w:eastAsia="宋体" w:cs="Times New Roman"/>
          <w:sz w:val="24"/>
        </w:rPr>
        <w:t>停车点</w:t>
      </w:r>
      <w:r>
        <w:rPr>
          <w:rFonts w:ascii="Times New Roman" w:hAnsi="Times New Roman" w:eastAsia="宋体" w:cs="Times New Roman"/>
          <w:bCs/>
          <w:sz w:val="24"/>
        </w:rPr>
        <w:t>布局纳入城市综合交通体系进行统筹规划，注重与公交等公共交通的无缝衔接。在公交站点周边合理设置公共自行车</w:t>
      </w:r>
      <w:r>
        <w:rPr>
          <w:rFonts w:ascii="Times New Roman" w:hAnsi="Times New Roman" w:eastAsia="宋体" w:cs="Times New Roman"/>
          <w:sz w:val="24"/>
        </w:rPr>
        <w:t>停车点</w:t>
      </w:r>
      <w:r>
        <w:rPr>
          <w:rFonts w:ascii="Times New Roman" w:hAnsi="Times New Roman" w:eastAsia="宋体" w:cs="Times New Roman"/>
          <w:bCs/>
          <w:sz w:val="24"/>
        </w:rPr>
        <w:t>，优化换乘流线，缩短换乘距离，实现不同交通方式之间的高效转换，形成“公交+公共自行车”的一体化出行模式。加强与城市慢行系统（如步行道、绿道）的协同规划，打造连续、安全、舒适的慢行交通网络，提升城市交通系统的整体运行效率。</w:t>
      </w:r>
    </w:p>
    <w:p w14:paraId="0FF6A684">
      <w:pPr>
        <w:spacing w:line="360" w:lineRule="auto"/>
        <w:ind w:firstLine="482" w:firstLineChars="200"/>
        <w:rPr>
          <w:rFonts w:ascii="Times New Roman" w:hAnsi="Times New Roman" w:eastAsia="宋体" w:cs="Times New Roman"/>
          <w:bCs/>
          <w:sz w:val="24"/>
        </w:rPr>
      </w:pPr>
      <w:r>
        <w:rPr>
          <w:rFonts w:ascii="Times New Roman" w:hAnsi="Times New Roman" w:eastAsia="宋体" w:cs="Times New Roman"/>
          <w:b/>
          <w:bCs/>
          <w:sz w:val="24"/>
        </w:rPr>
        <w:t>因地制宜，科学布局。</w:t>
      </w:r>
      <w:r>
        <w:rPr>
          <w:rFonts w:ascii="Times New Roman" w:hAnsi="Times New Roman" w:eastAsia="宋体" w:cs="Times New Roman"/>
          <w:bCs/>
          <w:sz w:val="24"/>
        </w:rPr>
        <w:t>充分考虑城市不同区域的地形地貌、人口密度、用地性质、交通流量等因素，因地制宜地确定</w:t>
      </w:r>
      <w:r>
        <w:rPr>
          <w:rFonts w:ascii="Times New Roman" w:hAnsi="Times New Roman" w:eastAsia="宋体" w:cs="Times New Roman"/>
          <w:sz w:val="24"/>
        </w:rPr>
        <w:t>停车点</w:t>
      </w:r>
      <w:r>
        <w:rPr>
          <w:rFonts w:ascii="Times New Roman" w:hAnsi="Times New Roman" w:eastAsia="宋体" w:cs="Times New Roman"/>
          <w:bCs/>
          <w:sz w:val="24"/>
        </w:rPr>
        <w:t>布局方案。在老城区，结合狭窄街巷和高密度建筑的特点，灵活设置小型</w:t>
      </w:r>
      <w:r>
        <w:rPr>
          <w:rFonts w:ascii="Times New Roman" w:hAnsi="Times New Roman" w:eastAsia="宋体" w:cs="Times New Roman"/>
          <w:sz w:val="24"/>
        </w:rPr>
        <w:t>停车点</w:t>
      </w:r>
      <w:r>
        <w:rPr>
          <w:rFonts w:ascii="Times New Roman" w:hAnsi="Times New Roman" w:eastAsia="宋体" w:cs="Times New Roman"/>
          <w:bCs/>
          <w:sz w:val="24"/>
        </w:rPr>
        <w:t>；在新城区，根据未来发展规划和道路条件，预留足够的</w:t>
      </w:r>
      <w:r>
        <w:rPr>
          <w:rFonts w:ascii="Times New Roman" w:hAnsi="Times New Roman" w:eastAsia="宋体" w:cs="Times New Roman"/>
          <w:sz w:val="24"/>
        </w:rPr>
        <w:t>停车点</w:t>
      </w:r>
      <w:r>
        <w:rPr>
          <w:rFonts w:ascii="Times New Roman" w:hAnsi="Times New Roman" w:eastAsia="宋体" w:cs="Times New Roman"/>
          <w:bCs/>
          <w:sz w:val="24"/>
        </w:rPr>
        <w:t>空间，并采用标准化、规模化布局。合理控制站点间距，确保</w:t>
      </w:r>
      <w:r>
        <w:rPr>
          <w:rFonts w:ascii="Times New Roman" w:hAnsi="Times New Roman" w:eastAsia="宋体" w:cs="Times New Roman"/>
          <w:sz w:val="24"/>
        </w:rPr>
        <w:t>停车点</w:t>
      </w:r>
      <w:r>
        <w:rPr>
          <w:rFonts w:ascii="Times New Roman" w:hAnsi="Times New Roman" w:eastAsia="宋体" w:cs="Times New Roman"/>
          <w:bCs/>
          <w:sz w:val="24"/>
        </w:rPr>
        <w:t>分布既不过于密集造成资源浪费，也不过于稀疏影响使用便利性。</w:t>
      </w:r>
    </w:p>
    <w:p w14:paraId="045EDD83">
      <w:pPr>
        <w:spacing w:line="360" w:lineRule="auto"/>
        <w:ind w:firstLine="482" w:firstLineChars="200"/>
        <w:rPr>
          <w:rFonts w:ascii="Times New Roman" w:hAnsi="Times New Roman" w:eastAsia="宋体" w:cs="Times New Roman"/>
          <w:bCs/>
          <w:sz w:val="24"/>
        </w:rPr>
      </w:pPr>
      <w:r>
        <w:rPr>
          <w:rFonts w:ascii="Times New Roman" w:hAnsi="Times New Roman" w:eastAsia="宋体" w:cs="Times New Roman"/>
          <w:b/>
          <w:bCs/>
          <w:sz w:val="24"/>
        </w:rPr>
        <w:t>绿色环保，可持续发展。</w:t>
      </w:r>
      <w:r>
        <w:rPr>
          <w:rFonts w:ascii="Times New Roman" w:hAnsi="Times New Roman" w:eastAsia="宋体" w:cs="Times New Roman"/>
          <w:bCs/>
          <w:sz w:val="24"/>
        </w:rPr>
        <w:t>以推动城市绿色交通发展为目标，将公共自行车站点布局与城市生态环境建设相结合。优先在景区、公园、滨水绿道等生态区域设置</w:t>
      </w:r>
      <w:r>
        <w:rPr>
          <w:rFonts w:ascii="Times New Roman" w:hAnsi="Times New Roman" w:eastAsia="宋体" w:cs="Times New Roman"/>
          <w:sz w:val="24"/>
        </w:rPr>
        <w:t>停车点</w:t>
      </w:r>
      <w:r>
        <w:rPr>
          <w:rFonts w:ascii="Times New Roman" w:hAnsi="Times New Roman" w:eastAsia="宋体" w:cs="Times New Roman"/>
          <w:bCs/>
          <w:sz w:val="24"/>
        </w:rPr>
        <w:t>，鼓励居民选择绿色出行方式游览城市自然风光，促进绿色出行与生态旅游的融合发展。</w:t>
      </w:r>
    </w:p>
    <w:p w14:paraId="4664AFF9">
      <w:pPr>
        <w:widowControl/>
        <w:jc w:val="left"/>
        <w:rPr>
          <w:rFonts w:ascii="Times New Roman" w:hAnsi="Times New Roman" w:eastAsia="宋体" w:cs="Times New Roman"/>
          <w:bCs/>
          <w:sz w:val="24"/>
        </w:rPr>
      </w:pPr>
      <w:r>
        <w:rPr>
          <w:rFonts w:ascii="Times New Roman" w:hAnsi="Times New Roman" w:eastAsia="宋体" w:cs="Times New Roman"/>
          <w:bCs/>
          <w:sz w:val="24"/>
        </w:rPr>
        <w:br w:type="page"/>
      </w:r>
    </w:p>
    <w:p w14:paraId="48C2DE6D">
      <w:pPr>
        <w:widowControl/>
        <w:spacing w:line="360" w:lineRule="auto"/>
        <w:jc w:val="center"/>
        <w:outlineLvl w:val="0"/>
        <w:rPr>
          <w:rFonts w:ascii="Times New Roman" w:hAnsi="Times New Roman" w:eastAsia="黑体" w:cs="Times New Roman"/>
          <w:color w:val="000000"/>
          <w:kern w:val="0"/>
          <w:sz w:val="32"/>
          <w:szCs w:val="32"/>
        </w:rPr>
      </w:pPr>
      <w:bookmarkStart w:id="31" w:name="_Toc219276883"/>
      <w:r>
        <w:rPr>
          <w:rFonts w:ascii="Times New Roman" w:hAnsi="Times New Roman" w:eastAsia="黑体" w:cs="Times New Roman"/>
          <w:color w:val="000000"/>
          <w:kern w:val="0"/>
          <w:sz w:val="32"/>
          <w:szCs w:val="32"/>
        </w:rPr>
        <w:t>第</w:t>
      </w:r>
      <w:r>
        <w:rPr>
          <w:rFonts w:hint="eastAsia" w:ascii="Times New Roman" w:hAnsi="Times New Roman" w:eastAsia="黑体" w:cs="Times New Roman"/>
          <w:color w:val="000000"/>
          <w:kern w:val="0"/>
          <w:sz w:val="32"/>
          <w:szCs w:val="32"/>
        </w:rPr>
        <w:t>4</w:t>
      </w:r>
      <w:r>
        <w:rPr>
          <w:rFonts w:ascii="Times New Roman" w:hAnsi="Times New Roman" w:eastAsia="黑体" w:cs="Times New Roman"/>
          <w:color w:val="000000"/>
          <w:kern w:val="0"/>
          <w:sz w:val="32"/>
          <w:szCs w:val="32"/>
        </w:rPr>
        <w:t>章 布局方案</w:t>
      </w:r>
      <w:bookmarkEnd w:id="31"/>
    </w:p>
    <w:p w14:paraId="76DBCACC">
      <w:pPr>
        <w:widowControl/>
        <w:spacing w:line="590" w:lineRule="exact"/>
        <w:jc w:val="left"/>
        <w:outlineLvl w:val="1"/>
        <w:rPr>
          <w:rFonts w:ascii="Times New Roman" w:hAnsi="Times New Roman" w:eastAsia="黑体" w:cs="Times New Roman"/>
          <w:color w:val="000000"/>
          <w:kern w:val="0"/>
          <w:sz w:val="30"/>
          <w:szCs w:val="30"/>
        </w:rPr>
      </w:pPr>
      <w:bookmarkStart w:id="32" w:name="_Toc219276884"/>
      <w:r>
        <w:rPr>
          <w:rFonts w:hint="eastAsia" w:ascii="Times New Roman" w:hAnsi="Times New Roman" w:eastAsia="黑体" w:cs="Times New Roman"/>
          <w:color w:val="000000"/>
          <w:kern w:val="0"/>
          <w:sz w:val="30"/>
          <w:szCs w:val="30"/>
        </w:rPr>
        <w:t>4</w:t>
      </w:r>
      <w:r>
        <w:rPr>
          <w:rFonts w:ascii="Times New Roman" w:hAnsi="Times New Roman" w:eastAsia="黑体" w:cs="Times New Roman"/>
          <w:color w:val="000000"/>
          <w:kern w:val="0"/>
          <w:sz w:val="30"/>
          <w:szCs w:val="30"/>
        </w:rPr>
        <w:t>.1老城区布局方案</w:t>
      </w:r>
      <w:bookmarkEnd w:id="32"/>
    </w:p>
    <w:p w14:paraId="68FFE4B9">
      <w:pPr>
        <w:keepNext/>
        <w:keepLines/>
        <w:widowControl/>
        <w:spacing w:line="360" w:lineRule="auto"/>
        <w:ind w:firstLine="482" w:firstLineChars="200"/>
        <w:jc w:val="left"/>
        <w:outlineLvl w:val="2"/>
        <w:rPr>
          <w:rFonts w:ascii="Times New Roman" w:hAnsi="Times New Roman" w:eastAsia="宋体" w:cs="Times New Roman"/>
          <w:b/>
          <w:bCs/>
          <w:kern w:val="0"/>
          <w:sz w:val="24"/>
          <w:szCs w:val="28"/>
        </w:rPr>
      </w:pPr>
      <w:bookmarkStart w:id="33" w:name="_Toc219276885"/>
      <w:r>
        <w:rPr>
          <w:rFonts w:hint="eastAsia" w:ascii="Times New Roman" w:hAnsi="Times New Roman" w:eastAsia="宋体" w:cs="Times New Roman"/>
          <w:b/>
          <w:bCs/>
          <w:kern w:val="0"/>
          <w:sz w:val="24"/>
          <w:szCs w:val="28"/>
        </w:rPr>
        <w:t>4</w:t>
      </w:r>
      <w:r>
        <w:rPr>
          <w:rFonts w:ascii="Times New Roman" w:hAnsi="Times New Roman" w:eastAsia="宋体" w:cs="Times New Roman"/>
          <w:b/>
          <w:bCs/>
          <w:kern w:val="0"/>
          <w:sz w:val="24"/>
          <w:szCs w:val="28"/>
        </w:rPr>
        <w:t>.1.1布局思路</w:t>
      </w:r>
      <w:bookmarkEnd w:id="33"/>
    </w:p>
    <w:p w14:paraId="3BF68DB6">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老城区是金坛的商业、居住中心，人口密集，街道狭窄，交通流量大，停车资源紧张。商业场所、学校、医院等公共服务设施集中，居民日常出行需求多样且频繁。</w:t>
      </w:r>
    </w:p>
    <w:p w14:paraId="7CA7464C">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（1）商业中心加密布局，作为老城中心，商业集中，需要高密度的点位布置；</w:t>
      </w:r>
    </w:p>
    <w:p w14:paraId="3840C0E1">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（2）公共服务设施周边重点布局，在学校（如华罗庚实验学校）、医院（如金坛第一人民医院）周边，在主要出入口附近50米内设置停车点；</w:t>
      </w:r>
    </w:p>
    <w:p w14:paraId="2734478A">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（3）老旧居民区均衡布局，依据老旧小区的分布和居民数量，每1-2个小区设置1个</w:t>
      </w:r>
      <w:r>
        <w:rPr>
          <w:rFonts w:ascii="Times New Roman" w:hAnsi="Times New Roman" w:eastAsia="宋体" w:cs="Times New Roman"/>
          <w:sz w:val="24"/>
        </w:rPr>
        <w:t>停车点</w:t>
      </w:r>
      <w:r>
        <w:rPr>
          <w:rFonts w:ascii="Times New Roman" w:hAnsi="Times New Roman" w:eastAsia="宋体" w:cs="Times New Roman"/>
          <w:kern w:val="0"/>
          <w:sz w:val="24"/>
          <w:szCs w:val="24"/>
        </w:rPr>
        <w:t>，优先选择小区主要出入口、社区活动中心附近；</w:t>
      </w:r>
    </w:p>
    <w:p w14:paraId="1BA93DC5">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（4）与公共交通紧密衔接，在公交站点密集区域，公共自行车</w:t>
      </w:r>
      <w:r>
        <w:rPr>
          <w:rFonts w:ascii="Times New Roman" w:hAnsi="Times New Roman" w:eastAsia="宋体" w:cs="Times New Roman"/>
          <w:sz w:val="24"/>
        </w:rPr>
        <w:t>停车点</w:t>
      </w:r>
      <w:r>
        <w:rPr>
          <w:rFonts w:ascii="Times New Roman" w:hAnsi="Times New Roman" w:eastAsia="宋体" w:cs="Times New Roman"/>
          <w:kern w:val="0"/>
          <w:sz w:val="24"/>
          <w:szCs w:val="24"/>
        </w:rPr>
        <w:t>与公交站点距离保持在100米以内，实现无缝换乘。在有条件的公交枢纽设置大型换乘站点，方便居民进行交通方式转换。</w:t>
      </w:r>
    </w:p>
    <w:p w14:paraId="46B370BA">
      <w:pPr>
        <w:keepNext/>
        <w:keepLines/>
        <w:widowControl/>
        <w:spacing w:line="360" w:lineRule="auto"/>
        <w:ind w:firstLine="482" w:firstLineChars="200"/>
        <w:jc w:val="left"/>
        <w:outlineLvl w:val="2"/>
        <w:rPr>
          <w:rFonts w:ascii="Times New Roman" w:hAnsi="Times New Roman" w:eastAsia="宋体" w:cs="Times New Roman"/>
          <w:b/>
          <w:bCs/>
          <w:kern w:val="0"/>
          <w:sz w:val="24"/>
          <w:szCs w:val="28"/>
        </w:rPr>
      </w:pPr>
      <w:bookmarkStart w:id="34" w:name="_Toc219276886"/>
      <w:r>
        <w:rPr>
          <w:rFonts w:hint="eastAsia" w:ascii="Times New Roman" w:hAnsi="Times New Roman" w:eastAsia="宋体" w:cs="Times New Roman"/>
          <w:b/>
          <w:bCs/>
          <w:kern w:val="0"/>
          <w:sz w:val="24"/>
          <w:szCs w:val="28"/>
        </w:rPr>
        <w:t>4</w:t>
      </w:r>
      <w:r>
        <w:rPr>
          <w:rFonts w:ascii="Times New Roman" w:hAnsi="Times New Roman" w:eastAsia="宋体" w:cs="Times New Roman"/>
          <w:b/>
          <w:bCs/>
          <w:kern w:val="0"/>
          <w:sz w:val="24"/>
          <w:szCs w:val="28"/>
        </w:rPr>
        <w:t>.1.2布局方案</w:t>
      </w:r>
      <w:bookmarkEnd w:id="34"/>
    </w:p>
    <w:p w14:paraId="6CF87851">
      <w:pPr>
        <w:widowControl/>
        <w:spacing w:line="360" w:lineRule="auto"/>
        <w:ind w:firstLine="480" w:firstLineChars="200"/>
        <w:jc w:val="left"/>
        <w:rPr>
          <w:rFonts w:ascii="Times New Roman" w:hAnsi="Times New Roman" w:eastAsia="宋体" w:cs="Times New Roman"/>
          <w:kern w:val="0"/>
          <w:sz w:val="24"/>
          <w:szCs w:val="24"/>
        </w:rPr>
      </w:pPr>
      <w:bookmarkStart w:id="35" w:name="OLE_LINK238"/>
      <w:r>
        <w:rPr>
          <w:rFonts w:ascii="Times New Roman" w:hAnsi="Times New Roman" w:eastAsia="宋体" w:cs="Times New Roman"/>
          <w:kern w:val="0"/>
          <w:sz w:val="24"/>
          <w:szCs w:val="24"/>
        </w:rPr>
        <w:t>老城区</w:t>
      </w:r>
      <w:r>
        <w:rPr>
          <w:rFonts w:ascii="Times New Roman" w:hAnsi="Times New Roman" w:eastAsia="宋体" w:cs="Times New Roman"/>
          <w:sz w:val="24"/>
        </w:rPr>
        <w:t>停车点</w:t>
      </w:r>
      <w:r>
        <w:rPr>
          <w:rFonts w:ascii="Times New Roman" w:hAnsi="Times New Roman" w:eastAsia="宋体" w:cs="Times New Roman"/>
          <w:kern w:val="0"/>
          <w:sz w:val="24"/>
          <w:szCs w:val="24"/>
        </w:rPr>
        <w:t>以保持现状为主，不对</w:t>
      </w:r>
      <w:r>
        <w:rPr>
          <w:rFonts w:ascii="Times New Roman" w:hAnsi="Times New Roman" w:eastAsia="宋体" w:cs="Times New Roman"/>
          <w:sz w:val="24"/>
        </w:rPr>
        <w:t>停车点</w:t>
      </w:r>
      <w:r>
        <w:rPr>
          <w:rFonts w:ascii="Times New Roman" w:hAnsi="Times New Roman" w:eastAsia="宋体" w:cs="Times New Roman"/>
          <w:kern w:val="0"/>
          <w:sz w:val="24"/>
          <w:szCs w:val="24"/>
        </w:rPr>
        <w:t>位置做大范围调整，契合老城区居民长期形成的使用习惯，聚焦日常运维，针对车辆老化、设施损耗等问题进行必要更新</w:t>
      </w:r>
      <w:bookmarkStart w:id="36" w:name="OLE_LINK222"/>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现有公共自行车（免费）桩位</w:t>
      </w:r>
      <w:r>
        <w:rPr>
          <w:rFonts w:hint="eastAsia" w:ascii="Times New Roman" w:hAnsi="Times New Roman" w:eastAsia="宋体" w:cs="Times New Roman"/>
          <w:kern w:val="0"/>
          <w:sz w:val="24"/>
          <w:szCs w:val="24"/>
        </w:rPr>
        <w:t>车辆</w:t>
      </w:r>
      <w:r>
        <w:rPr>
          <w:rFonts w:ascii="Times New Roman" w:hAnsi="Times New Roman" w:eastAsia="宋体" w:cs="Times New Roman"/>
          <w:kern w:val="0"/>
          <w:sz w:val="24"/>
          <w:szCs w:val="24"/>
        </w:rPr>
        <w:t>将拆除并改造为互联网租赁自行车停车点</w:t>
      </w:r>
      <w:bookmarkEnd w:id="36"/>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部分周转量较大的点位增加车辆投入。</w:t>
      </w:r>
    </w:p>
    <w:bookmarkEnd w:id="35"/>
    <w:p w14:paraId="132CB915">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-1 老城区停车点布局统计表</w:t>
      </w:r>
    </w:p>
    <w:tbl>
      <w:tblPr>
        <w:tblStyle w:val="14"/>
        <w:tblW w:w="4689" w:type="pct"/>
        <w:tblInd w:w="0" w:type="dxa"/>
        <w:tblLayout w:type="autofit"/>
        <w:tblCellMar>
          <w:top w:w="0" w:type="dxa"/>
          <w:left w:w="108" w:type="dxa"/>
          <w:bottom w:w="0" w:type="dxa"/>
          <w:right w:w="108" w:type="dxa"/>
        </w:tblCellMar>
      </w:tblPr>
      <w:tblGrid>
        <w:gridCol w:w="1206"/>
        <w:gridCol w:w="4324"/>
        <w:gridCol w:w="2462"/>
      </w:tblGrid>
      <w:tr w14:paraId="57020961">
        <w:tblPrEx>
          <w:tblCellMar>
            <w:top w:w="0" w:type="dxa"/>
            <w:left w:w="108" w:type="dxa"/>
            <w:bottom w:w="0" w:type="dxa"/>
            <w:right w:w="108" w:type="dxa"/>
          </w:tblCellMar>
        </w:tblPrEx>
        <w:trPr>
          <w:trHeight w:val="856" w:hRule="atLeast"/>
          <w:tblHeader/>
        </w:trPr>
        <w:tc>
          <w:tcPr>
            <w:tcW w:w="754" w:type="pct"/>
            <w:tcBorders>
              <w:top w:val="single" w:color="auto" w:sz="4" w:space="0"/>
              <w:left w:val="single" w:color="auto" w:sz="4" w:space="0"/>
              <w:bottom w:val="single" w:color="auto" w:sz="4" w:space="0"/>
              <w:right w:val="single" w:color="auto" w:sz="4" w:space="0"/>
            </w:tcBorders>
            <w:noWrap/>
            <w:vAlign w:val="center"/>
          </w:tcPr>
          <w:p w14:paraId="35C525A2">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704" w:type="pct"/>
            <w:tcBorders>
              <w:top w:val="single" w:color="auto" w:sz="4" w:space="0"/>
              <w:left w:val="nil"/>
              <w:bottom w:val="single" w:color="auto" w:sz="4" w:space="0"/>
              <w:right w:val="single" w:color="auto" w:sz="4" w:space="0"/>
            </w:tcBorders>
            <w:noWrap/>
            <w:vAlign w:val="center"/>
          </w:tcPr>
          <w:p w14:paraId="67418ADF">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停车点</w:t>
            </w:r>
            <w:r>
              <w:rPr>
                <w:rFonts w:ascii="Times New Roman" w:hAnsi="Times New Roman" w:eastAsia="宋体" w:cs="Times New Roman"/>
                <w:b/>
                <w:bCs/>
                <w:kern w:val="0"/>
                <w:sz w:val="24"/>
                <w:szCs w:val="21"/>
              </w:rPr>
              <w:t>名称</w:t>
            </w:r>
          </w:p>
        </w:tc>
        <w:tc>
          <w:tcPr>
            <w:tcW w:w="1540" w:type="pct"/>
            <w:tcBorders>
              <w:top w:val="single" w:color="auto" w:sz="4" w:space="0"/>
              <w:left w:val="nil"/>
              <w:bottom w:val="single" w:color="auto" w:sz="4" w:space="0"/>
              <w:right w:val="single" w:color="auto" w:sz="4" w:space="0"/>
            </w:tcBorders>
            <w:vAlign w:val="center"/>
          </w:tcPr>
          <w:p w14:paraId="4909D99B">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规划</w:t>
            </w:r>
            <w:r>
              <w:rPr>
                <w:rFonts w:hint="eastAsia" w:ascii="Times New Roman" w:hAnsi="Times New Roman" w:eastAsia="宋体" w:cs="Times New Roman"/>
                <w:b/>
                <w:bCs/>
                <w:kern w:val="0"/>
                <w:sz w:val="24"/>
                <w:szCs w:val="21"/>
              </w:rPr>
              <w:t>车位数</w:t>
            </w:r>
          </w:p>
        </w:tc>
      </w:tr>
      <w:tr w14:paraId="00F94D1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42EC47B">
            <w:pPr>
              <w:widowControl/>
              <w:jc w:val="center"/>
              <w:rPr>
                <w:rFonts w:ascii="Times New Roman" w:hAnsi="Times New Roman" w:eastAsia="等线" w:cs="Times New Roman"/>
                <w:color w:val="000000"/>
                <w:kern w:val="0"/>
                <w:sz w:val="22"/>
              </w:rPr>
            </w:pPr>
            <w:bookmarkStart w:id="37" w:name="_Hlk218766448"/>
            <w:bookmarkStart w:id="38" w:name="_Hlk218690405"/>
            <w:r>
              <w:rPr>
                <w:rFonts w:ascii="Times New Roman" w:hAnsi="Times New Roman" w:eastAsia="等线" w:cs="Times New Roman"/>
                <w:color w:val="000000"/>
                <w:kern w:val="0"/>
                <w:sz w:val="22"/>
              </w:rPr>
              <w:t>1</w:t>
            </w:r>
          </w:p>
        </w:tc>
        <w:tc>
          <w:tcPr>
            <w:tcW w:w="2704" w:type="pct"/>
            <w:tcBorders>
              <w:top w:val="nil"/>
              <w:left w:val="nil"/>
              <w:bottom w:val="single" w:color="auto" w:sz="4" w:space="0"/>
              <w:right w:val="single" w:color="auto" w:sz="4" w:space="0"/>
            </w:tcBorders>
            <w:noWrap/>
            <w:vAlign w:val="center"/>
          </w:tcPr>
          <w:p w14:paraId="113447E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新天地</w:t>
            </w:r>
          </w:p>
        </w:tc>
        <w:tc>
          <w:tcPr>
            <w:tcW w:w="1540" w:type="pct"/>
            <w:tcBorders>
              <w:top w:val="nil"/>
              <w:left w:val="nil"/>
              <w:bottom w:val="single" w:color="auto" w:sz="4" w:space="0"/>
              <w:right w:val="single" w:color="auto" w:sz="4" w:space="0"/>
            </w:tcBorders>
            <w:noWrap/>
            <w:vAlign w:val="center"/>
          </w:tcPr>
          <w:p w14:paraId="38DCE0D7">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40</w:t>
            </w:r>
          </w:p>
        </w:tc>
      </w:tr>
      <w:bookmarkEnd w:id="37"/>
      <w:tr w14:paraId="659A76C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70E2CB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w:t>
            </w:r>
          </w:p>
        </w:tc>
        <w:tc>
          <w:tcPr>
            <w:tcW w:w="2704" w:type="pct"/>
            <w:tcBorders>
              <w:top w:val="nil"/>
              <w:left w:val="nil"/>
              <w:bottom w:val="single" w:color="auto" w:sz="4" w:space="0"/>
              <w:right w:val="single" w:color="auto" w:sz="4" w:space="0"/>
            </w:tcBorders>
            <w:noWrap/>
            <w:vAlign w:val="center"/>
          </w:tcPr>
          <w:p w14:paraId="75D724E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中国电信</w:t>
            </w:r>
            <w:r>
              <w:rPr>
                <w:rFonts w:hint="eastAsia" w:ascii="Times New Roman" w:hAnsi="Times New Roman" w:eastAsia="宋体" w:cs="Times New Roman"/>
                <w:bCs/>
                <w:kern w:val="0"/>
                <w:sz w:val="24"/>
                <w:szCs w:val="21"/>
              </w:rPr>
              <w:t>1</w:t>
            </w:r>
          </w:p>
        </w:tc>
        <w:tc>
          <w:tcPr>
            <w:tcW w:w="1540" w:type="pct"/>
            <w:tcBorders>
              <w:top w:val="nil"/>
              <w:left w:val="nil"/>
              <w:bottom w:val="single" w:color="auto" w:sz="4" w:space="0"/>
              <w:right w:val="single" w:color="auto" w:sz="4" w:space="0"/>
            </w:tcBorders>
            <w:noWrap/>
            <w:vAlign w:val="center"/>
          </w:tcPr>
          <w:p w14:paraId="40B38AA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171BAB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1CC9E6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w:t>
            </w:r>
          </w:p>
        </w:tc>
        <w:tc>
          <w:tcPr>
            <w:tcW w:w="2704" w:type="pct"/>
            <w:tcBorders>
              <w:top w:val="nil"/>
              <w:left w:val="nil"/>
              <w:bottom w:val="single" w:color="auto" w:sz="4" w:space="0"/>
              <w:right w:val="single" w:color="auto" w:sz="4" w:space="0"/>
            </w:tcBorders>
            <w:noWrap/>
            <w:vAlign w:val="center"/>
          </w:tcPr>
          <w:p w14:paraId="51E54F3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吾悦广场公交站（路北）东侧</w:t>
            </w:r>
          </w:p>
        </w:tc>
        <w:tc>
          <w:tcPr>
            <w:tcW w:w="1540" w:type="pct"/>
            <w:tcBorders>
              <w:top w:val="nil"/>
              <w:left w:val="nil"/>
              <w:bottom w:val="single" w:color="auto" w:sz="4" w:space="0"/>
              <w:right w:val="single" w:color="auto" w:sz="4" w:space="0"/>
            </w:tcBorders>
            <w:noWrap/>
            <w:vAlign w:val="center"/>
          </w:tcPr>
          <w:p w14:paraId="053179BD">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11BCBCE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315766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w:t>
            </w:r>
          </w:p>
        </w:tc>
        <w:tc>
          <w:tcPr>
            <w:tcW w:w="2704" w:type="pct"/>
            <w:tcBorders>
              <w:top w:val="nil"/>
              <w:left w:val="nil"/>
              <w:bottom w:val="single" w:color="auto" w:sz="4" w:space="0"/>
              <w:right w:val="single" w:color="auto" w:sz="4" w:space="0"/>
            </w:tcBorders>
            <w:noWrap/>
            <w:vAlign w:val="center"/>
          </w:tcPr>
          <w:p w14:paraId="596CC2A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南京银行</w:t>
            </w:r>
          </w:p>
        </w:tc>
        <w:tc>
          <w:tcPr>
            <w:tcW w:w="1540" w:type="pct"/>
            <w:tcBorders>
              <w:top w:val="nil"/>
              <w:left w:val="nil"/>
              <w:bottom w:val="single" w:color="auto" w:sz="4" w:space="0"/>
              <w:right w:val="single" w:color="auto" w:sz="4" w:space="0"/>
            </w:tcBorders>
            <w:noWrap/>
            <w:vAlign w:val="center"/>
          </w:tcPr>
          <w:p w14:paraId="5F6EFAEE">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w:t>
            </w:r>
            <w:r>
              <w:rPr>
                <w:rFonts w:ascii="Times New Roman" w:hAnsi="Times New Roman" w:eastAsia="等线" w:cs="Times New Roman"/>
                <w:color w:val="000000"/>
                <w:kern w:val="0"/>
                <w:sz w:val="22"/>
              </w:rPr>
              <w:t>5</w:t>
            </w:r>
          </w:p>
        </w:tc>
      </w:tr>
      <w:tr w14:paraId="467221A5">
        <w:tblPrEx>
          <w:tblCellMar>
            <w:top w:w="0" w:type="dxa"/>
            <w:left w:w="108" w:type="dxa"/>
            <w:bottom w:w="0" w:type="dxa"/>
            <w:right w:w="108" w:type="dxa"/>
          </w:tblCellMar>
        </w:tblPrEx>
        <w:trPr>
          <w:trHeight w:val="90" w:hRule="atLeast"/>
        </w:trPr>
        <w:tc>
          <w:tcPr>
            <w:tcW w:w="754" w:type="pct"/>
            <w:tcBorders>
              <w:top w:val="nil"/>
              <w:left w:val="single" w:color="auto" w:sz="4" w:space="0"/>
              <w:bottom w:val="single" w:color="auto" w:sz="4" w:space="0"/>
              <w:right w:val="single" w:color="auto" w:sz="4" w:space="0"/>
            </w:tcBorders>
            <w:noWrap/>
            <w:vAlign w:val="center"/>
          </w:tcPr>
          <w:p w14:paraId="10A6D11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w:t>
            </w:r>
          </w:p>
        </w:tc>
        <w:tc>
          <w:tcPr>
            <w:tcW w:w="2704" w:type="pct"/>
            <w:tcBorders>
              <w:top w:val="nil"/>
              <w:left w:val="nil"/>
              <w:bottom w:val="single" w:color="auto" w:sz="4" w:space="0"/>
              <w:right w:val="single" w:color="auto" w:sz="4" w:space="0"/>
            </w:tcBorders>
            <w:noWrap/>
            <w:vAlign w:val="center"/>
          </w:tcPr>
          <w:p w14:paraId="6AAF3E0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金河花园</w:t>
            </w:r>
          </w:p>
        </w:tc>
        <w:tc>
          <w:tcPr>
            <w:tcW w:w="1540" w:type="pct"/>
            <w:tcBorders>
              <w:top w:val="nil"/>
              <w:left w:val="nil"/>
              <w:bottom w:val="single" w:color="auto" w:sz="4" w:space="0"/>
              <w:right w:val="single" w:color="auto" w:sz="4" w:space="0"/>
            </w:tcBorders>
            <w:noWrap/>
            <w:vAlign w:val="center"/>
          </w:tcPr>
          <w:p w14:paraId="70BEDDA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508FC9C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38191E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w:t>
            </w:r>
          </w:p>
        </w:tc>
        <w:tc>
          <w:tcPr>
            <w:tcW w:w="2704" w:type="pct"/>
            <w:tcBorders>
              <w:top w:val="nil"/>
              <w:left w:val="nil"/>
              <w:bottom w:val="single" w:color="auto" w:sz="4" w:space="0"/>
              <w:right w:val="single" w:color="auto" w:sz="4" w:space="0"/>
            </w:tcBorders>
            <w:noWrap/>
            <w:vAlign w:val="center"/>
          </w:tcPr>
          <w:p w14:paraId="3CC7386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华城二村东门</w:t>
            </w:r>
          </w:p>
        </w:tc>
        <w:tc>
          <w:tcPr>
            <w:tcW w:w="1540" w:type="pct"/>
            <w:tcBorders>
              <w:top w:val="nil"/>
              <w:left w:val="nil"/>
              <w:bottom w:val="single" w:color="auto" w:sz="4" w:space="0"/>
              <w:right w:val="single" w:color="auto" w:sz="4" w:space="0"/>
            </w:tcBorders>
            <w:noWrap/>
            <w:vAlign w:val="center"/>
          </w:tcPr>
          <w:p w14:paraId="2722028D">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71F29C0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73BEE1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w:t>
            </w:r>
          </w:p>
        </w:tc>
        <w:tc>
          <w:tcPr>
            <w:tcW w:w="2704" w:type="pct"/>
            <w:tcBorders>
              <w:top w:val="nil"/>
              <w:left w:val="nil"/>
              <w:bottom w:val="single" w:color="auto" w:sz="4" w:space="0"/>
              <w:right w:val="single" w:color="auto" w:sz="4" w:space="0"/>
            </w:tcBorders>
            <w:noWrap/>
            <w:vAlign w:val="center"/>
          </w:tcPr>
          <w:p w14:paraId="1129E7A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华润苏果</w:t>
            </w:r>
          </w:p>
        </w:tc>
        <w:tc>
          <w:tcPr>
            <w:tcW w:w="1540" w:type="pct"/>
            <w:tcBorders>
              <w:top w:val="nil"/>
              <w:left w:val="nil"/>
              <w:bottom w:val="single" w:color="auto" w:sz="4" w:space="0"/>
              <w:right w:val="single" w:color="auto" w:sz="4" w:space="0"/>
            </w:tcBorders>
            <w:noWrap/>
            <w:vAlign w:val="center"/>
          </w:tcPr>
          <w:p w14:paraId="62D1C17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w:t>
            </w:r>
          </w:p>
        </w:tc>
      </w:tr>
      <w:tr w14:paraId="3354ED2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358228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w:t>
            </w:r>
          </w:p>
        </w:tc>
        <w:tc>
          <w:tcPr>
            <w:tcW w:w="2704" w:type="pct"/>
            <w:tcBorders>
              <w:top w:val="nil"/>
              <w:left w:val="nil"/>
              <w:bottom w:val="single" w:color="auto" w:sz="4" w:space="0"/>
              <w:right w:val="single" w:color="auto" w:sz="4" w:space="0"/>
            </w:tcBorders>
            <w:noWrap/>
            <w:vAlign w:val="center"/>
          </w:tcPr>
          <w:p w14:paraId="6730EC8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金坛中等专业学校</w:t>
            </w:r>
            <w:r>
              <w:rPr>
                <w:rFonts w:ascii="Times New Roman" w:hAnsi="Times New Roman" w:eastAsia="宋体" w:cs="Times New Roman"/>
                <w:bCs/>
                <w:kern w:val="0"/>
                <w:sz w:val="24"/>
                <w:szCs w:val="21"/>
              </w:rPr>
              <w:t>1</w:t>
            </w:r>
          </w:p>
        </w:tc>
        <w:tc>
          <w:tcPr>
            <w:tcW w:w="1540" w:type="pct"/>
            <w:tcBorders>
              <w:top w:val="nil"/>
              <w:left w:val="nil"/>
              <w:bottom w:val="single" w:color="auto" w:sz="4" w:space="0"/>
              <w:right w:val="single" w:color="auto" w:sz="4" w:space="0"/>
            </w:tcBorders>
            <w:noWrap/>
            <w:vAlign w:val="center"/>
          </w:tcPr>
          <w:p w14:paraId="7887BC9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w:t>
            </w:r>
          </w:p>
        </w:tc>
      </w:tr>
      <w:tr w14:paraId="0F5954D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C1AD30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w:t>
            </w:r>
          </w:p>
        </w:tc>
        <w:tc>
          <w:tcPr>
            <w:tcW w:w="2704" w:type="pct"/>
            <w:tcBorders>
              <w:top w:val="nil"/>
              <w:left w:val="nil"/>
              <w:bottom w:val="single" w:color="auto" w:sz="4" w:space="0"/>
              <w:right w:val="single" w:color="auto" w:sz="4" w:space="0"/>
            </w:tcBorders>
            <w:noWrap/>
            <w:vAlign w:val="center"/>
          </w:tcPr>
          <w:p w14:paraId="0C1E6F9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金坛中等专业学校</w:t>
            </w:r>
            <w:r>
              <w:rPr>
                <w:rFonts w:ascii="Times New Roman" w:hAnsi="Times New Roman" w:eastAsia="宋体" w:cs="Times New Roman"/>
                <w:bCs/>
                <w:kern w:val="0"/>
                <w:sz w:val="24"/>
                <w:szCs w:val="21"/>
              </w:rPr>
              <w:t>2</w:t>
            </w:r>
          </w:p>
        </w:tc>
        <w:tc>
          <w:tcPr>
            <w:tcW w:w="1540" w:type="pct"/>
            <w:tcBorders>
              <w:top w:val="nil"/>
              <w:left w:val="nil"/>
              <w:bottom w:val="single" w:color="auto" w:sz="4" w:space="0"/>
              <w:right w:val="single" w:color="auto" w:sz="4" w:space="0"/>
            </w:tcBorders>
            <w:noWrap/>
            <w:vAlign w:val="center"/>
          </w:tcPr>
          <w:p w14:paraId="5CD8485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w:t>
            </w:r>
          </w:p>
        </w:tc>
      </w:tr>
      <w:tr w14:paraId="2C21309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118CC0A">
            <w:pPr>
              <w:widowControl/>
              <w:jc w:val="center"/>
              <w:rPr>
                <w:rFonts w:ascii="Times New Roman" w:hAnsi="Times New Roman" w:eastAsia="等线" w:cs="Times New Roman"/>
                <w:color w:val="000000"/>
                <w:kern w:val="0"/>
                <w:sz w:val="22"/>
              </w:rPr>
            </w:pPr>
            <w:bookmarkStart w:id="39" w:name="_Hlk218612355"/>
            <w:r>
              <w:rPr>
                <w:rFonts w:ascii="Times New Roman" w:hAnsi="Times New Roman" w:eastAsia="等线" w:cs="Times New Roman"/>
                <w:color w:val="000000"/>
                <w:kern w:val="0"/>
                <w:sz w:val="22"/>
              </w:rPr>
              <w:t>10</w:t>
            </w:r>
          </w:p>
        </w:tc>
        <w:tc>
          <w:tcPr>
            <w:tcW w:w="2704" w:type="pct"/>
            <w:tcBorders>
              <w:top w:val="nil"/>
              <w:left w:val="nil"/>
              <w:bottom w:val="single" w:color="auto" w:sz="4" w:space="0"/>
              <w:right w:val="single" w:color="auto" w:sz="4" w:space="0"/>
            </w:tcBorders>
            <w:noWrap/>
            <w:vAlign w:val="center"/>
          </w:tcPr>
          <w:p w14:paraId="5F58993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金坛东站1</w:t>
            </w:r>
          </w:p>
        </w:tc>
        <w:tc>
          <w:tcPr>
            <w:tcW w:w="1540" w:type="pct"/>
            <w:tcBorders>
              <w:top w:val="nil"/>
              <w:left w:val="nil"/>
              <w:bottom w:val="single" w:color="auto" w:sz="4" w:space="0"/>
              <w:right w:val="single" w:color="auto" w:sz="4" w:space="0"/>
            </w:tcBorders>
            <w:noWrap/>
            <w:vAlign w:val="center"/>
          </w:tcPr>
          <w:p w14:paraId="7C7D6BB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30</w:t>
            </w:r>
          </w:p>
        </w:tc>
      </w:tr>
      <w:bookmarkEnd w:id="39"/>
      <w:tr w14:paraId="5621C27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DA6E2AF">
            <w:pPr>
              <w:widowControl/>
              <w:jc w:val="center"/>
              <w:rPr>
                <w:rFonts w:ascii="Times New Roman" w:hAnsi="Times New Roman" w:eastAsia="等线" w:cs="Times New Roman"/>
                <w:color w:val="000000"/>
                <w:kern w:val="0"/>
                <w:sz w:val="22"/>
              </w:rPr>
            </w:pPr>
            <w:bookmarkStart w:id="40" w:name="_Hlk218612415"/>
            <w:bookmarkStart w:id="41" w:name="_Hlk218584736"/>
            <w:r>
              <w:rPr>
                <w:rFonts w:hint="eastAsia" w:ascii="Times New Roman" w:hAnsi="Times New Roman" w:eastAsia="等线" w:cs="Times New Roman"/>
                <w:color w:val="000000"/>
                <w:kern w:val="0"/>
                <w:sz w:val="22"/>
              </w:rPr>
              <w:t>11</w:t>
            </w:r>
          </w:p>
        </w:tc>
        <w:tc>
          <w:tcPr>
            <w:tcW w:w="2704" w:type="pct"/>
            <w:tcBorders>
              <w:top w:val="nil"/>
              <w:left w:val="nil"/>
              <w:bottom w:val="single" w:color="auto" w:sz="4" w:space="0"/>
              <w:right w:val="single" w:color="auto" w:sz="4" w:space="0"/>
            </w:tcBorders>
            <w:noWrap/>
            <w:vAlign w:val="center"/>
          </w:tcPr>
          <w:p w14:paraId="4653192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金海湾公馆</w:t>
            </w:r>
          </w:p>
        </w:tc>
        <w:tc>
          <w:tcPr>
            <w:tcW w:w="1540" w:type="pct"/>
            <w:tcBorders>
              <w:top w:val="nil"/>
              <w:left w:val="nil"/>
              <w:bottom w:val="single" w:color="auto" w:sz="4" w:space="0"/>
              <w:right w:val="single" w:color="auto" w:sz="4" w:space="0"/>
            </w:tcBorders>
            <w:noWrap/>
            <w:vAlign w:val="center"/>
          </w:tcPr>
          <w:p w14:paraId="1B7CC8A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4B0D97C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EBDE5B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12</w:t>
            </w:r>
          </w:p>
        </w:tc>
        <w:tc>
          <w:tcPr>
            <w:tcW w:w="2704" w:type="pct"/>
            <w:tcBorders>
              <w:top w:val="nil"/>
              <w:left w:val="nil"/>
              <w:bottom w:val="single" w:color="auto" w:sz="4" w:space="0"/>
              <w:right w:val="single" w:color="auto" w:sz="4" w:space="0"/>
            </w:tcBorders>
            <w:noWrap/>
            <w:vAlign w:val="center"/>
          </w:tcPr>
          <w:p w14:paraId="4621FBB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河滨小区</w:t>
            </w:r>
          </w:p>
        </w:tc>
        <w:tc>
          <w:tcPr>
            <w:tcW w:w="1540" w:type="pct"/>
            <w:tcBorders>
              <w:top w:val="nil"/>
              <w:left w:val="nil"/>
              <w:bottom w:val="single" w:color="auto" w:sz="4" w:space="0"/>
              <w:right w:val="single" w:color="auto" w:sz="4" w:space="0"/>
            </w:tcBorders>
            <w:noWrap/>
            <w:vAlign w:val="center"/>
          </w:tcPr>
          <w:p w14:paraId="375346AA">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2980EFB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748D483">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13</w:t>
            </w:r>
          </w:p>
        </w:tc>
        <w:tc>
          <w:tcPr>
            <w:tcW w:w="2704" w:type="pct"/>
            <w:tcBorders>
              <w:top w:val="nil"/>
              <w:left w:val="nil"/>
              <w:bottom w:val="single" w:color="auto" w:sz="4" w:space="0"/>
              <w:right w:val="single" w:color="auto" w:sz="4" w:space="0"/>
            </w:tcBorders>
            <w:noWrap/>
            <w:vAlign w:val="center"/>
          </w:tcPr>
          <w:p w14:paraId="200D90B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城南花园</w:t>
            </w:r>
          </w:p>
        </w:tc>
        <w:tc>
          <w:tcPr>
            <w:tcW w:w="1540" w:type="pct"/>
            <w:tcBorders>
              <w:top w:val="nil"/>
              <w:left w:val="nil"/>
              <w:bottom w:val="single" w:color="auto" w:sz="4" w:space="0"/>
              <w:right w:val="single" w:color="auto" w:sz="4" w:space="0"/>
            </w:tcBorders>
            <w:noWrap/>
            <w:vAlign w:val="center"/>
          </w:tcPr>
          <w:p w14:paraId="321D5CF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bookmarkEnd w:id="40"/>
      <w:tr w14:paraId="7E1E96B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A5BD10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14</w:t>
            </w:r>
          </w:p>
        </w:tc>
        <w:tc>
          <w:tcPr>
            <w:tcW w:w="2704" w:type="pct"/>
            <w:tcBorders>
              <w:top w:val="nil"/>
              <w:left w:val="nil"/>
              <w:bottom w:val="single" w:color="auto" w:sz="4" w:space="0"/>
              <w:right w:val="single" w:color="auto" w:sz="4" w:space="0"/>
            </w:tcBorders>
            <w:noWrap/>
            <w:vAlign w:val="center"/>
          </w:tcPr>
          <w:p w14:paraId="2F6E71A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西下坵篮球场</w:t>
            </w:r>
          </w:p>
        </w:tc>
        <w:tc>
          <w:tcPr>
            <w:tcW w:w="1540" w:type="pct"/>
            <w:tcBorders>
              <w:top w:val="nil"/>
              <w:left w:val="nil"/>
              <w:bottom w:val="single" w:color="auto" w:sz="4" w:space="0"/>
              <w:right w:val="single" w:color="auto" w:sz="4" w:space="0"/>
            </w:tcBorders>
            <w:noWrap/>
            <w:vAlign w:val="center"/>
          </w:tcPr>
          <w:p w14:paraId="4F5D5D4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6B6CB8B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EB422B3">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15</w:t>
            </w:r>
          </w:p>
        </w:tc>
        <w:tc>
          <w:tcPr>
            <w:tcW w:w="2704" w:type="pct"/>
            <w:tcBorders>
              <w:top w:val="nil"/>
              <w:left w:val="nil"/>
              <w:bottom w:val="single" w:color="auto" w:sz="4" w:space="0"/>
              <w:right w:val="single" w:color="auto" w:sz="4" w:space="0"/>
            </w:tcBorders>
            <w:noWrap/>
            <w:vAlign w:val="center"/>
          </w:tcPr>
          <w:p w14:paraId="7FA3E76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河滨居委会</w:t>
            </w:r>
          </w:p>
        </w:tc>
        <w:tc>
          <w:tcPr>
            <w:tcW w:w="1540" w:type="pct"/>
            <w:tcBorders>
              <w:top w:val="nil"/>
              <w:left w:val="nil"/>
              <w:bottom w:val="single" w:color="auto" w:sz="4" w:space="0"/>
              <w:right w:val="single" w:color="auto" w:sz="4" w:space="0"/>
            </w:tcBorders>
            <w:noWrap/>
            <w:vAlign w:val="center"/>
          </w:tcPr>
          <w:p w14:paraId="30CC1D4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2CBF1D0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7E8E62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16</w:t>
            </w:r>
          </w:p>
        </w:tc>
        <w:tc>
          <w:tcPr>
            <w:tcW w:w="2704" w:type="pct"/>
            <w:tcBorders>
              <w:top w:val="nil"/>
              <w:left w:val="nil"/>
              <w:bottom w:val="single" w:color="auto" w:sz="4" w:space="0"/>
              <w:right w:val="single" w:color="auto" w:sz="4" w:space="0"/>
            </w:tcBorders>
            <w:noWrap/>
            <w:vAlign w:val="center"/>
          </w:tcPr>
          <w:p w14:paraId="6CD155D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愚池新村</w:t>
            </w:r>
          </w:p>
        </w:tc>
        <w:tc>
          <w:tcPr>
            <w:tcW w:w="1540" w:type="pct"/>
            <w:tcBorders>
              <w:top w:val="nil"/>
              <w:left w:val="nil"/>
              <w:bottom w:val="single" w:color="auto" w:sz="4" w:space="0"/>
              <w:right w:val="single" w:color="auto" w:sz="4" w:space="0"/>
            </w:tcBorders>
            <w:noWrap/>
            <w:vAlign w:val="center"/>
          </w:tcPr>
          <w:p w14:paraId="2BD5787D">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bookmarkEnd w:id="41"/>
      <w:tr w14:paraId="7735AE5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2669FB2">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17</w:t>
            </w:r>
          </w:p>
        </w:tc>
        <w:tc>
          <w:tcPr>
            <w:tcW w:w="2704" w:type="pct"/>
            <w:tcBorders>
              <w:top w:val="nil"/>
              <w:left w:val="nil"/>
              <w:bottom w:val="single" w:color="auto" w:sz="4" w:space="0"/>
              <w:right w:val="single" w:color="auto" w:sz="4" w:space="0"/>
            </w:tcBorders>
            <w:noWrap/>
            <w:vAlign w:val="center"/>
          </w:tcPr>
          <w:p w14:paraId="6609672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金水华都</w:t>
            </w:r>
          </w:p>
        </w:tc>
        <w:tc>
          <w:tcPr>
            <w:tcW w:w="1540" w:type="pct"/>
            <w:tcBorders>
              <w:top w:val="nil"/>
              <w:left w:val="nil"/>
              <w:bottom w:val="single" w:color="auto" w:sz="4" w:space="0"/>
              <w:right w:val="single" w:color="auto" w:sz="4" w:space="0"/>
            </w:tcBorders>
            <w:noWrap/>
            <w:vAlign w:val="center"/>
          </w:tcPr>
          <w:p w14:paraId="3F912CB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331B8D1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E139DF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18</w:t>
            </w:r>
          </w:p>
        </w:tc>
        <w:tc>
          <w:tcPr>
            <w:tcW w:w="2704" w:type="pct"/>
            <w:tcBorders>
              <w:top w:val="nil"/>
              <w:left w:val="nil"/>
              <w:bottom w:val="single" w:color="auto" w:sz="4" w:space="0"/>
              <w:right w:val="single" w:color="auto" w:sz="4" w:space="0"/>
            </w:tcBorders>
            <w:noWrap/>
            <w:vAlign w:val="center"/>
          </w:tcPr>
          <w:p w14:paraId="51A041D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青年广场</w:t>
            </w:r>
          </w:p>
        </w:tc>
        <w:tc>
          <w:tcPr>
            <w:tcW w:w="1540" w:type="pct"/>
            <w:tcBorders>
              <w:top w:val="nil"/>
              <w:left w:val="nil"/>
              <w:bottom w:val="single" w:color="auto" w:sz="4" w:space="0"/>
              <w:right w:val="single" w:color="auto" w:sz="4" w:space="0"/>
            </w:tcBorders>
            <w:noWrap/>
            <w:vAlign w:val="center"/>
          </w:tcPr>
          <w:p w14:paraId="3CB0D337">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659632E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3456C6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19</w:t>
            </w:r>
          </w:p>
        </w:tc>
        <w:tc>
          <w:tcPr>
            <w:tcW w:w="2704" w:type="pct"/>
            <w:tcBorders>
              <w:top w:val="nil"/>
              <w:left w:val="nil"/>
              <w:bottom w:val="single" w:color="auto" w:sz="4" w:space="0"/>
              <w:right w:val="single" w:color="auto" w:sz="4" w:space="0"/>
            </w:tcBorders>
            <w:noWrap/>
            <w:vAlign w:val="center"/>
          </w:tcPr>
          <w:p w14:paraId="395C9BA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景阳花苑南门</w:t>
            </w:r>
          </w:p>
        </w:tc>
        <w:tc>
          <w:tcPr>
            <w:tcW w:w="1540" w:type="pct"/>
            <w:tcBorders>
              <w:top w:val="nil"/>
              <w:left w:val="nil"/>
              <w:bottom w:val="single" w:color="auto" w:sz="4" w:space="0"/>
              <w:right w:val="single" w:color="auto" w:sz="4" w:space="0"/>
            </w:tcBorders>
            <w:noWrap/>
            <w:vAlign w:val="center"/>
          </w:tcPr>
          <w:p w14:paraId="30569501">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7BEB132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FF0C60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20</w:t>
            </w:r>
          </w:p>
        </w:tc>
        <w:tc>
          <w:tcPr>
            <w:tcW w:w="2704" w:type="pct"/>
            <w:tcBorders>
              <w:top w:val="nil"/>
              <w:left w:val="nil"/>
              <w:bottom w:val="single" w:color="auto" w:sz="4" w:space="0"/>
              <w:right w:val="single" w:color="auto" w:sz="4" w:space="0"/>
            </w:tcBorders>
            <w:noWrap/>
            <w:vAlign w:val="center"/>
          </w:tcPr>
          <w:p w14:paraId="32E8D0C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文化居委会</w:t>
            </w:r>
          </w:p>
        </w:tc>
        <w:tc>
          <w:tcPr>
            <w:tcW w:w="1540" w:type="pct"/>
            <w:tcBorders>
              <w:top w:val="nil"/>
              <w:left w:val="nil"/>
              <w:bottom w:val="single" w:color="auto" w:sz="4" w:space="0"/>
              <w:right w:val="single" w:color="auto" w:sz="4" w:space="0"/>
            </w:tcBorders>
            <w:noWrap/>
            <w:vAlign w:val="center"/>
          </w:tcPr>
          <w:p w14:paraId="394768A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64D0E1D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BAB6F9E">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21</w:t>
            </w:r>
          </w:p>
        </w:tc>
        <w:tc>
          <w:tcPr>
            <w:tcW w:w="2704" w:type="pct"/>
            <w:tcBorders>
              <w:top w:val="nil"/>
              <w:left w:val="nil"/>
              <w:bottom w:val="single" w:color="auto" w:sz="4" w:space="0"/>
              <w:right w:val="single" w:color="auto" w:sz="4" w:space="0"/>
            </w:tcBorders>
            <w:noWrap/>
            <w:vAlign w:val="center"/>
          </w:tcPr>
          <w:p w14:paraId="2AE5FEC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青少年宫</w:t>
            </w:r>
          </w:p>
        </w:tc>
        <w:tc>
          <w:tcPr>
            <w:tcW w:w="1540" w:type="pct"/>
            <w:tcBorders>
              <w:top w:val="nil"/>
              <w:left w:val="nil"/>
              <w:bottom w:val="single" w:color="auto" w:sz="4" w:space="0"/>
              <w:right w:val="single" w:color="auto" w:sz="4" w:space="0"/>
            </w:tcBorders>
            <w:noWrap/>
            <w:vAlign w:val="center"/>
          </w:tcPr>
          <w:p w14:paraId="712BAA4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130D472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9CB884F">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22</w:t>
            </w:r>
          </w:p>
        </w:tc>
        <w:tc>
          <w:tcPr>
            <w:tcW w:w="2704" w:type="pct"/>
            <w:tcBorders>
              <w:top w:val="nil"/>
              <w:left w:val="nil"/>
              <w:bottom w:val="single" w:color="auto" w:sz="4" w:space="0"/>
              <w:right w:val="single" w:color="auto" w:sz="4" w:space="0"/>
            </w:tcBorders>
            <w:noWrap/>
            <w:vAlign w:val="center"/>
          </w:tcPr>
          <w:p w14:paraId="6038E7C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第三人民医院</w:t>
            </w:r>
          </w:p>
        </w:tc>
        <w:tc>
          <w:tcPr>
            <w:tcW w:w="1540" w:type="pct"/>
            <w:tcBorders>
              <w:top w:val="nil"/>
              <w:left w:val="nil"/>
              <w:bottom w:val="single" w:color="auto" w:sz="4" w:space="0"/>
              <w:right w:val="single" w:color="auto" w:sz="4" w:space="0"/>
            </w:tcBorders>
            <w:noWrap/>
            <w:vAlign w:val="center"/>
          </w:tcPr>
          <w:p w14:paraId="1DAD6C6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56A1E06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00C09C6">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23</w:t>
            </w:r>
          </w:p>
        </w:tc>
        <w:tc>
          <w:tcPr>
            <w:tcW w:w="2704" w:type="pct"/>
            <w:tcBorders>
              <w:top w:val="nil"/>
              <w:left w:val="nil"/>
              <w:bottom w:val="single" w:color="auto" w:sz="4" w:space="0"/>
              <w:right w:val="single" w:color="auto" w:sz="4" w:space="0"/>
            </w:tcBorders>
            <w:noWrap/>
            <w:vAlign w:val="center"/>
          </w:tcPr>
          <w:p w14:paraId="78DFD5E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金城镇政府</w:t>
            </w:r>
          </w:p>
        </w:tc>
        <w:tc>
          <w:tcPr>
            <w:tcW w:w="1540" w:type="pct"/>
            <w:tcBorders>
              <w:top w:val="nil"/>
              <w:left w:val="nil"/>
              <w:bottom w:val="single" w:color="auto" w:sz="4" w:space="0"/>
              <w:right w:val="single" w:color="auto" w:sz="4" w:space="0"/>
            </w:tcBorders>
            <w:noWrap/>
            <w:vAlign w:val="center"/>
          </w:tcPr>
          <w:p w14:paraId="4734D455">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5B44ED5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8725182">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24</w:t>
            </w:r>
          </w:p>
        </w:tc>
        <w:tc>
          <w:tcPr>
            <w:tcW w:w="2704" w:type="pct"/>
            <w:tcBorders>
              <w:top w:val="nil"/>
              <w:left w:val="nil"/>
              <w:bottom w:val="single" w:color="auto" w:sz="4" w:space="0"/>
              <w:right w:val="single" w:color="auto" w:sz="4" w:space="0"/>
            </w:tcBorders>
            <w:noWrap/>
            <w:vAlign w:val="center"/>
          </w:tcPr>
          <w:p w14:paraId="74ADA2B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金城商业广场</w:t>
            </w:r>
          </w:p>
        </w:tc>
        <w:tc>
          <w:tcPr>
            <w:tcW w:w="1540" w:type="pct"/>
            <w:tcBorders>
              <w:top w:val="nil"/>
              <w:left w:val="nil"/>
              <w:bottom w:val="single" w:color="auto" w:sz="4" w:space="0"/>
              <w:right w:val="single" w:color="auto" w:sz="4" w:space="0"/>
            </w:tcBorders>
            <w:noWrap/>
            <w:vAlign w:val="center"/>
          </w:tcPr>
          <w:p w14:paraId="4B3E92ED">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057ED36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99DE6DD">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c>
          <w:tcPr>
            <w:tcW w:w="2704" w:type="pct"/>
            <w:tcBorders>
              <w:top w:val="nil"/>
              <w:left w:val="nil"/>
              <w:bottom w:val="single" w:color="auto" w:sz="4" w:space="0"/>
              <w:right w:val="single" w:color="auto" w:sz="4" w:space="0"/>
            </w:tcBorders>
            <w:noWrap/>
            <w:vAlign w:val="center"/>
          </w:tcPr>
          <w:p w14:paraId="79AE820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八佰伴</w:t>
            </w:r>
          </w:p>
        </w:tc>
        <w:tc>
          <w:tcPr>
            <w:tcW w:w="1540" w:type="pct"/>
            <w:tcBorders>
              <w:top w:val="nil"/>
              <w:left w:val="nil"/>
              <w:bottom w:val="single" w:color="auto" w:sz="4" w:space="0"/>
              <w:right w:val="single" w:color="auto" w:sz="4" w:space="0"/>
            </w:tcBorders>
            <w:noWrap/>
            <w:vAlign w:val="center"/>
          </w:tcPr>
          <w:p w14:paraId="39A0BC17">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55</w:t>
            </w:r>
          </w:p>
        </w:tc>
      </w:tr>
      <w:tr w14:paraId="0CF6456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553DE5F">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26</w:t>
            </w:r>
          </w:p>
        </w:tc>
        <w:tc>
          <w:tcPr>
            <w:tcW w:w="2704" w:type="pct"/>
            <w:tcBorders>
              <w:top w:val="nil"/>
              <w:left w:val="nil"/>
              <w:bottom w:val="single" w:color="auto" w:sz="4" w:space="0"/>
              <w:right w:val="single" w:color="auto" w:sz="4" w:space="0"/>
            </w:tcBorders>
            <w:noWrap/>
            <w:vAlign w:val="center"/>
          </w:tcPr>
          <w:p w14:paraId="6D86AA2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景潭花园</w:t>
            </w:r>
          </w:p>
        </w:tc>
        <w:tc>
          <w:tcPr>
            <w:tcW w:w="1540" w:type="pct"/>
            <w:tcBorders>
              <w:top w:val="nil"/>
              <w:left w:val="nil"/>
              <w:bottom w:val="single" w:color="auto" w:sz="4" w:space="0"/>
              <w:right w:val="single" w:color="auto" w:sz="4" w:space="0"/>
            </w:tcBorders>
            <w:noWrap/>
            <w:vAlign w:val="center"/>
          </w:tcPr>
          <w:p w14:paraId="69FC5E2E">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54F95A1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34CD1F1">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27</w:t>
            </w:r>
          </w:p>
        </w:tc>
        <w:tc>
          <w:tcPr>
            <w:tcW w:w="2704" w:type="pct"/>
            <w:tcBorders>
              <w:top w:val="nil"/>
              <w:left w:val="nil"/>
              <w:bottom w:val="single" w:color="auto" w:sz="4" w:space="0"/>
              <w:right w:val="single" w:color="auto" w:sz="4" w:space="0"/>
            </w:tcBorders>
            <w:noWrap/>
            <w:vAlign w:val="center"/>
          </w:tcPr>
          <w:p w14:paraId="451EEAD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峨嵋菜场</w:t>
            </w:r>
          </w:p>
        </w:tc>
        <w:tc>
          <w:tcPr>
            <w:tcW w:w="1540" w:type="pct"/>
            <w:tcBorders>
              <w:top w:val="nil"/>
              <w:left w:val="nil"/>
              <w:bottom w:val="single" w:color="auto" w:sz="4" w:space="0"/>
              <w:right w:val="single" w:color="auto" w:sz="4" w:space="0"/>
            </w:tcBorders>
            <w:noWrap/>
            <w:vAlign w:val="center"/>
          </w:tcPr>
          <w:p w14:paraId="4FF745F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1C943B8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1E12BE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28</w:t>
            </w:r>
          </w:p>
        </w:tc>
        <w:tc>
          <w:tcPr>
            <w:tcW w:w="2704" w:type="pct"/>
            <w:tcBorders>
              <w:top w:val="nil"/>
              <w:left w:val="nil"/>
              <w:bottom w:val="single" w:color="auto" w:sz="4" w:space="0"/>
              <w:right w:val="single" w:color="auto" w:sz="4" w:space="0"/>
            </w:tcBorders>
            <w:noWrap/>
            <w:vAlign w:val="center"/>
          </w:tcPr>
          <w:p w14:paraId="465ECAF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左邻右里</w:t>
            </w:r>
          </w:p>
        </w:tc>
        <w:tc>
          <w:tcPr>
            <w:tcW w:w="1540" w:type="pct"/>
            <w:tcBorders>
              <w:top w:val="nil"/>
              <w:left w:val="nil"/>
              <w:bottom w:val="single" w:color="auto" w:sz="4" w:space="0"/>
              <w:right w:val="single" w:color="auto" w:sz="4" w:space="0"/>
            </w:tcBorders>
            <w:noWrap/>
            <w:vAlign w:val="center"/>
          </w:tcPr>
          <w:p w14:paraId="4CC0703D">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573D7BF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8E70CD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29</w:t>
            </w:r>
          </w:p>
        </w:tc>
        <w:tc>
          <w:tcPr>
            <w:tcW w:w="2704" w:type="pct"/>
            <w:tcBorders>
              <w:top w:val="nil"/>
              <w:left w:val="nil"/>
              <w:bottom w:val="single" w:color="auto" w:sz="4" w:space="0"/>
              <w:right w:val="single" w:color="auto" w:sz="4" w:space="0"/>
            </w:tcBorders>
            <w:noWrap/>
            <w:vAlign w:val="center"/>
          </w:tcPr>
          <w:p w14:paraId="22E477D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徐塘新村</w:t>
            </w:r>
          </w:p>
        </w:tc>
        <w:tc>
          <w:tcPr>
            <w:tcW w:w="1540" w:type="pct"/>
            <w:tcBorders>
              <w:top w:val="nil"/>
              <w:left w:val="nil"/>
              <w:bottom w:val="single" w:color="auto" w:sz="4" w:space="0"/>
              <w:right w:val="single" w:color="auto" w:sz="4" w:space="0"/>
            </w:tcBorders>
            <w:noWrap/>
            <w:vAlign w:val="center"/>
          </w:tcPr>
          <w:p w14:paraId="7E372372">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35</w:t>
            </w:r>
          </w:p>
        </w:tc>
      </w:tr>
      <w:tr w14:paraId="2207892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F7A64F9">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c>
          <w:tcPr>
            <w:tcW w:w="2704" w:type="pct"/>
            <w:tcBorders>
              <w:top w:val="nil"/>
              <w:left w:val="nil"/>
              <w:bottom w:val="single" w:color="auto" w:sz="4" w:space="0"/>
              <w:right w:val="single" w:color="auto" w:sz="4" w:space="0"/>
            </w:tcBorders>
            <w:noWrap/>
            <w:vAlign w:val="center"/>
          </w:tcPr>
          <w:p w14:paraId="15809D3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华城嘉园</w:t>
            </w:r>
          </w:p>
        </w:tc>
        <w:tc>
          <w:tcPr>
            <w:tcW w:w="1540" w:type="pct"/>
            <w:tcBorders>
              <w:top w:val="nil"/>
              <w:left w:val="nil"/>
              <w:bottom w:val="single" w:color="auto" w:sz="4" w:space="0"/>
              <w:right w:val="single" w:color="auto" w:sz="4" w:space="0"/>
            </w:tcBorders>
            <w:noWrap/>
            <w:vAlign w:val="center"/>
          </w:tcPr>
          <w:p w14:paraId="3342A76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44C26FE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0F433E1">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31</w:t>
            </w:r>
          </w:p>
        </w:tc>
        <w:tc>
          <w:tcPr>
            <w:tcW w:w="2704" w:type="pct"/>
            <w:tcBorders>
              <w:top w:val="nil"/>
              <w:left w:val="nil"/>
              <w:bottom w:val="single" w:color="auto" w:sz="4" w:space="0"/>
              <w:right w:val="single" w:color="auto" w:sz="4" w:space="0"/>
            </w:tcBorders>
            <w:noWrap/>
            <w:vAlign w:val="center"/>
          </w:tcPr>
          <w:p w14:paraId="0376F7C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华城小学</w:t>
            </w:r>
          </w:p>
        </w:tc>
        <w:tc>
          <w:tcPr>
            <w:tcW w:w="1540" w:type="pct"/>
            <w:tcBorders>
              <w:top w:val="nil"/>
              <w:left w:val="nil"/>
              <w:bottom w:val="single" w:color="auto" w:sz="4" w:space="0"/>
              <w:right w:val="single" w:color="auto" w:sz="4" w:space="0"/>
            </w:tcBorders>
            <w:noWrap/>
            <w:vAlign w:val="center"/>
          </w:tcPr>
          <w:p w14:paraId="096EF0F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5D854A7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D1ACEC3">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32</w:t>
            </w:r>
          </w:p>
        </w:tc>
        <w:tc>
          <w:tcPr>
            <w:tcW w:w="2704" w:type="pct"/>
            <w:tcBorders>
              <w:top w:val="nil"/>
              <w:left w:val="nil"/>
              <w:bottom w:val="single" w:color="auto" w:sz="4" w:space="0"/>
              <w:right w:val="single" w:color="auto" w:sz="4" w:space="0"/>
            </w:tcBorders>
            <w:noWrap/>
            <w:vAlign w:val="center"/>
          </w:tcPr>
          <w:p w14:paraId="487AE28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碧水华庭</w:t>
            </w:r>
          </w:p>
        </w:tc>
        <w:tc>
          <w:tcPr>
            <w:tcW w:w="1540" w:type="pct"/>
            <w:tcBorders>
              <w:top w:val="nil"/>
              <w:left w:val="nil"/>
              <w:bottom w:val="single" w:color="auto" w:sz="4" w:space="0"/>
              <w:right w:val="single" w:color="auto" w:sz="4" w:space="0"/>
            </w:tcBorders>
            <w:noWrap/>
            <w:vAlign w:val="center"/>
          </w:tcPr>
          <w:p w14:paraId="2961C875">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2EF0540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E7F7BE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33</w:t>
            </w:r>
          </w:p>
        </w:tc>
        <w:tc>
          <w:tcPr>
            <w:tcW w:w="2704" w:type="pct"/>
            <w:tcBorders>
              <w:top w:val="nil"/>
              <w:left w:val="nil"/>
              <w:bottom w:val="single" w:color="auto" w:sz="4" w:space="0"/>
              <w:right w:val="single" w:color="auto" w:sz="4" w:space="0"/>
            </w:tcBorders>
            <w:noWrap/>
            <w:vAlign w:val="center"/>
          </w:tcPr>
          <w:p w14:paraId="7BC206D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书香苑</w:t>
            </w:r>
          </w:p>
        </w:tc>
        <w:tc>
          <w:tcPr>
            <w:tcW w:w="1540" w:type="pct"/>
            <w:tcBorders>
              <w:top w:val="nil"/>
              <w:left w:val="nil"/>
              <w:bottom w:val="single" w:color="auto" w:sz="4" w:space="0"/>
              <w:right w:val="single" w:color="auto" w:sz="4" w:space="0"/>
            </w:tcBorders>
            <w:noWrap/>
            <w:vAlign w:val="center"/>
          </w:tcPr>
          <w:p w14:paraId="378C23F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5838B00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E1A9357">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34</w:t>
            </w:r>
          </w:p>
        </w:tc>
        <w:tc>
          <w:tcPr>
            <w:tcW w:w="2704" w:type="pct"/>
            <w:tcBorders>
              <w:top w:val="nil"/>
              <w:left w:val="nil"/>
              <w:bottom w:val="single" w:color="auto" w:sz="4" w:space="0"/>
              <w:right w:val="single" w:color="auto" w:sz="4" w:space="0"/>
            </w:tcBorders>
            <w:noWrap/>
            <w:vAlign w:val="center"/>
          </w:tcPr>
          <w:p w14:paraId="6C93568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金胜花园</w:t>
            </w:r>
          </w:p>
        </w:tc>
        <w:tc>
          <w:tcPr>
            <w:tcW w:w="1540" w:type="pct"/>
            <w:tcBorders>
              <w:top w:val="nil"/>
              <w:left w:val="nil"/>
              <w:bottom w:val="single" w:color="auto" w:sz="4" w:space="0"/>
              <w:right w:val="single" w:color="auto" w:sz="4" w:space="0"/>
            </w:tcBorders>
            <w:noWrap/>
            <w:vAlign w:val="center"/>
          </w:tcPr>
          <w:p w14:paraId="72C6C2DA">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27FDD93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5AED9A9">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35</w:t>
            </w:r>
          </w:p>
        </w:tc>
        <w:tc>
          <w:tcPr>
            <w:tcW w:w="2704" w:type="pct"/>
            <w:tcBorders>
              <w:top w:val="nil"/>
              <w:left w:val="nil"/>
              <w:bottom w:val="single" w:color="auto" w:sz="4" w:space="0"/>
              <w:right w:val="single" w:color="auto" w:sz="4" w:space="0"/>
            </w:tcBorders>
            <w:noWrap/>
            <w:vAlign w:val="center"/>
          </w:tcPr>
          <w:p w14:paraId="2FE11A8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汇贤苑</w:t>
            </w:r>
          </w:p>
        </w:tc>
        <w:tc>
          <w:tcPr>
            <w:tcW w:w="1540" w:type="pct"/>
            <w:tcBorders>
              <w:top w:val="nil"/>
              <w:left w:val="nil"/>
              <w:bottom w:val="single" w:color="auto" w:sz="4" w:space="0"/>
              <w:right w:val="single" w:color="auto" w:sz="4" w:space="0"/>
            </w:tcBorders>
            <w:noWrap/>
            <w:vAlign w:val="center"/>
          </w:tcPr>
          <w:p w14:paraId="74079E8E">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6127483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A988D6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36</w:t>
            </w:r>
          </w:p>
        </w:tc>
        <w:tc>
          <w:tcPr>
            <w:tcW w:w="2704" w:type="pct"/>
            <w:tcBorders>
              <w:top w:val="nil"/>
              <w:left w:val="nil"/>
              <w:bottom w:val="single" w:color="auto" w:sz="4" w:space="0"/>
              <w:right w:val="single" w:color="auto" w:sz="4" w:space="0"/>
            </w:tcBorders>
            <w:noWrap/>
            <w:vAlign w:val="center"/>
          </w:tcPr>
          <w:p w14:paraId="1976105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华城农贸市场</w:t>
            </w:r>
          </w:p>
        </w:tc>
        <w:tc>
          <w:tcPr>
            <w:tcW w:w="1540" w:type="pct"/>
            <w:tcBorders>
              <w:top w:val="nil"/>
              <w:left w:val="nil"/>
              <w:bottom w:val="single" w:color="auto" w:sz="4" w:space="0"/>
              <w:right w:val="single" w:color="auto" w:sz="4" w:space="0"/>
            </w:tcBorders>
            <w:noWrap/>
            <w:vAlign w:val="center"/>
          </w:tcPr>
          <w:p w14:paraId="4700CD6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4BAAF3C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EC465F7">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37</w:t>
            </w:r>
          </w:p>
        </w:tc>
        <w:tc>
          <w:tcPr>
            <w:tcW w:w="2704" w:type="pct"/>
            <w:tcBorders>
              <w:top w:val="nil"/>
              <w:left w:val="nil"/>
              <w:bottom w:val="single" w:color="auto" w:sz="4" w:space="0"/>
              <w:right w:val="single" w:color="auto" w:sz="4" w:space="0"/>
            </w:tcBorders>
            <w:noWrap/>
            <w:vAlign w:val="center"/>
          </w:tcPr>
          <w:p w14:paraId="5F888B7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东园小区</w:t>
            </w:r>
          </w:p>
        </w:tc>
        <w:tc>
          <w:tcPr>
            <w:tcW w:w="1540" w:type="pct"/>
            <w:tcBorders>
              <w:top w:val="nil"/>
              <w:left w:val="nil"/>
              <w:bottom w:val="single" w:color="auto" w:sz="4" w:space="0"/>
              <w:right w:val="single" w:color="auto" w:sz="4" w:space="0"/>
            </w:tcBorders>
            <w:noWrap/>
            <w:vAlign w:val="center"/>
          </w:tcPr>
          <w:p w14:paraId="38F551FD">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5802B86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7E8BA5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38</w:t>
            </w:r>
          </w:p>
        </w:tc>
        <w:tc>
          <w:tcPr>
            <w:tcW w:w="2704" w:type="pct"/>
            <w:tcBorders>
              <w:top w:val="nil"/>
              <w:left w:val="nil"/>
              <w:bottom w:val="single" w:color="auto" w:sz="4" w:space="0"/>
              <w:right w:val="single" w:color="auto" w:sz="4" w:space="0"/>
            </w:tcBorders>
            <w:noWrap/>
            <w:vAlign w:val="center"/>
          </w:tcPr>
          <w:p w14:paraId="0640E0F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华罗庚公园南门</w:t>
            </w:r>
          </w:p>
        </w:tc>
        <w:tc>
          <w:tcPr>
            <w:tcW w:w="1540" w:type="pct"/>
            <w:tcBorders>
              <w:top w:val="nil"/>
              <w:left w:val="nil"/>
              <w:bottom w:val="single" w:color="auto" w:sz="4" w:space="0"/>
              <w:right w:val="single" w:color="auto" w:sz="4" w:space="0"/>
            </w:tcBorders>
            <w:noWrap/>
            <w:vAlign w:val="center"/>
          </w:tcPr>
          <w:p w14:paraId="27D51A17">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0E6BD2B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DAA868B">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39</w:t>
            </w:r>
          </w:p>
        </w:tc>
        <w:tc>
          <w:tcPr>
            <w:tcW w:w="2704" w:type="pct"/>
            <w:tcBorders>
              <w:top w:val="nil"/>
              <w:left w:val="nil"/>
              <w:bottom w:val="single" w:color="auto" w:sz="4" w:space="0"/>
              <w:right w:val="single" w:color="auto" w:sz="4" w:space="0"/>
            </w:tcBorders>
            <w:noWrap/>
            <w:vAlign w:val="center"/>
          </w:tcPr>
          <w:p w14:paraId="11F8722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华罗庚公园北门</w:t>
            </w:r>
          </w:p>
        </w:tc>
        <w:tc>
          <w:tcPr>
            <w:tcW w:w="1540" w:type="pct"/>
            <w:tcBorders>
              <w:top w:val="nil"/>
              <w:left w:val="nil"/>
              <w:bottom w:val="single" w:color="auto" w:sz="4" w:space="0"/>
              <w:right w:val="single" w:color="auto" w:sz="4" w:space="0"/>
            </w:tcBorders>
            <w:noWrap/>
            <w:vAlign w:val="center"/>
          </w:tcPr>
          <w:p w14:paraId="3A3AA853">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6E8BC51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AFDD15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40</w:t>
            </w:r>
          </w:p>
        </w:tc>
        <w:tc>
          <w:tcPr>
            <w:tcW w:w="2704" w:type="pct"/>
            <w:tcBorders>
              <w:top w:val="nil"/>
              <w:left w:val="nil"/>
              <w:bottom w:val="single" w:color="auto" w:sz="4" w:space="0"/>
              <w:right w:val="single" w:color="auto" w:sz="4" w:space="0"/>
            </w:tcBorders>
            <w:noWrap/>
            <w:vAlign w:val="center"/>
          </w:tcPr>
          <w:p w14:paraId="36558C2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金坛第三中学</w:t>
            </w:r>
          </w:p>
        </w:tc>
        <w:tc>
          <w:tcPr>
            <w:tcW w:w="1540" w:type="pct"/>
            <w:tcBorders>
              <w:top w:val="nil"/>
              <w:left w:val="nil"/>
              <w:bottom w:val="single" w:color="auto" w:sz="4" w:space="0"/>
              <w:right w:val="single" w:color="auto" w:sz="4" w:space="0"/>
            </w:tcBorders>
            <w:noWrap/>
            <w:vAlign w:val="center"/>
          </w:tcPr>
          <w:p w14:paraId="6A60887E">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40</w:t>
            </w:r>
          </w:p>
        </w:tc>
      </w:tr>
      <w:tr w14:paraId="23856AF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967FA2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41</w:t>
            </w:r>
          </w:p>
        </w:tc>
        <w:tc>
          <w:tcPr>
            <w:tcW w:w="2704" w:type="pct"/>
            <w:tcBorders>
              <w:top w:val="nil"/>
              <w:left w:val="nil"/>
              <w:bottom w:val="single" w:color="auto" w:sz="4" w:space="0"/>
              <w:right w:val="single" w:color="auto" w:sz="4" w:space="0"/>
            </w:tcBorders>
            <w:noWrap/>
            <w:vAlign w:val="center"/>
          </w:tcPr>
          <w:p w14:paraId="34F4198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金沙广场</w:t>
            </w:r>
            <w:r>
              <w:rPr>
                <w:rFonts w:ascii="Times New Roman" w:hAnsi="Times New Roman" w:eastAsia="宋体" w:cs="Times New Roman"/>
                <w:bCs/>
                <w:kern w:val="0"/>
                <w:sz w:val="24"/>
                <w:szCs w:val="21"/>
              </w:rPr>
              <w:t>1</w:t>
            </w:r>
          </w:p>
        </w:tc>
        <w:tc>
          <w:tcPr>
            <w:tcW w:w="1540" w:type="pct"/>
            <w:tcBorders>
              <w:top w:val="nil"/>
              <w:left w:val="nil"/>
              <w:bottom w:val="single" w:color="auto" w:sz="4" w:space="0"/>
              <w:right w:val="single" w:color="auto" w:sz="4" w:space="0"/>
            </w:tcBorders>
            <w:noWrap/>
            <w:vAlign w:val="center"/>
          </w:tcPr>
          <w:p w14:paraId="59E9E5D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25E69AD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5EEF34A">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42</w:t>
            </w:r>
          </w:p>
        </w:tc>
        <w:tc>
          <w:tcPr>
            <w:tcW w:w="2704" w:type="pct"/>
            <w:tcBorders>
              <w:top w:val="nil"/>
              <w:left w:val="nil"/>
              <w:bottom w:val="single" w:color="auto" w:sz="4" w:space="0"/>
              <w:right w:val="single" w:color="auto" w:sz="4" w:space="0"/>
            </w:tcBorders>
            <w:noWrap/>
            <w:vAlign w:val="center"/>
          </w:tcPr>
          <w:p w14:paraId="6AF866A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金沙广场</w:t>
            </w:r>
            <w:r>
              <w:rPr>
                <w:rFonts w:ascii="Times New Roman" w:hAnsi="Times New Roman" w:eastAsia="宋体" w:cs="Times New Roman"/>
                <w:bCs/>
                <w:kern w:val="0"/>
                <w:sz w:val="24"/>
                <w:szCs w:val="21"/>
              </w:rPr>
              <w:t>2</w:t>
            </w:r>
          </w:p>
        </w:tc>
        <w:tc>
          <w:tcPr>
            <w:tcW w:w="1540" w:type="pct"/>
            <w:tcBorders>
              <w:top w:val="nil"/>
              <w:left w:val="nil"/>
              <w:bottom w:val="single" w:color="auto" w:sz="4" w:space="0"/>
              <w:right w:val="single" w:color="auto" w:sz="4" w:space="0"/>
            </w:tcBorders>
            <w:noWrap/>
            <w:vAlign w:val="center"/>
          </w:tcPr>
          <w:p w14:paraId="6C14B1A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12A0F74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B16CA2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43</w:t>
            </w:r>
          </w:p>
        </w:tc>
        <w:tc>
          <w:tcPr>
            <w:tcW w:w="2704" w:type="pct"/>
            <w:tcBorders>
              <w:top w:val="nil"/>
              <w:left w:val="nil"/>
              <w:bottom w:val="single" w:color="auto" w:sz="4" w:space="0"/>
              <w:right w:val="single" w:color="auto" w:sz="4" w:space="0"/>
            </w:tcBorders>
            <w:noWrap/>
            <w:vAlign w:val="center"/>
          </w:tcPr>
          <w:p w14:paraId="4455AFA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美地兰庭</w:t>
            </w:r>
          </w:p>
        </w:tc>
        <w:tc>
          <w:tcPr>
            <w:tcW w:w="1540" w:type="pct"/>
            <w:tcBorders>
              <w:top w:val="nil"/>
              <w:left w:val="nil"/>
              <w:bottom w:val="single" w:color="auto" w:sz="4" w:space="0"/>
              <w:right w:val="single" w:color="auto" w:sz="4" w:space="0"/>
            </w:tcBorders>
            <w:noWrap/>
            <w:vAlign w:val="center"/>
          </w:tcPr>
          <w:p w14:paraId="3761E0D9">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33FEFA6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B224495">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44</w:t>
            </w:r>
          </w:p>
        </w:tc>
        <w:tc>
          <w:tcPr>
            <w:tcW w:w="2704" w:type="pct"/>
            <w:tcBorders>
              <w:top w:val="nil"/>
              <w:left w:val="nil"/>
              <w:bottom w:val="single" w:color="auto" w:sz="4" w:space="0"/>
              <w:right w:val="single" w:color="auto" w:sz="4" w:space="0"/>
            </w:tcBorders>
            <w:noWrap/>
            <w:vAlign w:val="center"/>
          </w:tcPr>
          <w:p w14:paraId="5CADC66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丹丽花园</w:t>
            </w:r>
          </w:p>
        </w:tc>
        <w:tc>
          <w:tcPr>
            <w:tcW w:w="1540" w:type="pct"/>
            <w:tcBorders>
              <w:top w:val="nil"/>
              <w:left w:val="nil"/>
              <w:bottom w:val="single" w:color="auto" w:sz="4" w:space="0"/>
              <w:right w:val="single" w:color="auto" w:sz="4" w:space="0"/>
            </w:tcBorders>
            <w:noWrap/>
            <w:vAlign w:val="center"/>
          </w:tcPr>
          <w:p w14:paraId="64FED8D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148FCA2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0A43A3E">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45</w:t>
            </w:r>
          </w:p>
        </w:tc>
        <w:tc>
          <w:tcPr>
            <w:tcW w:w="2704" w:type="pct"/>
            <w:tcBorders>
              <w:top w:val="nil"/>
              <w:left w:val="nil"/>
              <w:bottom w:val="single" w:color="auto" w:sz="4" w:space="0"/>
              <w:right w:val="single" w:color="auto" w:sz="4" w:space="0"/>
            </w:tcBorders>
            <w:noWrap/>
            <w:vAlign w:val="center"/>
          </w:tcPr>
          <w:p w14:paraId="775B2B1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祥发丝绸</w:t>
            </w:r>
          </w:p>
        </w:tc>
        <w:tc>
          <w:tcPr>
            <w:tcW w:w="1540" w:type="pct"/>
            <w:tcBorders>
              <w:top w:val="nil"/>
              <w:left w:val="nil"/>
              <w:bottom w:val="single" w:color="auto" w:sz="4" w:space="0"/>
              <w:right w:val="single" w:color="auto" w:sz="4" w:space="0"/>
            </w:tcBorders>
            <w:noWrap/>
            <w:vAlign w:val="center"/>
          </w:tcPr>
          <w:p w14:paraId="26B5D94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645F1E3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EDC3D56">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46</w:t>
            </w:r>
          </w:p>
        </w:tc>
        <w:tc>
          <w:tcPr>
            <w:tcW w:w="2704" w:type="pct"/>
            <w:tcBorders>
              <w:top w:val="nil"/>
              <w:left w:val="nil"/>
              <w:bottom w:val="single" w:color="auto" w:sz="4" w:space="0"/>
              <w:right w:val="single" w:color="auto" w:sz="4" w:space="0"/>
            </w:tcBorders>
            <w:noWrap/>
            <w:vAlign w:val="center"/>
          </w:tcPr>
          <w:p w14:paraId="3229D82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春风小区</w:t>
            </w:r>
          </w:p>
        </w:tc>
        <w:tc>
          <w:tcPr>
            <w:tcW w:w="1540" w:type="pct"/>
            <w:tcBorders>
              <w:top w:val="nil"/>
              <w:left w:val="nil"/>
              <w:bottom w:val="single" w:color="auto" w:sz="4" w:space="0"/>
              <w:right w:val="single" w:color="auto" w:sz="4" w:space="0"/>
            </w:tcBorders>
            <w:noWrap/>
            <w:vAlign w:val="center"/>
          </w:tcPr>
          <w:p w14:paraId="1B19C4B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466FFE3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2CDDC4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47</w:t>
            </w:r>
          </w:p>
        </w:tc>
        <w:tc>
          <w:tcPr>
            <w:tcW w:w="2704" w:type="pct"/>
            <w:tcBorders>
              <w:top w:val="nil"/>
              <w:left w:val="nil"/>
              <w:bottom w:val="single" w:color="auto" w:sz="4" w:space="0"/>
              <w:right w:val="single" w:color="auto" w:sz="4" w:space="0"/>
            </w:tcBorders>
            <w:noWrap/>
            <w:vAlign w:val="center"/>
          </w:tcPr>
          <w:p w14:paraId="0E8768A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冯庄</w:t>
            </w:r>
          </w:p>
        </w:tc>
        <w:tc>
          <w:tcPr>
            <w:tcW w:w="1540" w:type="pct"/>
            <w:tcBorders>
              <w:top w:val="nil"/>
              <w:left w:val="nil"/>
              <w:bottom w:val="single" w:color="auto" w:sz="4" w:space="0"/>
              <w:right w:val="single" w:color="auto" w:sz="4" w:space="0"/>
            </w:tcBorders>
            <w:noWrap/>
            <w:vAlign w:val="center"/>
          </w:tcPr>
          <w:p w14:paraId="6B5B521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45754E9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67F1572">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48</w:t>
            </w:r>
          </w:p>
        </w:tc>
        <w:tc>
          <w:tcPr>
            <w:tcW w:w="2704" w:type="pct"/>
            <w:tcBorders>
              <w:top w:val="nil"/>
              <w:left w:val="nil"/>
              <w:bottom w:val="single" w:color="auto" w:sz="4" w:space="0"/>
              <w:right w:val="single" w:color="auto" w:sz="4" w:space="0"/>
            </w:tcBorders>
            <w:noWrap/>
            <w:vAlign w:val="center"/>
          </w:tcPr>
          <w:p w14:paraId="2466846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晖园宾馆</w:t>
            </w:r>
          </w:p>
        </w:tc>
        <w:tc>
          <w:tcPr>
            <w:tcW w:w="1540" w:type="pct"/>
            <w:tcBorders>
              <w:top w:val="nil"/>
              <w:left w:val="nil"/>
              <w:bottom w:val="single" w:color="auto" w:sz="4" w:space="0"/>
              <w:right w:val="single" w:color="auto" w:sz="4" w:space="0"/>
            </w:tcBorders>
            <w:noWrap/>
            <w:vAlign w:val="center"/>
          </w:tcPr>
          <w:p w14:paraId="78E5722E">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45EED87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F9CCA3A">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49</w:t>
            </w:r>
          </w:p>
        </w:tc>
        <w:tc>
          <w:tcPr>
            <w:tcW w:w="2704" w:type="pct"/>
            <w:tcBorders>
              <w:top w:val="nil"/>
              <w:left w:val="nil"/>
              <w:bottom w:val="single" w:color="auto" w:sz="4" w:space="0"/>
              <w:right w:val="single" w:color="auto" w:sz="4" w:space="0"/>
            </w:tcBorders>
            <w:noWrap/>
            <w:vAlign w:val="center"/>
          </w:tcPr>
          <w:p w14:paraId="6D06FE3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汽车北站</w:t>
            </w:r>
          </w:p>
        </w:tc>
        <w:tc>
          <w:tcPr>
            <w:tcW w:w="1540" w:type="pct"/>
            <w:tcBorders>
              <w:top w:val="nil"/>
              <w:left w:val="nil"/>
              <w:bottom w:val="single" w:color="auto" w:sz="4" w:space="0"/>
              <w:right w:val="single" w:color="auto" w:sz="4" w:space="0"/>
            </w:tcBorders>
            <w:noWrap/>
            <w:vAlign w:val="center"/>
          </w:tcPr>
          <w:p w14:paraId="5D92E16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35</w:t>
            </w:r>
          </w:p>
        </w:tc>
      </w:tr>
      <w:tr w14:paraId="20B1280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2782403">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50</w:t>
            </w:r>
          </w:p>
        </w:tc>
        <w:tc>
          <w:tcPr>
            <w:tcW w:w="2704" w:type="pct"/>
            <w:tcBorders>
              <w:top w:val="nil"/>
              <w:left w:val="nil"/>
              <w:bottom w:val="single" w:color="auto" w:sz="4" w:space="0"/>
              <w:right w:val="single" w:color="auto" w:sz="4" w:space="0"/>
            </w:tcBorders>
            <w:noWrap/>
            <w:vAlign w:val="center"/>
          </w:tcPr>
          <w:p w14:paraId="060A781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春风公园</w:t>
            </w:r>
          </w:p>
        </w:tc>
        <w:tc>
          <w:tcPr>
            <w:tcW w:w="1540" w:type="pct"/>
            <w:tcBorders>
              <w:top w:val="nil"/>
              <w:left w:val="nil"/>
              <w:bottom w:val="single" w:color="auto" w:sz="4" w:space="0"/>
              <w:right w:val="single" w:color="auto" w:sz="4" w:space="0"/>
            </w:tcBorders>
            <w:noWrap/>
            <w:vAlign w:val="center"/>
          </w:tcPr>
          <w:p w14:paraId="501A2DF5">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3238CBA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DC90A76">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51</w:t>
            </w:r>
          </w:p>
        </w:tc>
        <w:tc>
          <w:tcPr>
            <w:tcW w:w="2704" w:type="pct"/>
            <w:tcBorders>
              <w:top w:val="nil"/>
              <w:left w:val="nil"/>
              <w:bottom w:val="single" w:color="auto" w:sz="4" w:space="0"/>
              <w:right w:val="single" w:color="auto" w:sz="4" w:space="0"/>
            </w:tcBorders>
            <w:noWrap/>
            <w:vAlign w:val="center"/>
          </w:tcPr>
          <w:p w14:paraId="34A32FE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广电中心</w:t>
            </w:r>
          </w:p>
        </w:tc>
        <w:tc>
          <w:tcPr>
            <w:tcW w:w="1540" w:type="pct"/>
            <w:tcBorders>
              <w:top w:val="nil"/>
              <w:left w:val="nil"/>
              <w:bottom w:val="single" w:color="auto" w:sz="4" w:space="0"/>
              <w:right w:val="single" w:color="auto" w:sz="4" w:space="0"/>
            </w:tcBorders>
            <w:noWrap/>
            <w:vAlign w:val="center"/>
          </w:tcPr>
          <w:p w14:paraId="3F7E4071">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448B798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680EFB6">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52</w:t>
            </w:r>
          </w:p>
        </w:tc>
        <w:tc>
          <w:tcPr>
            <w:tcW w:w="2704" w:type="pct"/>
            <w:tcBorders>
              <w:top w:val="nil"/>
              <w:left w:val="nil"/>
              <w:bottom w:val="single" w:color="auto" w:sz="4" w:space="0"/>
              <w:right w:val="single" w:color="auto" w:sz="4" w:space="0"/>
            </w:tcBorders>
            <w:noWrap/>
            <w:vAlign w:val="center"/>
          </w:tcPr>
          <w:p w14:paraId="2B79035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金城尚品花苑</w:t>
            </w:r>
          </w:p>
        </w:tc>
        <w:tc>
          <w:tcPr>
            <w:tcW w:w="1540" w:type="pct"/>
            <w:tcBorders>
              <w:top w:val="nil"/>
              <w:left w:val="nil"/>
              <w:bottom w:val="single" w:color="auto" w:sz="4" w:space="0"/>
              <w:right w:val="single" w:color="auto" w:sz="4" w:space="0"/>
            </w:tcBorders>
            <w:noWrap/>
            <w:vAlign w:val="center"/>
          </w:tcPr>
          <w:p w14:paraId="2731C64B">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5463C70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731A575">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53</w:t>
            </w:r>
          </w:p>
        </w:tc>
        <w:tc>
          <w:tcPr>
            <w:tcW w:w="2704" w:type="pct"/>
            <w:tcBorders>
              <w:top w:val="nil"/>
              <w:left w:val="nil"/>
              <w:bottom w:val="single" w:color="auto" w:sz="4" w:space="0"/>
              <w:right w:val="single" w:color="auto" w:sz="4" w:space="0"/>
            </w:tcBorders>
            <w:noWrap/>
            <w:vAlign w:val="center"/>
          </w:tcPr>
          <w:p w14:paraId="26A56E3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环保局</w:t>
            </w:r>
          </w:p>
        </w:tc>
        <w:tc>
          <w:tcPr>
            <w:tcW w:w="1540" w:type="pct"/>
            <w:tcBorders>
              <w:top w:val="nil"/>
              <w:left w:val="nil"/>
              <w:bottom w:val="single" w:color="auto" w:sz="4" w:space="0"/>
              <w:right w:val="single" w:color="auto" w:sz="4" w:space="0"/>
            </w:tcBorders>
            <w:noWrap/>
            <w:vAlign w:val="center"/>
          </w:tcPr>
          <w:p w14:paraId="479173B7">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4FB0353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8A4F735">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54</w:t>
            </w:r>
          </w:p>
        </w:tc>
        <w:tc>
          <w:tcPr>
            <w:tcW w:w="2704" w:type="pct"/>
            <w:tcBorders>
              <w:top w:val="nil"/>
              <w:left w:val="nil"/>
              <w:bottom w:val="single" w:color="auto" w:sz="4" w:space="0"/>
              <w:right w:val="single" w:color="auto" w:sz="4" w:space="0"/>
            </w:tcBorders>
            <w:noWrap/>
            <w:vAlign w:val="center"/>
          </w:tcPr>
          <w:p w14:paraId="0BAC5CA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供电公司</w:t>
            </w:r>
          </w:p>
        </w:tc>
        <w:tc>
          <w:tcPr>
            <w:tcW w:w="1540" w:type="pct"/>
            <w:tcBorders>
              <w:top w:val="nil"/>
              <w:left w:val="nil"/>
              <w:bottom w:val="single" w:color="auto" w:sz="4" w:space="0"/>
              <w:right w:val="single" w:color="auto" w:sz="4" w:space="0"/>
            </w:tcBorders>
            <w:noWrap/>
            <w:vAlign w:val="center"/>
          </w:tcPr>
          <w:p w14:paraId="2D16D02F">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20</w:t>
            </w:r>
          </w:p>
        </w:tc>
      </w:tr>
      <w:tr w14:paraId="20F3250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045BF6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55</w:t>
            </w:r>
          </w:p>
        </w:tc>
        <w:tc>
          <w:tcPr>
            <w:tcW w:w="2704" w:type="pct"/>
            <w:tcBorders>
              <w:top w:val="nil"/>
              <w:left w:val="nil"/>
              <w:bottom w:val="single" w:color="auto" w:sz="4" w:space="0"/>
              <w:right w:val="single" w:color="auto" w:sz="4" w:space="0"/>
            </w:tcBorders>
            <w:noWrap/>
            <w:vAlign w:val="center"/>
          </w:tcPr>
          <w:p w14:paraId="5ECB720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胡姬花园</w:t>
            </w:r>
          </w:p>
        </w:tc>
        <w:tc>
          <w:tcPr>
            <w:tcW w:w="1540" w:type="pct"/>
            <w:tcBorders>
              <w:top w:val="nil"/>
              <w:left w:val="nil"/>
              <w:bottom w:val="single" w:color="auto" w:sz="4" w:space="0"/>
              <w:right w:val="single" w:color="auto" w:sz="4" w:space="0"/>
            </w:tcBorders>
            <w:noWrap/>
            <w:vAlign w:val="center"/>
          </w:tcPr>
          <w:p w14:paraId="115FBD42">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6A50FC6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4761B03">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56</w:t>
            </w:r>
          </w:p>
        </w:tc>
        <w:tc>
          <w:tcPr>
            <w:tcW w:w="2704" w:type="pct"/>
            <w:tcBorders>
              <w:top w:val="nil"/>
              <w:left w:val="nil"/>
              <w:bottom w:val="single" w:color="auto" w:sz="4" w:space="0"/>
              <w:right w:val="single" w:color="auto" w:sz="4" w:space="0"/>
            </w:tcBorders>
            <w:noWrap/>
            <w:vAlign w:val="center"/>
          </w:tcPr>
          <w:p w14:paraId="21F7412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翠园新村</w:t>
            </w:r>
          </w:p>
        </w:tc>
        <w:tc>
          <w:tcPr>
            <w:tcW w:w="1540" w:type="pct"/>
            <w:tcBorders>
              <w:top w:val="nil"/>
              <w:left w:val="nil"/>
              <w:bottom w:val="single" w:color="auto" w:sz="4" w:space="0"/>
              <w:right w:val="single" w:color="auto" w:sz="4" w:space="0"/>
            </w:tcBorders>
            <w:noWrap/>
            <w:vAlign w:val="center"/>
          </w:tcPr>
          <w:p w14:paraId="03BDC46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20</w:t>
            </w:r>
          </w:p>
        </w:tc>
      </w:tr>
      <w:tr w14:paraId="7B97185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1B6193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57</w:t>
            </w:r>
          </w:p>
        </w:tc>
        <w:tc>
          <w:tcPr>
            <w:tcW w:w="2704" w:type="pct"/>
            <w:tcBorders>
              <w:top w:val="nil"/>
              <w:left w:val="nil"/>
              <w:bottom w:val="single" w:color="auto" w:sz="4" w:space="0"/>
              <w:right w:val="single" w:color="auto" w:sz="4" w:space="0"/>
            </w:tcBorders>
            <w:noWrap/>
            <w:vAlign w:val="center"/>
          </w:tcPr>
          <w:p w14:paraId="21F2FD3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世纪华联</w:t>
            </w:r>
          </w:p>
        </w:tc>
        <w:tc>
          <w:tcPr>
            <w:tcW w:w="1540" w:type="pct"/>
            <w:tcBorders>
              <w:top w:val="nil"/>
              <w:left w:val="nil"/>
              <w:bottom w:val="single" w:color="auto" w:sz="4" w:space="0"/>
              <w:right w:val="single" w:color="auto" w:sz="4" w:space="0"/>
            </w:tcBorders>
            <w:noWrap/>
            <w:vAlign w:val="center"/>
          </w:tcPr>
          <w:p w14:paraId="45AB19B1">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1E2FAA0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974B04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58</w:t>
            </w:r>
          </w:p>
        </w:tc>
        <w:tc>
          <w:tcPr>
            <w:tcW w:w="2704" w:type="pct"/>
            <w:tcBorders>
              <w:top w:val="nil"/>
              <w:left w:val="nil"/>
              <w:bottom w:val="single" w:color="auto" w:sz="4" w:space="0"/>
              <w:right w:val="single" w:color="auto" w:sz="4" w:space="0"/>
            </w:tcBorders>
            <w:noWrap/>
            <w:vAlign w:val="center"/>
          </w:tcPr>
          <w:p w14:paraId="7C9AECE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中盐金坛分公司</w:t>
            </w:r>
          </w:p>
        </w:tc>
        <w:tc>
          <w:tcPr>
            <w:tcW w:w="1540" w:type="pct"/>
            <w:tcBorders>
              <w:top w:val="nil"/>
              <w:left w:val="nil"/>
              <w:bottom w:val="single" w:color="auto" w:sz="4" w:space="0"/>
              <w:right w:val="single" w:color="auto" w:sz="4" w:space="0"/>
            </w:tcBorders>
            <w:noWrap/>
            <w:vAlign w:val="center"/>
          </w:tcPr>
          <w:p w14:paraId="55219AE9">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7C38C0E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4576AD1">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59</w:t>
            </w:r>
          </w:p>
        </w:tc>
        <w:tc>
          <w:tcPr>
            <w:tcW w:w="2704" w:type="pct"/>
            <w:tcBorders>
              <w:top w:val="nil"/>
              <w:left w:val="nil"/>
              <w:bottom w:val="single" w:color="auto" w:sz="4" w:space="0"/>
              <w:right w:val="single" w:color="auto" w:sz="4" w:space="0"/>
            </w:tcBorders>
            <w:noWrap/>
            <w:vAlign w:val="center"/>
          </w:tcPr>
          <w:p w14:paraId="48A98D5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南门商业街</w:t>
            </w:r>
          </w:p>
        </w:tc>
        <w:tc>
          <w:tcPr>
            <w:tcW w:w="1540" w:type="pct"/>
            <w:tcBorders>
              <w:top w:val="nil"/>
              <w:left w:val="nil"/>
              <w:bottom w:val="single" w:color="auto" w:sz="4" w:space="0"/>
              <w:right w:val="single" w:color="auto" w:sz="4" w:space="0"/>
            </w:tcBorders>
            <w:noWrap/>
            <w:vAlign w:val="center"/>
          </w:tcPr>
          <w:p w14:paraId="1C7A951C">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25</w:t>
            </w:r>
          </w:p>
        </w:tc>
      </w:tr>
      <w:tr w14:paraId="31193DF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5F24B80">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60</w:t>
            </w:r>
          </w:p>
        </w:tc>
        <w:tc>
          <w:tcPr>
            <w:tcW w:w="2704" w:type="pct"/>
            <w:tcBorders>
              <w:top w:val="nil"/>
              <w:left w:val="nil"/>
              <w:bottom w:val="single" w:color="auto" w:sz="4" w:space="0"/>
              <w:right w:val="single" w:color="auto" w:sz="4" w:space="0"/>
            </w:tcBorders>
            <w:noWrap/>
            <w:vAlign w:val="center"/>
          </w:tcPr>
          <w:p w14:paraId="3B4716D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华城商业广场</w:t>
            </w:r>
          </w:p>
        </w:tc>
        <w:tc>
          <w:tcPr>
            <w:tcW w:w="1540" w:type="pct"/>
            <w:tcBorders>
              <w:top w:val="nil"/>
              <w:left w:val="nil"/>
              <w:bottom w:val="single" w:color="auto" w:sz="4" w:space="0"/>
              <w:right w:val="single" w:color="auto" w:sz="4" w:space="0"/>
            </w:tcBorders>
            <w:noWrap/>
            <w:vAlign w:val="center"/>
          </w:tcPr>
          <w:p w14:paraId="396A2BED">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238F8C7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8D0A26F">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61</w:t>
            </w:r>
          </w:p>
        </w:tc>
        <w:tc>
          <w:tcPr>
            <w:tcW w:w="2704" w:type="pct"/>
            <w:tcBorders>
              <w:top w:val="nil"/>
              <w:left w:val="nil"/>
              <w:bottom w:val="single" w:color="auto" w:sz="4" w:space="0"/>
              <w:right w:val="single" w:color="auto" w:sz="4" w:space="0"/>
            </w:tcBorders>
            <w:noWrap/>
            <w:vAlign w:val="center"/>
          </w:tcPr>
          <w:p w14:paraId="06F44CB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金河花园</w:t>
            </w:r>
          </w:p>
        </w:tc>
        <w:tc>
          <w:tcPr>
            <w:tcW w:w="1540" w:type="pct"/>
            <w:tcBorders>
              <w:top w:val="nil"/>
              <w:left w:val="nil"/>
              <w:bottom w:val="single" w:color="auto" w:sz="4" w:space="0"/>
              <w:right w:val="single" w:color="auto" w:sz="4" w:space="0"/>
            </w:tcBorders>
            <w:noWrap/>
            <w:vAlign w:val="center"/>
          </w:tcPr>
          <w:p w14:paraId="03F717A1">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54F0C3F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891A072">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62</w:t>
            </w:r>
          </w:p>
        </w:tc>
        <w:tc>
          <w:tcPr>
            <w:tcW w:w="2704" w:type="pct"/>
            <w:tcBorders>
              <w:top w:val="nil"/>
              <w:left w:val="nil"/>
              <w:bottom w:val="single" w:color="auto" w:sz="4" w:space="0"/>
              <w:right w:val="single" w:color="auto" w:sz="4" w:space="0"/>
            </w:tcBorders>
            <w:noWrap/>
            <w:vAlign w:val="center"/>
          </w:tcPr>
          <w:p w14:paraId="55C4E8F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西婵小游园</w:t>
            </w:r>
          </w:p>
        </w:tc>
        <w:tc>
          <w:tcPr>
            <w:tcW w:w="1540" w:type="pct"/>
            <w:tcBorders>
              <w:top w:val="nil"/>
              <w:left w:val="nil"/>
              <w:bottom w:val="single" w:color="auto" w:sz="4" w:space="0"/>
              <w:right w:val="single" w:color="auto" w:sz="4" w:space="0"/>
            </w:tcBorders>
            <w:noWrap/>
            <w:vAlign w:val="center"/>
          </w:tcPr>
          <w:p w14:paraId="31C225C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35</w:t>
            </w:r>
          </w:p>
        </w:tc>
      </w:tr>
      <w:tr w14:paraId="7465F7B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1D3C25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63</w:t>
            </w:r>
          </w:p>
        </w:tc>
        <w:tc>
          <w:tcPr>
            <w:tcW w:w="2704" w:type="pct"/>
            <w:tcBorders>
              <w:top w:val="nil"/>
              <w:left w:val="nil"/>
              <w:bottom w:val="single" w:color="auto" w:sz="4" w:space="0"/>
              <w:right w:val="single" w:color="auto" w:sz="4" w:space="0"/>
            </w:tcBorders>
            <w:noWrap/>
            <w:vAlign w:val="center"/>
          </w:tcPr>
          <w:p w14:paraId="43D2FA8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金水湾</w:t>
            </w:r>
          </w:p>
        </w:tc>
        <w:tc>
          <w:tcPr>
            <w:tcW w:w="1540" w:type="pct"/>
            <w:tcBorders>
              <w:top w:val="nil"/>
              <w:left w:val="nil"/>
              <w:bottom w:val="single" w:color="auto" w:sz="4" w:space="0"/>
              <w:right w:val="single" w:color="auto" w:sz="4" w:space="0"/>
            </w:tcBorders>
            <w:noWrap/>
            <w:vAlign w:val="center"/>
          </w:tcPr>
          <w:p w14:paraId="79C215B4">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30</w:t>
            </w:r>
          </w:p>
        </w:tc>
      </w:tr>
      <w:tr w14:paraId="7C6D2F8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0511C5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64</w:t>
            </w:r>
          </w:p>
        </w:tc>
        <w:tc>
          <w:tcPr>
            <w:tcW w:w="2704" w:type="pct"/>
            <w:tcBorders>
              <w:top w:val="nil"/>
              <w:left w:val="nil"/>
              <w:bottom w:val="single" w:color="auto" w:sz="4" w:space="0"/>
              <w:right w:val="single" w:color="auto" w:sz="4" w:space="0"/>
            </w:tcBorders>
            <w:noWrap/>
            <w:vAlign w:val="center"/>
          </w:tcPr>
          <w:p w14:paraId="12B9248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胡姬花园北门东侧</w:t>
            </w:r>
          </w:p>
        </w:tc>
        <w:tc>
          <w:tcPr>
            <w:tcW w:w="1540" w:type="pct"/>
            <w:tcBorders>
              <w:top w:val="nil"/>
              <w:left w:val="nil"/>
              <w:bottom w:val="single" w:color="auto" w:sz="4" w:space="0"/>
              <w:right w:val="single" w:color="auto" w:sz="4" w:space="0"/>
            </w:tcBorders>
            <w:noWrap/>
            <w:vAlign w:val="center"/>
          </w:tcPr>
          <w:p w14:paraId="74E112A8">
            <w:pPr>
              <w:widowControl/>
              <w:jc w:val="center"/>
              <w:rPr>
                <w:rFonts w:ascii="Times New Roman" w:hAnsi="Times New Roman" w:eastAsia="等线" w:cs="Times New Roman"/>
                <w:color w:val="000000"/>
                <w:kern w:val="0"/>
                <w:sz w:val="22"/>
              </w:rPr>
            </w:pPr>
            <w:r>
              <w:rPr>
                <w:rFonts w:hint="eastAsia" w:ascii="Times New Roman" w:hAnsi="Times New Roman" w:eastAsia="等线" w:cs="Times New Roman"/>
                <w:color w:val="000000"/>
                <w:kern w:val="0"/>
                <w:sz w:val="22"/>
              </w:rPr>
              <w:t>2</w:t>
            </w:r>
            <w:r>
              <w:rPr>
                <w:rFonts w:ascii="Times New Roman" w:hAnsi="Times New Roman" w:eastAsia="等线" w:cs="Times New Roman"/>
                <w:color w:val="000000"/>
                <w:kern w:val="0"/>
                <w:sz w:val="22"/>
              </w:rPr>
              <w:t>0</w:t>
            </w:r>
          </w:p>
        </w:tc>
      </w:tr>
      <w:tr w14:paraId="2F5C63C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3C54A3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65</w:t>
            </w:r>
          </w:p>
        </w:tc>
        <w:tc>
          <w:tcPr>
            <w:tcW w:w="2704" w:type="pct"/>
            <w:tcBorders>
              <w:top w:val="nil"/>
              <w:left w:val="nil"/>
              <w:bottom w:val="single" w:color="auto" w:sz="4" w:space="0"/>
              <w:right w:val="single" w:color="auto" w:sz="4" w:space="0"/>
            </w:tcBorders>
            <w:noWrap/>
          </w:tcPr>
          <w:p w14:paraId="42BC5F9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恒联国际社区西门北侧</w:t>
            </w:r>
          </w:p>
        </w:tc>
        <w:tc>
          <w:tcPr>
            <w:tcW w:w="1540" w:type="pct"/>
            <w:tcBorders>
              <w:top w:val="nil"/>
              <w:left w:val="nil"/>
              <w:bottom w:val="single" w:color="auto" w:sz="4" w:space="0"/>
              <w:right w:val="single" w:color="auto" w:sz="4" w:space="0"/>
            </w:tcBorders>
            <w:noWrap/>
          </w:tcPr>
          <w:p w14:paraId="3C4379C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w:t>
            </w:r>
          </w:p>
        </w:tc>
      </w:tr>
      <w:tr w14:paraId="6D2E915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66B96F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66</w:t>
            </w:r>
          </w:p>
        </w:tc>
        <w:tc>
          <w:tcPr>
            <w:tcW w:w="2704" w:type="pct"/>
            <w:tcBorders>
              <w:top w:val="nil"/>
              <w:left w:val="nil"/>
              <w:bottom w:val="single" w:color="auto" w:sz="4" w:space="0"/>
              <w:right w:val="single" w:color="auto" w:sz="4" w:space="0"/>
            </w:tcBorders>
            <w:noWrap/>
            <w:vAlign w:val="center"/>
          </w:tcPr>
          <w:p w14:paraId="688B4FE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盐化大厦</w:t>
            </w:r>
          </w:p>
        </w:tc>
        <w:tc>
          <w:tcPr>
            <w:tcW w:w="1540" w:type="pct"/>
            <w:tcBorders>
              <w:top w:val="nil"/>
              <w:left w:val="nil"/>
              <w:bottom w:val="single" w:color="auto" w:sz="4" w:space="0"/>
              <w:right w:val="single" w:color="auto" w:sz="4" w:space="0"/>
            </w:tcBorders>
            <w:noWrap/>
            <w:vAlign w:val="center"/>
          </w:tcPr>
          <w:p w14:paraId="46DFB59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C5EE17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E8A2DC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67</w:t>
            </w:r>
          </w:p>
        </w:tc>
        <w:tc>
          <w:tcPr>
            <w:tcW w:w="2704" w:type="pct"/>
            <w:tcBorders>
              <w:top w:val="nil"/>
              <w:left w:val="nil"/>
              <w:bottom w:val="single" w:color="auto" w:sz="4" w:space="0"/>
              <w:right w:val="single" w:color="auto" w:sz="4" w:space="0"/>
            </w:tcBorders>
            <w:noWrap/>
            <w:vAlign w:val="center"/>
          </w:tcPr>
          <w:p w14:paraId="060A819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虹桥菜场东门</w:t>
            </w:r>
          </w:p>
        </w:tc>
        <w:tc>
          <w:tcPr>
            <w:tcW w:w="1540" w:type="pct"/>
            <w:tcBorders>
              <w:top w:val="nil"/>
              <w:left w:val="nil"/>
              <w:bottom w:val="single" w:color="auto" w:sz="4" w:space="0"/>
              <w:right w:val="single" w:color="auto" w:sz="4" w:space="0"/>
            </w:tcBorders>
            <w:noWrap/>
            <w:vAlign w:val="center"/>
          </w:tcPr>
          <w:p w14:paraId="4AA5569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w:t>
            </w:r>
          </w:p>
        </w:tc>
      </w:tr>
      <w:tr w14:paraId="5042D3B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EFDBDC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68</w:t>
            </w:r>
          </w:p>
        </w:tc>
        <w:tc>
          <w:tcPr>
            <w:tcW w:w="2704" w:type="pct"/>
            <w:tcBorders>
              <w:top w:val="nil"/>
              <w:left w:val="nil"/>
              <w:bottom w:val="single" w:color="auto" w:sz="4" w:space="0"/>
              <w:right w:val="single" w:color="auto" w:sz="4" w:space="0"/>
            </w:tcBorders>
            <w:noWrap/>
            <w:vAlign w:val="center"/>
          </w:tcPr>
          <w:p w14:paraId="3766197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东环二路和育才路口</w:t>
            </w:r>
          </w:p>
        </w:tc>
        <w:tc>
          <w:tcPr>
            <w:tcW w:w="1540" w:type="pct"/>
            <w:tcBorders>
              <w:top w:val="nil"/>
              <w:left w:val="nil"/>
              <w:bottom w:val="single" w:color="auto" w:sz="4" w:space="0"/>
              <w:right w:val="single" w:color="auto" w:sz="4" w:space="0"/>
            </w:tcBorders>
            <w:noWrap/>
            <w:vAlign w:val="center"/>
          </w:tcPr>
          <w:p w14:paraId="2D743D9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w:t>
            </w:r>
          </w:p>
        </w:tc>
      </w:tr>
      <w:tr w14:paraId="2EF2BAE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EC1B3F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69</w:t>
            </w:r>
          </w:p>
        </w:tc>
        <w:tc>
          <w:tcPr>
            <w:tcW w:w="2704" w:type="pct"/>
            <w:tcBorders>
              <w:top w:val="nil"/>
              <w:left w:val="nil"/>
              <w:bottom w:val="single" w:color="auto" w:sz="4" w:space="0"/>
              <w:right w:val="single" w:color="auto" w:sz="4" w:space="0"/>
            </w:tcBorders>
            <w:noWrap/>
            <w:vAlign w:val="center"/>
          </w:tcPr>
          <w:p w14:paraId="58217D9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城北小区西城路9号</w:t>
            </w:r>
          </w:p>
        </w:tc>
        <w:tc>
          <w:tcPr>
            <w:tcW w:w="1540" w:type="pct"/>
            <w:tcBorders>
              <w:top w:val="nil"/>
              <w:left w:val="nil"/>
              <w:bottom w:val="single" w:color="auto" w:sz="4" w:space="0"/>
              <w:right w:val="single" w:color="auto" w:sz="4" w:space="0"/>
            </w:tcBorders>
            <w:noWrap/>
            <w:vAlign w:val="center"/>
          </w:tcPr>
          <w:p w14:paraId="133277B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w:t>
            </w:r>
          </w:p>
        </w:tc>
      </w:tr>
      <w:tr w14:paraId="5D98EA4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0F8AEB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w:t>
            </w:r>
          </w:p>
        </w:tc>
        <w:tc>
          <w:tcPr>
            <w:tcW w:w="2704" w:type="pct"/>
            <w:tcBorders>
              <w:top w:val="nil"/>
              <w:left w:val="nil"/>
              <w:bottom w:val="single" w:color="auto" w:sz="4" w:space="0"/>
              <w:right w:val="single" w:color="auto" w:sz="4" w:space="0"/>
            </w:tcBorders>
            <w:noWrap/>
            <w:vAlign w:val="center"/>
          </w:tcPr>
          <w:p w14:paraId="4F53A64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江苏银行</w:t>
            </w:r>
          </w:p>
        </w:tc>
        <w:tc>
          <w:tcPr>
            <w:tcW w:w="1540" w:type="pct"/>
            <w:tcBorders>
              <w:top w:val="nil"/>
              <w:left w:val="nil"/>
              <w:bottom w:val="single" w:color="auto" w:sz="4" w:space="0"/>
              <w:right w:val="single" w:color="auto" w:sz="4" w:space="0"/>
            </w:tcBorders>
            <w:noWrap/>
            <w:vAlign w:val="center"/>
          </w:tcPr>
          <w:p w14:paraId="565F560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53E5D1E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E60A08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71</w:t>
            </w:r>
          </w:p>
        </w:tc>
        <w:tc>
          <w:tcPr>
            <w:tcW w:w="2704" w:type="pct"/>
            <w:tcBorders>
              <w:top w:val="nil"/>
              <w:left w:val="nil"/>
              <w:bottom w:val="single" w:color="auto" w:sz="4" w:space="0"/>
              <w:right w:val="single" w:color="auto" w:sz="4" w:space="0"/>
            </w:tcBorders>
            <w:noWrap/>
            <w:vAlign w:val="center"/>
          </w:tcPr>
          <w:p w14:paraId="6BFB22B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金海湾公馆东门</w:t>
            </w:r>
          </w:p>
        </w:tc>
        <w:tc>
          <w:tcPr>
            <w:tcW w:w="1540" w:type="pct"/>
            <w:tcBorders>
              <w:top w:val="nil"/>
              <w:left w:val="nil"/>
              <w:bottom w:val="single" w:color="auto" w:sz="4" w:space="0"/>
              <w:right w:val="single" w:color="auto" w:sz="4" w:space="0"/>
            </w:tcBorders>
            <w:noWrap/>
            <w:vAlign w:val="center"/>
          </w:tcPr>
          <w:p w14:paraId="3429D2C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7F845E0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2B2A2E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72</w:t>
            </w:r>
          </w:p>
        </w:tc>
        <w:tc>
          <w:tcPr>
            <w:tcW w:w="2704" w:type="pct"/>
            <w:tcBorders>
              <w:top w:val="nil"/>
              <w:left w:val="nil"/>
              <w:bottom w:val="single" w:color="auto" w:sz="4" w:space="0"/>
              <w:right w:val="single" w:color="auto" w:sz="4" w:space="0"/>
            </w:tcBorders>
            <w:noWrap/>
            <w:vAlign w:val="center"/>
          </w:tcPr>
          <w:p w14:paraId="0A1F2CF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花街商场</w:t>
            </w:r>
          </w:p>
        </w:tc>
        <w:tc>
          <w:tcPr>
            <w:tcW w:w="1540" w:type="pct"/>
            <w:tcBorders>
              <w:top w:val="nil"/>
              <w:left w:val="nil"/>
              <w:bottom w:val="single" w:color="auto" w:sz="4" w:space="0"/>
              <w:right w:val="single" w:color="auto" w:sz="4" w:space="0"/>
            </w:tcBorders>
            <w:noWrap/>
            <w:vAlign w:val="center"/>
          </w:tcPr>
          <w:p w14:paraId="04667B7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w:t>
            </w:r>
          </w:p>
        </w:tc>
      </w:tr>
      <w:tr w14:paraId="0C16EC2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418BF3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73</w:t>
            </w:r>
          </w:p>
        </w:tc>
        <w:tc>
          <w:tcPr>
            <w:tcW w:w="2704" w:type="pct"/>
            <w:tcBorders>
              <w:top w:val="nil"/>
              <w:left w:val="nil"/>
              <w:bottom w:val="single" w:color="auto" w:sz="4" w:space="0"/>
              <w:right w:val="single" w:color="auto" w:sz="4" w:space="0"/>
            </w:tcBorders>
            <w:noWrap/>
            <w:vAlign w:val="center"/>
          </w:tcPr>
          <w:p w14:paraId="146D48B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景潭花园公交站（路西）</w:t>
            </w:r>
          </w:p>
        </w:tc>
        <w:tc>
          <w:tcPr>
            <w:tcW w:w="1540" w:type="pct"/>
            <w:tcBorders>
              <w:top w:val="nil"/>
              <w:left w:val="nil"/>
              <w:bottom w:val="single" w:color="auto" w:sz="4" w:space="0"/>
              <w:right w:val="single" w:color="auto" w:sz="4" w:space="0"/>
            </w:tcBorders>
            <w:noWrap/>
            <w:vAlign w:val="center"/>
          </w:tcPr>
          <w:p w14:paraId="6E34B14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3FCB0D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66E146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74</w:t>
            </w:r>
          </w:p>
        </w:tc>
        <w:tc>
          <w:tcPr>
            <w:tcW w:w="2704" w:type="pct"/>
            <w:tcBorders>
              <w:top w:val="nil"/>
              <w:left w:val="nil"/>
              <w:bottom w:val="single" w:color="auto" w:sz="4" w:space="0"/>
              <w:right w:val="single" w:color="auto" w:sz="4" w:space="0"/>
            </w:tcBorders>
            <w:noWrap/>
            <w:vAlign w:val="center"/>
          </w:tcPr>
          <w:p w14:paraId="28112F1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横店电影城</w:t>
            </w:r>
          </w:p>
        </w:tc>
        <w:tc>
          <w:tcPr>
            <w:tcW w:w="1540" w:type="pct"/>
            <w:tcBorders>
              <w:top w:val="nil"/>
              <w:left w:val="nil"/>
              <w:bottom w:val="single" w:color="auto" w:sz="4" w:space="0"/>
              <w:right w:val="single" w:color="auto" w:sz="4" w:space="0"/>
            </w:tcBorders>
            <w:noWrap/>
            <w:vAlign w:val="center"/>
          </w:tcPr>
          <w:p w14:paraId="77663F2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0210987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0188D9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75</w:t>
            </w:r>
          </w:p>
        </w:tc>
        <w:tc>
          <w:tcPr>
            <w:tcW w:w="2704" w:type="pct"/>
            <w:tcBorders>
              <w:top w:val="nil"/>
              <w:left w:val="nil"/>
              <w:bottom w:val="single" w:color="auto" w:sz="4" w:space="0"/>
              <w:right w:val="single" w:color="auto" w:sz="4" w:space="0"/>
            </w:tcBorders>
            <w:noWrap/>
            <w:vAlign w:val="center"/>
          </w:tcPr>
          <w:p w14:paraId="68FC5B6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东环市场</w:t>
            </w:r>
          </w:p>
        </w:tc>
        <w:tc>
          <w:tcPr>
            <w:tcW w:w="1540" w:type="pct"/>
            <w:tcBorders>
              <w:top w:val="nil"/>
              <w:left w:val="nil"/>
              <w:bottom w:val="single" w:color="auto" w:sz="4" w:space="0"/>
              <w:right w:val="single" w:color="auto" w:sz="4" w:space="0"/>
            </w:tcBorders>
            <w:noWrap/>
            <w:vAlign w:val="center"/>
          </w:tcPr>
          <w:p w14:paraId="70B2CA6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313A5BE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1B6E8B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76</w:t>
            </w:r>
          </w:p>
        </w:tc>
        <w:tc>
          <w:tcPr>
            <w:tcW w:w="2704" w:type="pct"/>
            <w:tcBorders>
              <w:top w:val="nil"/>
              <w:left w:val="nil"/>
              <w:bottom w:val="single" w:color="auto" w:sz="4" w:space="0"/>
              <w:right w:val="single" w:color="auto" w:sz="4" w:space="0"/>
            </w:tcBorders>
            <w:noWrap/>
            <w:vAlign w:val="center"/>
          </w:tcPr>
          <w:p w14:paraId="710BD27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景潭花园五区</w:t>
            </w:r>
          </w:p>
        </w:tc>
        <w:tc>
          <w:tcPr>
            <w:tcW w:w="1540" w:type="pct"/>
            <w:tcBorders>
              <w:top w:val="nil"/>
              <w:left w:val="nil"/>
              <w:bottom w:val="single" w:color="auto" w:sz="4" w:space="0"/>
              <w:right w:val="single" w:color="auto" w:sz="4" w:space="0"/>
            </w:tcBorders>
            <w:noWrap/>
            <w:vAlign w:val="center"/>
          </w:tcPr>
          <w:p w14:paraId="28B2B0A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2F74652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6E58C8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77</w:t>
            </w:r>
          </w:p>
        </w:tc>
        <w:tc>
          <w:tcPr>
            <w:tcW w:w="2704" w:type="pct"/>
            <w:tcBorders>
              <w:top w:val="nil"/>
              <w:left w:val="nil"/>
              <w:bottom w:val="single" w:color="auto" w:sz="4" w:space="0"/>
              <w:right w:val="single" w:color="auto" w:sz="4" w:space="0"/>
            </w:tcBorders>
            <w:noWrap/>
            <w:vAlign w:val="center"/>
          </w:tcPr>
          <w:p w14:paraId="4F4E0E4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滨河星城南门东侧</w:t>
            </w:r>
          </w:p>
        </w:tc>
        <w:tc>
          <w:tcPr>
            <w:tcW w:w="1540" w:type="pct"/>
            <w:tcBorders>
              <w:top w:val="nil"/>
              <w:left w:val="nil"/>
              <w:bottom w:val="single" w:color="auto" w:sz="4" w:space="0"/>
              <w:right w:val="single" w:color="auto" w:sz="4" w:space="0"/>
            </w:tcBorders>
            <w:noWrap/>
            <w:vAlign w:val="center"/>
          </w:tcPr>
          <w:p w14:paraId="4F6011D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26EC58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F5A391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78</w:t>
            </w:r>
          </w:p>
        </w:tc>
        <w:tc>
          <w:tcPr>
            <w:tcW w:w="2704" w:type="pct"/>
            <w:tcBorders>
              <w:top w:val="nil"/>
              <w:left w:val="nil"/>
              <w:bottom w:val="single" w:color="auto" w:sz="4" w:space="0"/>
              <w:right w:val="single" w:color="auto" w:sz="4" w:space="0"/>
            </w:tcBorders>
            <w:noWrap/>
            <w:vAlign w:val="center"/>
          </w:tcPr>
          <w:p w14:paraId="634C83E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南苑党群服务中心</w:t>
            </w:r>
          </w:p>
        </w:tc>
        <w:tc>
          <w:tcPr>
            <w:tcW w:w="1540" w:type="pct"/>
            <w:tcBorders>
              <w:top w:val="nil"/>
              <w:left w:val="nil"/>
              <w:bottom w:val="single" w:color="auto" w:sz="4" w:space="0"/>
              <w:right w:val="single" w:color="auto" w:sz="4" w:space="0"/>
            </w:tcBorders>
            <w:noWrap/>
            <w:vAlign w:val="center"/>
          </w:tcPr>
          <w:p w14:paraId="4996CDF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1EFA3C4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E9DCCB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79</w:t>
            </w:r>
          </w:p>
        </w:tc>
        <w:tc>
          <w:tcPr>
            <w:tcW w:w="2704" w:type="pct"/>
            <w:tcBorders>
              <w:top w:val="nil"/>
              <w:left w:val="nil"/>
              <w:bottom w:val="single" w:color="auto" w:sz="4" w:space="0"/>
              <w:right w:val="single" w:color="auto" w:sz="4" w:space="0"/>
            </w:tcBorders>
            <w:noWrap/>
            <w:vAlign w:val="center"/>
          </w:tcPr>
          <w:p w14:paraId="06C3C3E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金水华都东门</w:t>
            </w:r>
          </w:p>
        </w:tc>
        <w:tc>
          <w:tcPr>
            <w:tcW w:w="1540" w:type="pct"/>
            <w:tcBorders>
              <w:top w:val="nil"/>
              <w:left w:val="nil"/>
              <w:bottom w:val="single" w:color="auto" w:sz="4" w:space="0"/>
              <w:right w:val="single" w:color="auto" w:sz="4" w:space="0"/>
            </w:tcBorders>
            <w:noWrap/>
            <w:vAlign w:val="center"/>
          </w:tcPr>
          <w:p w14:paraId="3422B6C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02E2383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0E7527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80</w:t>
            </w:r>
          </w:p>
        </w:tc>
        <w:tc>
          <w:tcPr>
            <w:tcW w:w="2704" w:type="pct"/>
            <w:tcBorders>
              <w:top w:val="nil"/>
              <w:left w:val="nil"/>
              <w:bottom w:val="single" w:color="auto" w:sz="4" w:space="0"/>
              <w:right w:val="single" w:color="auto" w:sz="4" w:space="0"/>
            </w:tcBorders>
            <w:noWrap/>
            <w:vAlign w:val="center"/>
          </w:tcPr>
          <w:p w14:paraId="4553CE4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玉山花园南门东侧</w:t>
            </w:r>
          </w:p>
        </w:tc>
        <w:tc>
          <w:tcPr>
            <w:tcW w:w="1540" w:type="pct"/>
            <w:tcBorders>
              <w:top w:val="nil"/>
              <w:left w:val="nil"/>
              <w:bottom w:val="single" w:color="auto" w:sz="4" w:space="0"/>
              <w:right w:val="single" w:color="auto" w:sz="4" w:space="0"/>
            </w:tcBorders>
            <w:noWrap/>
            <w:vAlign w:val="center"/>
          </w:tcPr>
          <w:p w14:paraId="59EB3F2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793DE8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B935A5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81</w:t>
            </w:r>
          </w:p>
        </w:tc>
        <w:tc>
          <w:tcPr>
            <w:tcW w:w="2704" w:type="pct"/>
            <w:tcBorders>
              <w:top w:val="nil"/>
              <w:left w:val="nil"/>
              <w:bottom w:val="single" w:color="auto" w:sz="4" w:space="0"/>
              <w:right w:val="single" w:color="auto" w:sz="4" w:space="0"/>
            </w:tcBorders>
            <w:noWrap/>
            <w:vAlign w:val="center"/>
          </w:tcPr>
          <w:p w14:paraId="1EFCA21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市场路南城市花园北门西侧</w:t>
            </w:r>
          </w:p>
        </w:tc>
        <w:tc>
          <w:tcPr>
            <w:tcW w:w="1540" w:type="pct"/>
            <w:tcBorders>
              <w:top w:val="nil"/>
              <w:left w:val="nil"/>
              <w:bottom w:val="single" w:color="auto" w:sz="4" w:space="0"/>
              <w:right w:val="single" w:color="auto" w:sz="4" w:space="0"/>
            </w:tcBorders>
            <w:noWrap/>
            <w:vAlign w:val="center"/>
          </w:tcPr>
          <w:p w14:paraId="026508C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F9CA7A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ECC84C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82</w:t>
            </w:r>
          </w:p>
        </w:tc>
        <w:tc>
          <w:tcPr>
            <w:tcW w:w="2704" w:type="pct"/>
            <w:tcBorders>
              <w:top w:val="nil"/>
              <w:left w:val="nil"/>
              <w:bottom w:val="single" w:color="auto" w:sz="4" w:space="0"/>
              <w:right w:val="single" w:color="auto" w:sz="4" w:space="0"/>
            </w:tcBorders>
            <w:noWrap/>
            <w:vAlign w:val="center"/>
          </w:tcPr>
          <w:p w14:paraId="770EDF2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翠缇湾西门</w:t>
            </w:r>
          </w:p>
        </w:tc>
        <w:tc>
          <w:tcPr>
            <w:tcW w:w="1540" w:type="pct"/>
            <w:tcBorders>
              <w:top w:val="nil"/>
              <w:left w:val="nil"/>
              <w:bottom w:val="single" w:color="auto" w:sz="4" w:space="0"/>
              <w:right w:val="single" w:color="auto" w:sz="4" w:space="0"/>
            </w:tcBorders>
            <w:noWrap/>
            <w:vAlign w:val="center"/>
          </w:tcPr>
          <w:p w14:paraId="05393FB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w:t>
            </w:r>
          </w:p>
        </w:tc>
      </w:tr>
      <w:tr w14:paraId="4E81119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7D9490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83</w:t>
            </w:r>
          </w:p>
        </w:tc>
        <w:tc>
          <w:tcPr>
            <w:tcW w:w="2704" w:type="pct"/>
            <w:tcBorders>
              <w:top w:val="nil"/>
              <w:left w:val="nil"/>
              <w:bottom w:val="single" w:color="auto" w:sz="4" w:space="0"/>
              <w:right w:val="single" w:color="auto" w:sz="4" w:space="0"/>
            </w:tcBorders>
            <w:noWrap/>
            <w:vAlign w:val="center"/>
          </w:tcPr>
          <w:p w14:paraId="55D2733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北戴新村东门</w:t>
            </w:r>
          </w:p>
        </w:tc>
        <w:tc>
          <w:tcPr>
            <w:tcW w:w="1540" w:type="pct"/>
            <w:tcBorders>
              <w:top w:val="nil"/>
              <w:left w:val="nil"/>
              <w:bottom w:val="single" w:color="auto" w:sz="4" w:space="0"/>
              <w:right w:val="single" w:color="auto" w:sz="4" w:space="0"/>
            </w:tcBorders>
            <w:noWrap/>
            <w:vAlign w:val="center"/>
          </w:tcPr>
          <w:p w14:paraId="283F40F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w:t>
            </w:r>
          </w:p>
        </w:tc>
      </w:tr>
      <w:tr w14:paraId="6728D7B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88CBC9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84</w:t>
            </w:r>
          </w:p>
        </w:tc>
        <w:tc>
          <w:tcPr>
            <w:tcW w:w="2704" w:type="pct"/>
            <w:tcBorders>
              <w:top w:val="nil"/>
              <w:left w:val="nil"/>
              <w:bottom w:val="single" w:color="auto" w:sz="4" w:space="0"/>
              <w:right w:val="single" w:color="auto" w:sz="4" w:space="0"/>
            </w:tcBorders>
            <w:noWrap/>
            <w:vAlign w:val="center"/>
          </w:tcPr>
          <w:p w14:paraId="5A2C254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华城二村西门</w:t>
            </w:r>
          </w:p>
        </w:tc>
        <w:tc>
          <w:tcPr>
            <w:tcW w:w="1540" w:type="pct"/>
            <w:tcBorders>
              <w:top w:val="nil"/>
              <w:left w:val="nil"/>
              <w:bottom w:val="single" w:color="auto" w:sz="4" w:space="0"/>
              <w:right w:val="single" w:color="auto" w:sz="4" w:space="0"/>
            </w:tcBorders>
            <w:noWrap/>
            <w:vAlign w:val="center"/>
          </w:tcPr>
          <w:p w14:paraId="4BD0FAA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5D03859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4E773B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85</w:t>
            </w:r>
          </w:p>
        </w:tc>
        <w:tc>
          <w:tcPr>
            <w:tcW w:w="2704" w:type="pct"/>
            <w:tcBorders>
              <w:top w:val="nil"/>
              <w:left w:val="nil"/>
              <w:bottom w:val="single" w:color="auto" w:sz="4" w:space="0"/>
              <w:right w:val="single" w:color="auto" w:sz="4" w:space="0"/>
            </w:tcBorders>
            <w:noWrap/>
            <w:vAlign w:val="center"/>
          </w:tcPr>
          <w:p w14:paraId="5E4F528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金巢公寓南门西侧</w:t>
            </w:r>
          </w:p>
        </w:tc>
        <w:tc>
          <w:tcPr>
            <w:tcW w:w="1540" w:type="pct"/>
            <w:tcBorders>
              <w:top w:val="nil"/>
              <w:left w:val="nil"/>
              <w:bottom w:val="single" w:color="auto" w:sz="4" w:space="0"/>
              <w:right w:val="single" w:color="auto" w:sz="4" w:space="0"/>
            </w:tcBorders>
            <w:noWrap/>
            <w:vAlign w:val="center"/>
          </w:tcPr>
          <w:p w14:paraId="4F0FBF3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w:t>
            </w:r>
          </w:p>
        </w:tc>
      </w:tr>
      <w:tr w14:paraId="1C06296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B28FF7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86</w:t>
            </w:r>
          </w:p>
        </w:tc>
        <w:tc>
          <w:tcPr>
            <w:tcW w:w="2704" w:type="pct"/>
            <w:tcBorders>
              <w:top w:val="nil"/>
              <w:left w:val="nil"/>
              <w:bottom w:val="single" w:color="auto" w:sz="4" w:space="0"/>
              <w:right w:val="single" w:color="auto" w:sz="4" w:space="0"/>
            </w:tcBorders>
            <w:noWrap/>
            <w:vAlign w:val="center"/>
          </w:tcPr>
          <w:p w14:paraId="1EDD83F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人民法院</w:t>
            </w:r>
          </w:p>
        </w:tc>
        <w:tc>
          <w:tcPr>
            <w:tcW w:w="1540" w:type="pct"/>
            <w:tcBorders>
              <w:top w:val="nil"/>
              <w:left w:val="nil"/>
              <w:bottom w:val="single" w:color="auto" w:sz="4" w:space="0"/>
              <w:right w:val="single" w:color="auto" w:sz="4" w:space="0"/>
            </w:tcBorders>
            <w:noWrap/>
            <w:vAlign w:val="center"/>
          </w:tcPr>
          <w:p w14:paraId="6FD1A20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w:t>
            </w:r>
          </w:p>
        </w:tc>
      </w:tr>
      <w:tr w14:paraId="4D87251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36FEE9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87</w:t>
            </w:r>
          </w:p>
        </w:tc>
        <w:tc>
          <w:tcPr>
            <w:tcW w:w="2704" w:type="pct"/>
            <w:tcBorders>
              <w:top w:val="nil"/>
              <w:left w:val="nil"/>
              <w:bottom w:val="single" w:color="auto" w:sz="4" w:space="0"/>
              <w:right w:val="single" w:color="auto" w:sz="4" w:space="0"/>
            </w:tcBorders>
            <w:noWrap/>
            <w:vAlign w:val="center"/>
          </w:tcPr>
          <w:p w14:paraId="68213FA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华城女人街</w:t>
            </w:r>
          </w:p>
        </w:tc>
        <w:tc>
          <w:tcPr>
            <w:tcW w:w="1540" w:type="pct"/>
            <w:tcBorders>
              <w:top w:val="nil"/>
              <w:left w:val="nil"/>
              <w:bottom w:val="single" w:color="auto" w:sz="4" w:space="0"/>
              <w:right w:val="single" w:color="auto" w:sz="4" w:space="0"/>
            </w:tcBorders>
            <w:noWrap/>
            <w:vAlign w:val="center"/>
          </w:tcPr>
          <w:p w14:paraId="7E1AEB6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w:t>
            </w:r>
          </w:p>
        </w:tc>
      </w:tr>
      <w:tr w14:paraId="59E3CE7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4A6B8E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88</w:t>
            </w:r>
          </w:p>
        </w:tc>
        <w:tc>
          <w:tcPr>
            <w:tcW w:w="2704" w:type="pct"/>
            <w:tcBorders>
              <w:top w:val="nil"/>
              <w:left w:val="nil"/>
              <w:bottom w:val="single" w:color="auto" w:sz="4" w:space="0"/>
              <w:right w:val="single" w:color="auto" w:sz="4" w:space="0"/>
            </w:tcBorders>
            <w:noWrap/>
            <w:vAlign w:val="center"/>
          </w:tcPr>
          <w:p w14:paraId="1B11203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圣东福地花苑东门北侧</w:t>
            </w:r>
          </w:p>
        </w:tc>
        <w:tc>
          <w:tcPr>
            <w:tcW w:w="1540" w:type="pct"/>
            <w:tcBorders>
              <w:top w:val="nil"/>
              <w:left w:val="nil"/>
              <w:bottom w:val="single" w:color="auto" w:sz="4" w:space="0"/>
              <w:right w:val="single" w:color="auto" w:sz="4" w:space="0"/>
            </w:tcBorders>
            <w:noWrap/>
            <w:vAlign w:val="center"/>
          </w:tcPr>
          <w:p w14:paraId="4D76220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464A137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375C33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89</w:t>
            </w:r>
          </w:p>
        </w:tc>
        <w:tc>
          <w:tcPr>
            <w:tcW w:w="2704" w:type="pct"/>
            <w:tcBorders>
              <w:top w:val="nil"/>
              <w:left w:val="nil"/>
              <w:bottom w:val="single" w:color="auto" w:sz="4" w:space="0"/>
              <w:right w:val="single" w:color="auto" w:sz="4" w:space="0"/>
            </w:tcBorders>
            <w:noWrap/>
            <w:vAlign w:val="center"/>
          </w:tcPr>
          <w:p w14:paraId="27CEF01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凯灵电器</w:t>
            </w:r>
          </w:p>
        </w:tc>
        <w:tc>
          <w:tcPr>
            <w:tcW w:w="1540" w:type="pct"/>
            <w:tcBorders>
              <w:top w:val="nil"/>
              <w:left w:val="nil"/>
              <w:bottom w:val="single" w:color="auto" w:sz="4" w:space="0"/>
              <w:right w:val="single" w:color="auto" w:sz="4" w:space="0"/>
            </w:tcBorders>
            <w:noWrap/>
            <w:vAlign w:val="center"/>
          </w:tcPr>
          <w:p w14:paraId="78FA21E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D623E3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2DA96B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90</w:t>
            </w:r>
          </w:p>
        </w:tc>
        <w:tc>
          <w:tcPr>
            <w:tcW w:w="2704" w:type="pct"/>
            <w:tcBorders>
              <w:top w:val="nil"/>
              <w:left w:val="nil"/>
              <w:bottom w:val="single" w:color="auto" w:sz="4" w:space="0"/>
              <w:right w:val="single" w:color="auto" w:sz="4" w:space="0"/>
            </w:tcBorders>
            <w:noWrap/>
            <w:vAlign w:val="center"/>
          </w:tcPr>
          <w:p w14:paraId="36D4274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金坛消防南环路救援站</w:t>
            </w:r>
          </w:p>
        </w:tc>
        <w:tc>
          <w:tcPr>
            <w:tcW w:w="1540" w:type="pct"/>
            <w:tcBorders>
              <w:top w:val="nil"/>
              <w:left w:val="nil"/>
              <w:bottom w:val="single" w:color="auto" w:sz="4" w:space="0"/>
              <w:right w:val="single" w:color="auto" w:sz="4" w:space="0"/>
            </w:tcBorders>
            <w:noWrap/>
            <w:vAlign w:val="center"/>
          </w:tcPr>
          <w:p w14:paraId="2A7E406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DFB61E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CFA210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91</w:t>
            </w:r>
          </w:p>
        </w:tc>
        <w:tc>
          <w:tcPr>
            <w:tcW w:w="2704" w:type="pct"/>
            <w:tcBorders>
              <w:top w:val="nil"/>
              <w:left w:val="nil"/>
              <w:bottom w:val="single" w:color="auto" w:sz="4" w:space="0"/>
              <w:right w:val="single" w:color="auto" w:sz="4" w:space="0"/>
            </w:tcBorders>
            <w:noWrap/>
            <w:vAlign w:val="center"/>
          </w:tcPr>
          <w:p w14:paraId="02D1908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金玉华府北门西侧</w:t>
            </w:r>
          </w:p>
        </w:tc>
        <w:tc>
          <w:tcPr>
            <w:tcW w:w="1540" w:type="pct"/>
            <w:tcBorders>
              <w:top w:val="nil"/>
              <w:left w:val="nil"/>
              <w:bottom w:val="single" w:color="auto" w:sz="4" w:space="0"/>
              <w:right w:val="single" w:color="auto" w:sz="4" w:space="0"/>
            </w:tcBorders>
            <w:noWrap/>
            <w:vAlign w:val="center"/>
          </w:tcPr>
          <w:p w14:paraId="2567F3C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w:t>
            </w:r>
          </w:p>
        </w:tc>
      </w:tr>
      <w:tr w14:paraId="7E4E0B0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FE75CA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92</w:t>
            </w:r>
          </w:p>
        </w:tc>
        <w:tc>
          <w:tcPr>
            <w:tcW w:w="2704" w:type="pct"/>
            <w:tcBorders>
              <w:top w:val="nil"/>
              <w:left w:val="nil"/>
              <w:bottom w:val="single" w:color="auto" w:sz="4" w:space="0"/>
              <w:right w:val="single" w:color="auto" w:sz="4" w:space="0"/>
            </w:tcBorders>
            <w:noWrap/>
            <w:vAlign w:val="center"/>
          </w:tcPr>
          <w:p w14:paraId="69D9E03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虹亚亲亲家园南门对面西侧</w:t>
            </w:r>
          </w:p>
        </w:tc>
        <w:tc>
          <w:tcPr>
            <w:tcW w:w="1540" w:type="pct"/>
            <w:tcBorders>
              <w:top w:val="nil"/>
              <w:left w:val="nil"/>
              <w:bottom w:val="single" w:color="auto" w:sz="4" w:space="0"/>
              <w:right w:val="single" w:color="auto" w:sz="4" w:space="0"/>
            </w:tcBorders>
            <w:noWrap/>
            <w:vAlign w:val="center"/>
          </w:tcPr>
          <w:p w14:paraId="4846A4A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w:t>
            </w:r>
          </w:p>
        </w:tc>
      </w:tr>
      <w:tr w14:paraId="627F1C9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30A484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93</w:t>
            </w:r>
          </w:p>
        </w:tc>
        <w:tc>
          <w:tcPr>
            <w:tcW w:w="2704" w:type="pct"/>
            <w:tcBorders>
              <w:top w:val="nil"/>
              <w:left w:val="nil"/>
              <w:bottom w:val="single" w:color="auto" w:sz="4" w:space="0"/>
              <w:right w:val="single" w:color="auto" w:sz="4" w:space="0"/>
            </w:tcBorders>
            <w:noWrap/>
            <w:vAlign w:val="center"/>
          </w:tcPr>
          <w:p w14:paraId="0C8407A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愚池新村</w:t>
            </w:r>
          </w:p>
        </w:tc>
        <w:tc>
          <w:tcPr>
            <w:tcW w:w="1540" w:type="pct"/>
            <w:tcBorders>
              <w:top w:val="nil"/>
              <w:left w:val="nil"/>
              <w:bottom w:val="single" w:color="auto" w:sz="4" w:space="0"/>
              <w:right w:val="single" w:color="auto" w:sz="4" w:space="0"/>
            </w:tcBorders>
            <w:noWrap/>
            <w:vAlign w:val="center"/>
          </w:tcPr>
          <w:p w14:paraId="081D3C0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w:t>
            </w:r>
          </w:p>
        </w:tc>
      </w:tr>
      <w:tr w14:paraId="6565C45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1791D9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94</w:t>
            </w:r>
          </w:p>
        </w:tc>
        <w:tc>
          <w:tcPr>
            <w:tcW w:w="2704" w:type="pct"/>
            <w:tcBorders>
              <w:top w:val="nil"/>
              <w:left w:val="nil"/>
              <w:bottom w:val="single" w:color="auto" w:sz="4" w:space="0"/>
              <w:right w:val="single" w:color="auto" w:sz="4" w:space="0"/>
            </w:tcBorders>
            <w:noWrap/>
            <w:vAlign w:val="center"/>
          </w:tcPr>
          <w:p w14:paraId="5E719F1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八佰伴东北角</w:t>
            </w:r>
          </w:p>
        </w:tc>
        <w:tc>
          <w:tcPr>
            <w:tcW w:w="1540" w:type="pct"/>
            <w:tcBorders>
              <w:top w:val="nil"/>
              <w:left w:val="nil"/>
              <w:bottom w:val="single" w:color="auto" w:sz="4" w:space="0"/>
              <w:right w:val="single" w:color="auto" w:sz="4" w:space="0"/>
            </w:tcBorders>
            <w:noWrap/>
            <w:vAlign w:val="center"/>
          </w:tcPr>
          <w:p w14:paraId="0E8EBED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531BB7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C2924C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95</w:t>
            </w:r>
          </w:p>
        </w:tc>
        <w:tc>
          <w:tcPr>
            <w:tcW w:w="2704" w:type="pct"/>
            <w:tcBorders>
              <w:top w:val="nil"/>
              <w:left w:val="nil"/>
              <w:bottom w:val="single" w:color="auto" w:sz="4" w:space="0"/>
              <w:right w:val="single" w:color="auto" w:sz="4" w:space="0"/>
            </w:tcBorders>
            <w:noWrap/>
            <w:vAlign w:val="center"/>
          </w:tcPr>
          <w:p w14:paraId="2173C4F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峨眉菜场</w:t>
            </w:r>
          </w:p>
        </w:tc>
        <w:tc>
          <w:tcPr>
            <w:tcW w:w="1540" w:type="pct"/>
            <w:tcBorders>
              <w:top w:val="nil"/>
              <w:left w:val="nil"/>
              <w:bottom w:val="single" w:color="auto" w:sz="4" w:space="0"/>
              <w:right w:val="single" w:color="auto" w:sz="4" w:space="0"/>
            </w:tcBorders>
            <w:noWrap/>
            <w:vAlign w:val="center"/>
          </w:tcPr>
          <w:p w14:paraId="65BC001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CD09F1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FF127F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96</w:t>
            </w:r>
          </w:p>
        </w:tc>
        <w:tc>
          <w:tcPr>
            <w:tcW w:w="2704" w:type="pct"/>
            <w:tcBorders>
              <w:top w:val="nil"/>
              <w:left w:val="nil"/>
              <w:bottom w:val="single" w:color="auto" w:sz="4" w:space="0"/>
              <w:right w:val="single" w:color="auto" w:sz="4" w:space="0"/>
            </w:tcBorders>
            <w:noWrap/>
            <w:vAlign w:val="center"/>
          </w:tcPr>
          <w:p w14:paraId="2197B60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横街东路北如家酒店</w:t>
            </w:r>
          </w:p>
        </w:tc>
        <w:tc>
          <w:tcPr>
            <w:tcW w:w="1540" w:type="pct"/>
            <w:tcBorders>
              <w:top w:val="nil"/>
              <w:left w:val="nil"/>
              <w:bottom w:val="single" w:color="auto" w:sz="4" w:space="0"/>
              <w:right w:val="single" w:color="auto" w:sz="4" w:space="0"/>
            </w:tcBorders>
            <w:noWrap/>
            <w:vAlign w:val="center"/>
          </w:tcPr>
          <w:p w14:paraId="2C6BA26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6104AFF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A75249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97</w:t>
            </w:r>
          </w:p>
        </w:tc>
        <w:tc>
          <w:tcPr>
            <w:tcW w:w="2704" w:type="pct"/>
            <w:tcBorders>
              <w:top w:val="nil"/>
              <w:left w:val="nil"/>
              <w:bottom w:val="single" w:color="auto" w:sz="4" w:space="0"/>
              <w:right w:val="single" w:color="auto" w:sz="4" w:space="0"/>
            </w:tcBorders>
            <w:noWrap/>
            <w:vAlign w:val="center"/>
          </w:tcPr>
          <w:p w14:paraId="7B09241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颐和世家南门东侧</w:t>
            </w:r>
          </w:p>
        </w:tc>
        <w:tc>
          <w:tcPr>
            <w:tcW w:w="1540" w:type="pct"/>
            <w:tcBorders>
              <w:top w:val="nil"/>
              <w:left w:val="nil"/>
              <w:bottom w:val="single" w:color="auto" w:sz="4" w:space="0"/>
              <w:right w:val="single" w:color="auto" w:sz="4" w:space="0"/>
            </w:tcBorders>
            <w:noWrap/>
            <w:vAlign w:val="center"/>
          </w:tcPr>
          <w:p w14:paraId="7616664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5CC6E3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BDFEFE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98</w:t>
            </w:r>
          </w:p>
        </w:tc>
        <w:tc>
          <w:tcPr>
            <w:tcW w:w="2704" w:type="pct"/>
            <w:tcBorders>
              <w:top w:val="nil"/>
              <w:left w:val="nil"/>
              <w:bottom w:val="single" w:color="auto" w:sz="4" w:space="0"/>
              <w:right w:val="single" w:color="auto" w:sz="4" w:space="0"/>
            </w:tcBorders>
            <w:noWrap/>
            <w:vAlign w:val="center"/>
          </w:tcPr>
          <w:p w14:paraId="290226F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中国电信2</w:t>
            </w:r>
          </w:p>
        </w:tc>
        <w:tc>
          <w:tcPr>
            <w:tcW w:w="1540" w:type="pct"/>
            <w:tcBorders>
              <w:top w:val="nil"/>
              <w:left w:val="nil"/>
              <w:bottom w:val="single" w:color="auto" w:sz="4" w:space="0"/>
              <w:right w:val="single" w:color="auto" w:sz="4" w:space="0"/>
            </w:tcBorders>
            <w:noWrap/>
            <w:vAlign w:val="center"/>
          </w:tcPr>
          <w:p w14:paraId="254AC6F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191A1C5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EACECE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99</w:t>
            </w:r>
          </w:p>
        </w:tc>
        <w:tc>
          <w:tcPr>
            <w:tcW w:w="2704" w:type="pct"/>
            <w:tcBorders>
              <w:top w:val="nil"/>
              <w:left w:val="nil"/>
              <w:bottom w:val="single" w:color="auto" w:sz="4" w:space="0"/>
              <w:right w:val="single" w:color="auto" w:sz="4" w:space="0"/>
            </w:tcBorders>
            <w:noWrap/>
            <w:vAlign w:val="center"/>
          </w:tcPr>
          <w:p w14:paraId="1B0A1BB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北汽新能源店</w:t>
            </w:r>
          </w:p>
        </w:tc>
        <w:tc>
          <w:tcPr>
            <w:tcW w:w="1540" w:type="pct"/>
            <w:tcBorders>
              <w:top w:val="nil"/>
              <w:left w:val="nil"/>
              <w:bottom w:val="single" w:color="auto" w:sz="4" w:space="0"/>
              <w:right w:val="single" w:color="auto" w:sz="4" w:space="0"/>
            </w:tcBorders>
            <w:noWrap/>
            <w:vAlign w:val="center"/>
          </w:tcPr>
          <w:p w14:paraId="669307A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8C6C35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9BEE7D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w:t>
            </w:r>
          </w:p>
        </w:tc>
        <w:tc>
          <w:tcPr>
            <w:tcW w:w="2704" w:type="pct"/>
            <w:tcBorders>
              <w:top w:val="nil"/>
              <w:left w:val="nil"/>
              <w:bottom w:val="single" w:color="auto" w:sz="4" w:space="0"/>
              <w:right w:val="single" w:color="auto" w:sz="4" w:space="0"/>
            </w:tcBorders>
            <w:noWrap/>
            <w:vAlign w:val="center"/>
          </w:tcPr>
          <w:p w14:paraId="4BD0E49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金坛春晖养老院东门北侧</w:t>
            </w:r>
          </w:p>
        </w:tc>
        <w:tc>
          <w:tcPr>
            <w:tcW w:w="1540" w:type="pct"/>
            <w:tcBorders>
              <w:top w:val="nil"/>
              <w:left w:val="nil"/>
              <w:bottom w:val="single" w:color="auto" w:sz="4" w:space="0"/>
              <w:right w:val="single" w:color="auto" w:sz="4" w:space="0"/>
            </w:tcBorders>
            <w:noWrap/>
            <w:vAlign w:val="center"/>
          </w:tcPr>
          <w:p w14:paraId="1AD3626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w:t>
            </w:r>
          </w:p>
        </w:tc>
      </w:tr>
      <w:tr w14:paraId="48E1F70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C40E87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w:t>
            </w:r>
          </w:p>
        </w:tc>
        <w:tc>
          <w:tcPr>
            <w:tcW w:w="2704" w:type="pct"/>
            <w:tcBorders>
              <w:top w:val="nil"/>
              <w:left w:val="nil"/>
              <w:bottom w:val="single" w:color="auto" w:sz="4" w:space="0"/>
              <w:right w:val="single" w:color="auto" w:sz="4" w:space="0"/>
            </w:tcBorders>
            <w:noWrap/>
            <w:vAlign w:val="center"/>
          </w:tcPr>
          <w:p w14:paraId="612269C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皇家华园西门北侧</w:t>
            </w:r>
          </w:p>
        </w:tc>
        <w:tc>
          <w:tcPr>
            <w:tcW w:w="1540" w:type="pct"/>
            <w:tcBorders>
              <w:top w:val="nil"/>
              <w:left w:val="nil"/>
              <w:bottom w:val="single" w:color="auto" w:sz="4" w:space="0"/>
              <w:right w:val="single" w:color="auto" w:sz="4" w:space="0"/>
            </w:tcBorders>
            <w:noWrap/>
            <w:vAlign w:val="center"/>
          </w:tcPr>
          <w:p w14:paraId="3061961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w:t>
            </w:r>
          </w:p>
        </w:tc>
      </w:tr>
      <w:tr w14:paraId="0A9C318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FCFBDA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w:t>
            </w:r>
          </w:p>
        </w:tc>
        <w:tc>
          <w:tcPr>
            <w:tcW w:w="2704" w:type="pct"/>
            <w:tcBorders>
              <w:top w:val="nil"/>
              <w:left w:val="nil"/>
              <w:bottom w:val="single" w:color="auto" w:sz="4" w:space="0"/>
              <w:right w:val="single" w:color="auto" w:sz="4" w:space="0"/>
            </w:tcBorders>
            <w:noWrap/>
            <w:vAlign w:val="center"/>
          </w:tcPr>
          <w:p w14:paraId="7FABD39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金坛东站</w:t>
            </w:r>
            <w:r>
              <w:rPr>
                <w:rFonts w:hint="eastAsia" w:ascii="Times New Roman" w:hAnsi="Times New Roman" w:eastAsia="宋体" w:cs="Times New Roman"/>
                <w:bCs/>
                <w:kern w:val="0"/>
                <w:sz w:val="24"/>
                <w:szCs w:val="21"/>
              </w:rPr>
              <w:t>2</w:t>
            </w:r>
          </w:p>
        </w:tc>
        <w:tc>
          <w:tcPr>
            <w:tcW w:w="1540" w:type="pct"/>
            <w:tcBorders>
              <w:top w:val="nil"/>
              <w:left w:val="nil"/>
              <w:bottom w:val="single" w:color="auto" w:sz="4" w:space="0"/>
              <w:right w:val="single" w:color="auto" w:sz="4" w:space="0"/>
            </w:tcBorders>
            <w:noWrap/>
            <w:vAlign w:val="center"/>
          </w:tcPr>
          <w:p w14:paraId="600D93E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58084F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524EEE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w:t>
            </w:r>
          </w:p>
        </w:tc>
        <w:tc>
          <w:tcPr>
            <w:tcW w:w="2704" w:type="pct"/>
            <w:tcBorders>
              <w:top w:val="nil"/>
              <w:left w:val="nil"/>
              <w:bottom w:val="single" w:color="auto" w:sz="4" w:space="0"/>
              <w:right w:val="single" w:color="auto" w:sz="4" w:space="0"/>
            </w:tcBorders>
            <w:noWrap/>
            <w:vAlign w:val="center"/>
          </w:tcPr>
          <w:p w14:paraId="14EE964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鑫城大道北金坛体育馆南门东侧</w:t>
            </w:r>
          </w:p>
        </w:tc>
        <w:tc>
          <w:tcPr>
            <w:tcW w:w="1540" w:type="pct"/>
            <w:tcBorders>
              <w:top w:val="nil"/>
              <w:left w:val="nil"/>
              <w:bottom w:val="single" w:color="auto" w:sz="4" w:space="0"/>
              <w:right w:val="single" w:color="auto" w:sz="4" w:space="0"/>
            </w:tcBorders>
            <w:noWrap/>
            <w:vAlign w:val="center"/>
          </w:tcPr>
          <w:p w14:paraId="6382B84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695F8F8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E79523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w:t>
            </w:r>
          </w:p>
        </w:tc>
        <w:tc>
          <w:tcPr>
            <w:tcW w:w="2704" w:type="pct"/>
            <w:tcBorders>
              <w:top w:val="nil"/>
              <w:left w:val="nil"/>
              <w:bottom w:val="single" w:color="auto" w:sz="4" w:space="0"/>
              <w:right w:val="single" w:color="auto" w:sz="4" w:space="0"/>
            </w:tcBorders>
            <w:noWrap/>
            <w:vAlign w:val="center"/>
          </w:tcPr>
          <w:p w14:paraId="6F52FBA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虹桥路西天成大酒店</w:t>
            </w:r>
          </w:p>
        </w:tc>
        <w:tc>
          <w:tcPr>
            <w:tcW w:w="1540" w:type="pct"/>
            <w:tcBorders>
              <w:top w:val="nil"/>
              <w:left w:val="nil"/>
              <w:bottom w:val="single" w:color="auto" w:sz="4" w:space="0"/>
              <w:right w:val="single" w:color="auto" w:sz="4" w:space="0"/>
            </w:tcBorders>
            <w:noWrap/>
            <w:vAlign w:val="center"/>
          </w:tcPr>
          <w:p w14:paraId="752034C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F32BBE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211BC0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w:t>
            </w:r>
          </w:p>
        </w:tc>
        <w:tc>
          <w:tcPr>
            <w:tcW w:w="2704" w:type="pct"/>
            <w:tcBorders>
              <w:top w:val="nil"/>
              <w:left w:val="nil"/>
              <w:bottom w:val="single" w:color="auto" w:sz="4" w:space="0"/>
              <w:right w:val="single" w:color="auto" w:sz="4" w:space="0"/>
            </w:tcBorders>
            <w:noWrap/>
            <w:vAlign w:val="center"/>
          </w:tcPr>
          <w:p w14:paraId="4D683DA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南戴新村</w:t>
            </w:r>
          </w:p>
        </w:tc>
        <w:tc>
          <w:tcPr>
            <w:tcW w:w="1540" w:type="pct"/>
            <w:tcBorders>
              <w:top w:val="nil"/>
              <w:left w:val="nil"/>
              <w:bottom w:val="single" w:color="auto" w:sz="4" w:space="0"/>
              <w:right w:val="single" w:color="auto" w:sz="4" w:space="0"/>
            </w:tcBorders>
            <w:noWrap/>
            <w:vAlign w:val="center"/>
          </w:tcPr>
          <w:p w14:paraId="5448E5D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w:t>
            </w:r>
          </w:p>
        </w:tc>
      </w:tr>
      <w:tr w14:paraId="3D6F27F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85FD10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w:t>
            </w:r>
          </w:p>
        </w:tc>
        <w:tc>
          <w:tcPr>
            <w:tcW w:w="2704" w:type="pct"/>
            <w:tcBorders>
              <w:top w:val="nil"/>
              <w:left w:val="nil"/>
              <w:bottom w:val="single" w:color="auto" w:sz="4" w:space="0"/>
              <w:right w:val="single" w:color="auto" w:sz="4" w:space="0"/>
            </w:tcBorders>
            <w:noWrap/>
            <w:vAlign w:val="center"/>
          </w:tcPr>
          <w:p w14:paraId="4EE1FAC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金坛区干休所</w:t>
            </w:r>
          </w:p>
        </w:tc>
        <w:tc>
          <w:tcPr>
            <w:tcW w:w="1540" w:type="pct"/>
            <w:tcBorders>
              <w:top w:val="nil"/>
              <w:left w:val="nil"/>
              <w:bottom w:val="single" w:color="auto" w:sz="4" w:space="0"/>
              <w:right w:val="single" w:color="auto" w:sz="4" w:space="0"/>
            </w:tcBorders>
            <w:noWrap/>
            <w:vAlign w:val="center"/>
          </w:tcPr>
          <w:p w14:paraId="06EC0CE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C3C7FA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C5C0C3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w:t>
            </w:r>
          </w:p>
        </w:tc>
        <w:tc>
          <w:tcPr>
            <w:tcW w:w="2704" w:type="pct"/>
            <w:tcBorders>
              <w:top w:val="nil"/>
              <w:left w:val="nil"/>
              <w:bottom w:val="single" w:color="auto" w:sz="4" w:space="0"/>
              <w:right w:val="single" w:color="auto" w:sz="4" w:space="0"/>
            </w:tcBorders>
            <w:noWrap/>
            <w:vAlign w:val="center"/>
          </w:tcPr>
          <w:p w14:paraId="224D4E4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职校南公交站（路北）</w:t>
            </w:r>
          </w:p>
        </w:tc>
        <w:tc>
          <w:tcPr>
            <w:tcW w:w="1540" w:type="pct"/>
            <w:tcBorders>
              <w:top w:val="nil"/>
              <w:left w:val="nil"/>
              <w:bottom w:val="single" w:color="auto" w:sz="4" w:space="0"/>
              <w:right w:val="single" w:color="auto" w:sz="4" w:space="0"/>
            </w:tcBorders>
            <w:noWrap/>
            <w:vAlign w:val="center"/>
          </w:tcPr>
          <w:p w14:paraId="270D0B4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w:t>
            </w:r>
          </w:p>
        </w:tc>
      </w:tr>
      <w:tr w14:paraId="6CE3623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7FB250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w:t>
            </w:r>
          </w:p>
        </w:tc>
        <w:tc>
          <w:tcPr>
            <w:tcW w:w="2704" w:type="pct"/>
            <w:tcBorders>
              <w:top w:val="nil"/>
              <w:left w:val="nil"/>
              <w:bottom w:val="single" w:color="auto" w:sz="4" w:space="0"/>
              <w:right w:val="single" w:color="auto" w:sz="4" w:space="0"/>
            </w:tcBorders>
            <w:noWrap/>
            <w:vAlign w:val="center"/>
          </w:tcPr>
          <w:p w14:paraId="28C8704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润华商务宾馆西侧</w:t>
            </w:r>
          </w:p>
        </w:tc>
        <w:tc>
          <w:tcPr>
            <w:tcW w:w="1540" w:type="pct"/>
            <w:tcBorders>
              <w:top w:val="nil"/>
              <w:left w:val="nil"/>
              <w:bottom w:val="single" w:color="auto" w:sz="4" w:space="0"/>
              <w:right w:val="single" w:color="auto" w:sz="4" w:space="0"/>
            </w:tcBorders>
            <w:noWrap/>
            <w:vAlign w:val="center"/>
          </w:tcPr>
          <w:p w14:paraId="6313D68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5CA44D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A3B97A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w:t>
            </w:r>
          </w:p>
        </w:tc>
        <w:tc>
          <w:tcPr>
            <w:tcW w:w="2704" w:type="pct"/>
            <w:tcBorders>
              <w:top w:val="nil"/>
              <w:left w:val="nil"/>
              <w:bottom w:val="single" w:color="auto" w:sz="4" w:space="0"/>
              <w:right w:val="single" w:color="auto" w:sz="4" w:space="0"/>
            </w:tcBorders>
            <w:noWrap/>
            <w:vAlign w:val="center"/>
          </w:tcPr>
          <w:p w14:paraId="0B36644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刘鲜森生鲜超市</w:t>
            </w:r>
          </w:p>
        </w:tc>
        <w:tc>
          <w:tcPr>
            <w:tcW w:w="1540" w:type="pct"/>
            <w:tcBorders>
              <w:top w:val="nil"/>
              <w:left w:val="nil"/>
              <w:bottom w:val="single" w:color="auto" w:sz="4" w:space="0"/>
              <w:right w:val="single" w:color="auto" w:sz="4" w:space="0"/>
            </w:tcBorders>
            <w:noWrap/>
            <w:vAlign w:val="center"/>
          </w:tcPr>
          <w:p w14:paraId="51DD41B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18C92F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BBE95A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110</w:t>
            </w:r>
          </w:p>
        </w:tc>
        <w:tc>
          <w:tcPr>
            <w:tcW w:w="2704" w:type="pct"/>
            <w:tcBorders>
              <w:top w:val="nil"/>
              <w:left w:val="nil"/>
              <w:bottom w:val="single" w:color="auto" w:sz="4" w:space="0"/>
              <w:right w:val="single" w:color="auto" w:sz="4" w:space="0"/>
            </w:tcBorders>
            <w:noWrap/>
            <w:vAlign w:val="center"/>
          </w:tcPr>
          <w:p w14:paraId="298053C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华苑二村B区</w:t>
            </w:r>
          </w:p>
        </w:tc>
        <w:tc>
          <w:tcPr>
            <w:tcW w:w="1540" w:type="pct"/>
            <w:tcBorders>
              <w:top w:val="nil"/>
              <w:left w:val="nil"/>
              <w:bottom w:val="single" w:color="auto" w:sz="4" w:space="0"/>
              <w:right w:val="single" w:color="auto" w:sz="4" w:space="0"/>
            </w:tcBorders>
            <w:noWrap/>
            <w:vAlign w:val="center"/>
          </w:tcPr>
          <w:p w14:paraId="1072E1E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w:t>
            </w:r>
          </w:p>
        </w:tc>
      </w:tr>
      <w:tr w14:paraId="5C70883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8EFC9A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w:t>
            </w:r>
          </w:p>
        </w:tc>
        <w:tc>
          <w:tcPr>
            <w:tcW w:w="2704" w:type="pct"/>
            <w:tcBorders>
              <w:top w:val="nil"/>
              <w:left w:val="nil"/>
              <w:bottom w:val="single" w:color="auto" w:sz="4" w:space="0"/>
              <w:right w:val="single" w:color="auto" w:sz="4" w:space="0"/>
            </w:tcBorders>
            <w:noWrap/>
            <w:vAlign w:val="center"/>
          </w:tcPr>
          <w:p w14:paraId="0216F78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华苑三村</w:t>
            </w:r>
          </w:p>
        </w:tc>
        <w:tc>
          <w:tcPr>
            <w:tcW w:w="1540" w:type="pct"/>
            <w:tcBorders>
              <w:top w:val="nil"/>
              <w:left w:val="nil"/>
              <w:bottom w:val="single" w:color="auto" w:sz="4" w:space="0"/>
              <w:right w:val="single" w:color="auto" w:sz="4" w:space="0"/>
            </w:tcBorders>
            <w:noWrap/>
            <w:vAlign w:val="center"/>
          </w:tcPr>
          <w:p w14:paraId="4B75053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493EF70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425D3E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112</w:t>
            </w:r>
          </w:p>
        </w:tc>
        <w:tc>
          <w:tcPr>
            <w:tcW w:w="2704" w:type="pct"/>
            <w:tcBorders>
              <w:top w:val="nil"/>
              <w:left w:val="nil"/>
              <w:bottom w:val="single" w:color="auto" w:sz="4" w:space="0"/>
              <w:right w:val="single" w:color="auto" w:sz="4" w:space="0"/>
            </w:tcBorders>
            <w:noWrap/>
            <w:vAlign w:val="center"/>
          </w:tcPr>
          <w:p w14:paraId="1A4055A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牧羊王烧烤总店</w:t>
            </w:r>
          </w:p>
        </w:tc>
        <w:tc>
          <w:tcPr>
            <w:tcW w:w="1540" w:type="pct"/>
            <w:tcBorders>
              <w:top w:val="nil"/>
              <w:left w:val="nil"/>
              <w:bottom w:val="single" w:color="auto" w:sz="4" w:space="0"/>
              <w:right w:val="single" w:color="auto" w:sz="4" w:space="0"/>
            </w:tcBorders>
            <w:noWrap/>
            <w:vAlign w:val="center"/>
          </w:tcPr>
          <w:p w14:paraId="0309198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1BCD12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F98586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113</w:t>
            </w:r>
          </w:p>
        </w:tc>
        <w:tc>
          <w:tcPr>
            <w:tcW w:w="2704" w:type="pct"/>
            <w:tcBorders>
              <w:top w:val="nil"/>
              <w:left w:val="nil"/>
              <w:bottom w:val="single" w:color="auto" w:sz="4" w:space="0"/>
              <w:right w:val="single" w:color="auto" w:sz="4" w:space="0"/>
            </w:tcBorders>
            <w:noWrap/>
            <w:vAlign w:val="center"/>
          </w:tcPr>
          <w:p w14:paraId="6285625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人民法院西北角</w:t>
            </w:r>
          </w:p>
        </w:tc>
        <w:tc>
          <w:tcPr>
            <w:tcW w:w="1540" w:type="pct"/>
            <w:tcBorders>
              <w:top w:val="nil"/>
              <w:left w:val="nil"/>
              <w:bottom w:val="single" w:color="auto" w:sz="4" w:space="0"/>
              <w:right w:val="single" w:color="auto" w:sz="4" w:space="0"/>
            </w:tcBorders>
            <w:noWrap/>
            <w:vAlign w:val="center"/>
          </w:tcPr>
          <w:p w14:paraId="2F3F51E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w:t>
            </w:r>
          </w:p>
        </w:tc>
      </w:tr>
      <w:tr w14:paraId="7FD70E9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3B1242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114</w:t>
            </w:r>
          </w:p>
        </w:tc>
        <w:tc>
          <w:tcPr>
            <w:tcW w:w="2704" w:type="pct"/>
            <w:tcBorders>
              <w:top w:val="nil"/>
              <w:left w:val="nil"/>
              <w:bottom w:val="single" w:color="auto" w:sz="4" w:space="0"/>
              <w:right w:val="single" w:color="auto" w:sz="4" w:space="0"/>
            </w:tcBorders>
            <w:noWrap/>
            <w:vAlign w:val="center"/>
          </w:tcPr>
          <w:p w14:paraId="1DC4DB9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西门大街北南新桥公交站西侧</w:t>
            </w:r>
          </w:p>
        </w:tc>
        <w:tc>
          <w:tcPr>
            <w:tcW w:w="1540" w:type="pct"/>
            <w:tcBorders>
              <w:top w:val="nil"/>
              <w:left w:val="nil"/>
              <w:bottom w:val="single" w:color="auto" w:sz="4" w:space="0"/>
              <w:right w:val="single" w:color="auto" w:sz="4" w:space="0"/>
            </w:tcBorders>
            <w:noWrap/>
            <w:vAlign w:val="center"/>
          </w:tcPr>
          <w:p w14:paraId="50389EF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03CE885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85801E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115</w:t>
            </w:r>
          </w:p>
        </w:tc>
        <w:tc>
          <w:tcPr>
            <w:tcW w:w="2704" w:type="pct"/>
            <w:tcBorders>
              <w:top w:val="nil"/>
              <w:left w:val="nil"/>
              <w:bottom w:val="single" w:color="auto" w:sz="4" w:space="0"/>
              <w:right w:val="single" w:color="auto" w:sz="4" w:space="0"/>
            </w:tcBorders>
            <w:noWrap/>
            <w:vAlign w:val="center"/>
          </w:tcPr>
          <w:p w14:paraId="634E2B1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愚池湾公寓北门西侧</w:t>
            </w:r>
          </w:p>
        </w:tc>
        <w:tc>
          <w:tcPr>
            <w:tcW w:w="1540" w:type="pct"/>
            <w:tcBorders>
              <w:top w:val="nil"/>
              <w:left w:val="nil"/>
              <w:bottom w:val="single" w:color="auto" w:sz="4" w:space="0"/>
              <w:right w:val="single" w:color="auto" w:sz="4" w:space="0"/>
            </w:tcBorders>
            <w:noWrap/>
            <w:vAlign w:val="center"/>
          </w:tcPr>
          <w:p w14:paraId="07A1351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4A0080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552503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116</w:t>
            </w:r>
          </w:p>
        </w:tc>
        <w:tc>
          <w:tcPr>
            <w:tcW w:w="2704" w:type="pct"/>
            <w:tcBorders>
              <w:top w:val="nil"/>
              <w:left w:val="nil"/>
              <w:bottom w:val="single" w:color="auto" w:sz="4" w:space="0"/>
              <w:right w:val="single" w:color="auto" w:sz="4" w:space="0"/>
            </w:tcBorders>
            <w:noWrap/>
            <w:vAlign w:val="center"/>
          </w:tcPr>
          <w:p w14:paraId="61DB640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碧水华庭北门西侧</w:t>
            </w:r>
          </w:p>
        </w:tc>
        <w:tc>
          <w:tcPr>
            <w:tcW w:w="1540" w:type="pct"/>
            <w:tcBorders>
              <w:top w:val="nil"/>
              <w:left w:val="nil"/>
              <w:bottom w:val="single" w:color="auto" w:sz="4" w:space="0"/>
              <w:right w:val="single" w:color="auto" w:sz="4" w:space="0"/>
            </w:tcBorders>
            <w:noWrap/>
            <w:vAlign w:val="center"/>
          </w:tcPr>
          <w:p w14:paraId="700D067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w:t>
            </w:r>
          </w:p>
        </w:tc>
      </w:tr>
      <w:tr w14:paraId="1865391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A60FFC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117</w:t>
            </w:r>
          </w:p>
        </w:tc>
        <w:tc>
          <w:tcPr>
            <w:tcW w:w="2704" w:type="pct"/>
            <w:tcBorders>
              <w:top w:val="nil"/>
              <w:left w:val="nil"/>
              <w:bottom w:val="single" w:color="auto" w:sz="4" w:space="0"/>
              <w:right w:val="single" w:color="auto" w:sz="4" w:space="0"/>
            </w:tcBorders>
            <w:noWrap/>
            <w:vAlign w:val="center"/>
          </w:tcPr>
          <w:p w14:paraId="4640A20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西门菜场</w:t>
            </w:r>
          </w:p>
        </w:tc>
        <w:tc>
          <w:tcPr>
            <w:tcW w:w="1540" w:type="pct"/>
            <w:tcBorders>
              <w:top w:val="nil"/>
              <w:left w:val="nil"/>
              <w:bottom w:val="single" w:color="auto" w:sz="4" w:space="0"/>
              <w:right w:val="single" w:color="auto" w:sz="4" w:space="0"/>
            </w:tcBorders>
            <w:noWrap/>
            <w:vAlign w:val="center"/>
          </w:tcPr>
          <w:p w14:paraId="5B86492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3FB6F18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E4B759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118</w:t>
            </w:r>
          </w:p>
        </w:tc>
        <w:tc>
          <w:tcPr>
            <w:tcW w:w="2704" w:type="pct"/>
            <w:tcBorders>
              <w:top w:val="nil"/>
              <w:left w:val="nil"/>
              <w:bottom w:val="single" w:color="auto" w:sz="4" w:space="0"/>
              <w:right w:val="single" w:color="auto" w:sz="4" w:space="0"/>
            </w:tcBorders>
            <w:noWrap/>
            <w:vAlign w:val="center"/>
          </w:tcPr>
          <w:p w14:paraId="2FEB7DC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光大银行南侧</w:t>
            </w:r>
          </w:p>
        </w:tc>
        <w:tc>
          <w:tcPr>
            <w:tcW w:w="1540" w:type="pct"/>
            <w:tcBorders>
              <w:top w:val="nil"/>
              <w:left w:val="nil"/>
              <w:bottom w:val="single" w:color="auto" w:sz="4" w:space="0"/>
              <w:right w:val="single" w:color="auto" w:sz="4" w:space="0"/>
            </w:tcBorders>
            <w:noWrap/>
            <w:vAlign w:val="center"/>
          </w:tcPr>
          <w:p w14:paraId="027587B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9D5B51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85D289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119</w:t>
            </w:r>
          </w:p>
        </w:tc>
        <w:tc>
          <w:tcPr>
            <w:tcW w:w="2704" w:type="pct"/>
            <w:tcBorders>
              <w:top w:val="nil"/>
              <w:left w:val="nil"/>
              <w:bottom w:val="single" w:color="auto" w:sz="4" w:space="0"/>
              <w:right w:val="single" w:color="auto" w:sz="4" w:space="0"/>
            </w:tcBorders>
            <w:noWrap/>
            <w:vAlign w:val="center"/>
          </w:tcPr>
          <w:p w14:paraId="58EB843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春风三村东门北侧</w:t>
            </w:r>
          </w:p>
        </w:tc>
        <w:tc>
          <w:tcPr>
            <w:tcW w:w="1540" w:type="pct"/>
            <w:tcBorders>
              <w:top w:val="nil"/>
              <w:left w:val="nil"/>
              <w:bottom w:val="single" w:color="auto" w:sz="4" w:space="0"/>
              <w:right w:val="single" w:color="auto" w:sz="4" w:space="0"/>
            </w:tcBorders>
            <w:noWrap/>
            <w:vAlign w:val="center"/>
          </w:tcPr>
          <w:p w14:paraId="6DB6419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w:t>
            </w:r>
          </w:p>
        </w:tc>
      </w:tr>
      <w:tr w14:paraId="7D2A1F7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690ECE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120</w:t>
            </w:r>
          </w:p>
        </w:tc>
        <w:tc>
          <w:tcPr>
            <w:tcW w:w="2704" w:type="pct"/>
            <w:tcBorders>
              <w:top w:val="nil"/>
              <w:left w:val="nil"/>
              <w:bottom w:val="single" w:color="auto" w:sz="4" w:space="0"/>
              <w:right w:val="single" w:color="auto" w:sz="4" w:space="0"/>
            </w:tcBorders>
            <w:noWrap/>
            <w:vAlign w:val="center"/>
          </w:tcPr>
          <w:p w14:paraId="40DD209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南环一路南翠园新村</w:t>
            </w:r>
          </w:p>
        </w:tc>
        <w:tc>
          <w:tcPr>
            <w:tcW w:w="1540" w:type="pct"/>
            <w:tcBorders>
              <w:top w:val="nil"/>
              <w:left w:val="nil"/>
              <w:bottom w:val="single" w:color="auto" w:sz="4" w:space="0"/>
              <w:right w:val="single" w:color="auto" w:sz="4" w:space="0"/>
            </w:tcBorders>
            <w:noWrap/>
            <w:vAlign w:val="center"/>
          </w:tcPr>
          <w:p w14:paraId="340C862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w:t>
            </w:r>
          </w:p>
        </w:tc>
      </w:tr>
      <w:tr w14:paraId="77062E2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406D97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121</w:t>
            </w:r>
          </w:p>
        </w:tc>
        <w:tc>
          <w:tcPr>
            <w:tcW w:w="2704" w:type="pct"/>
            <w:tcBorders>
              <w:top w:val="nil"/>
              <w:left w:val="nil"/>
              <w:bottom w:val="single" w:color="auto" w:sz="4" w:space="0"/>
              <w:right w:val="single" w:color="auto" w:sz="4" w:space="0"/>
            </w:tcBorders>
            <w:noWrap/>
            <w:vAlign w:val="center"/>
          </w:tcPr>
          <w:p w14:paraId="25D0DEE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虹桥路南环路西南角</w:t>
            </w:r>
          </w:p>
        </w:tc>
        <w:tc>
          <w:tcPr>
            <w:tcW w:w="1540" w:type="pct"/>
            <w:tcBorders>
              <w:top w:val="nil"/>
              <w:left w:val="nil"/>
              <w:bottom w:val="single" w:color="auto" w:sz="4" w:space="0"/>
              <w:right w:val="single" w:color="auto" w:sz="4" w:space="0"/>
            </w:tcBorders>
            <w:noWrap/>
            <w:vAlign w:val="center"/>
          </w:tcPr>
          <w:p w14:paraId="330CE1F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7CEF16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3246BE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122</w:t>
            </w:r>
          </w:p>
        </w:tc>
        <w:tc>
          <w:tcPr>
            <w:tcW w:w="2704" w:type="pct"/>
            <w:tcBorders>
              <w:top w:val="nil"/>
              <w:left w:val="nil"/>
              <w:bottom w:val="single" w:color="auto" w:sz="4" w:space="0"/>
              <w:right w:val="single" w:color="auto" w:sz="4" w:space="0"/>
            </w:tcBorders>
            <w:noWrap/>
            <w:vAlign w:val="center"/>
          </w:tcPr>
          <w:p w14:paraId="674B39B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金坛一中</w:t>
            </w:r>
          </w:p>
        </w:tc>
        <w:tc>
          <w:tcPr>
            <w:tcW w:w="1540" w:type="pct"/>
            <w:tcBorders>
              <w:top w:val="nil"/>
              <w:left w:val="nil"/>
              <w:bottom w:val="single" w:color="auto" w:sz="4" w:space="0"/>
              <w:right w:val="single" w:color="auto" w:sz="4" w:space="0"/>
            </w:tcBorders>
            <w:noWrap/>
            <w:vAlign w:val="center"/>
          </w:tcPr>
          <w:p w14:paraId="33426D1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6CAC35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9108E8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123</w:t>
            </w:r>
          </w:p>
        </w:tc>
        <w:tc>
          <w:tcPr>
            <w:tcW w:w="2704" w:type="pct"/>
            <w:tcBorders>
              <w:top w:val="nil"/>
              <w:left w:val="nil"/>
              <w:bottom w:val="single" w:color="auto" w:sz="4" w:space="0"/>
              <w:right w:val="single" w:color="auto" w:sz="4" w:space="0"/>
            </w:tcBorders>
            <w:noWrap/>
            <w:vAlign w:val="center"/>
          </w:tcPr>
          <w:p w14:paraId="0B37D5A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北门大街南华电宾馆</w:t>
            </w:r>
          </w:p>
        </w:tc>
        <w:tc>
          <w:tcPr>
            <w:tcW w:w="1540" w:type="pct"/>
            <w:tcBorders>
              <w:top w:val="nil"/>
              <w:left w:val="nil"/>
              <w:bottom w:val="single" w:color="auto" w:sz="4" w:space="0"/>
              <w:right w:val="single" w:color="auto" w:sz="4" w:space="0"/>
            </w:tcBorders>
            <w:noWrap/>
            <w:vAlign w:val="center"/>
          </w:tcPr>
          <w:p w14:paraId="714F3D5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761D48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BB407B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124</w:t>
            </w:r>
          </w:p>
        </w:tc>
        <w:tc>
          <w:tcPr>
            <w:tcW w:w="2704" w:type="pct"/>
            <w:tcBorders>
              <w:top w:val="nil"/>
              <w:left w:val="nil"/>
              <w:bottom w:val="single" w:color="auto" w:sz="4" w:space="0"/>
              <w:right w:val="single" w:color="auto" w:sz="4" w:space="0"/>
            </w:tcBorders>
            <w:noWrap/>
            <w:vAlign w:val="center"/>
          </w:tcPr>
          <w:p w14:paraId="1499CD8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金胜花园东门北侧</w:t>
            </w:r>
          </w:p>
        </w:tc>
        <w:tc>
          <w:tcPr>
            <w:tcW w:w="1540" w:type="pct"/>
            <w:tcBorders>
              <w:top w:val="nil"/>
              <w:left w:val="nil"/>
              <w:bottom w:val="single" w:color="auto" w:sz="4" w:space="0"/>
              <w:right w:val="single" w:color="auto" w:sz="4" w:space="0"/>
            </w:tcBorders>
            <w:noWrap/>
            <w:vAlign w:val="center"/>
          </w:tcPr>
          <w:p w14:paraId="0C5CBC3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CEBB2C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F2416E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125</w:t>
            </w:r>
          </w:p>
        </w:tc>
        <w:tc>
          <w:tcPr>
            <w:tcW w:w="2704" w:type="pct"/>
            <w:tcBorders>
              <w:top w:val="nil"/>
              <w:left w:val="nil"/>
              <w:bottom w:val="single" w:color="auto" w:sz="4" w:space="0"/>
              <w:right w:val="single" w:color="auto" w:sz="4" w:space="0"/>
            </w:tcBorders>
            <w:noWrap/>
            <w:vAlign w:val="center"/>
          </w:tcPr>
          <w:p w14:paraId="468EF15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凯尔尚郡南门东侧对面</w:t>
            </w:r>
          </w:p>
        </w:tc>
        <w:tc>
          <w:tcPr>
            <w:tcW w:w="1540" w:type="pct"/>
            <w:tcBorders>
              <w:top w:val="nil"/>
              <w:left w:val="nil"/>
              <w:bottom w:val="single" w:color="auto" w:sz="4" w:space="0"/>
              <w:right w:val="single" w:color="auto" w:sz="4" w:space="0"/>
            </w:tcBorders>
            <w:noWrap/>
            <w:vAlign w:val="center"/>
          </w:tcPr>
          <w:p w14:paraId="2421576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012E4F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93775B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126</w:t>
            </w:r>
          </w:p>
        </w:tc>
        <w:tc>
          <w:tcPr>
            <w:tcW w:w="2704" w:type="pct"/>
            <w:tcBorders>
              <w:top w:val="nil"/>
              <w:left w:val="nil"/>
              <w:bottom w:val="single" w:color="auto" w:sz="4" w:space="0"/>
              <w:right w:val="single" w:color="auto" w:sz="4" w:space="0"/>
            </w:tcBorders>
            <w:noWrap/>
            <w:vAlign w:val="center"/>
          </w:tcPr>
          <w:p w14:paraId="5FAB77B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东环二路小游园东南角</w:t>
            </w:r>
          </w:p>
        </w:tc>
        <w:tc>
          <w:tcPr>
            <w:tcW w:w="1540" w:type="pct"/>
            <w:tcBorders>
              <w:top w:val="nil"/>
              <w:left w:val="nil"/>
              <w:bottom w:val="single" w:color="auto" w:sz="4" w:space="0"/>
              <w:right w:val="single" w:color="auto" w:sz="4" w:space="0"/>
            </w:tcBorders>
            <w:noWrap/>
            <w:vAlign w:val="center"/>
          </w:tcPr>
          <w:p w14:paraId="1DF12E3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3D3718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FE6FCA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127</w:t>
            </w:r>
          </w:p>
        </w:tc>
        <w:tc>
          <w:tcPr>
            <w:tcW w:w="2704" w:type="pct"/>
            <w:tcBorders>
              <w:top w:val="nil"/>
              <w:left w:val="nil"/>
              <w:bottom w:val="single" w:color="auto" w:sz="4" w:space="0"/>
              <w:right w:val="single" w:color="auto" w:sz="4" w:space="0"/>
            </w:tcBorders>
            <w:noWrap/>
            <w:vAlign w:val="center"/>
          </w:tcPr>
          <w:p w14:paraId="2B773E2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亲亲家园北门</w:t>
            </w:r>
          </w:p>
        </w:tc>
        <w:tc>
          <w:tcPr>
            <w:tcW w:w="1540" w:type="pct"/>
            <w:tcBorders>
              <w:top w:val="nil"/>
              <w:left w:val="nil"/>
              <w:bottom w:val="single" w:color="auto" w:sz="4" w:space="0"/>
              <w:right w:val="single" w:color="auto" w:sz="4" w:space="0"/>
            </w:tcBorders>
            <w:noWrap/>
            <w:vAlign w:val="center"/>
          </w:tcPr>
          <w:p w14:paraId="7C70AE9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w:t>
            </w:r>
          </w:p>
        </w:tc>
      </w:tr>
      <w:tr w14:paraId="582BB7F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1B5FA2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128</w:t>
            </w:r>
          </w:p>
        </w:tc>
        <w:tc>
          <w:tcPr>
            <w:tcW w:w="2704" w:type="pct"/>
            <w:tcBorders>
              <w:top w:val="nil"/>
              <w:left w:val="nil"/>
              <w:bottom w:val="single" w:color="auto" w:sz="4" w:space="0"/>
              <w:right w:val="single" w:color="auto" w:sz="4" w:space="0"/>
            </w:tcBorders>
            <w:noWrap/>
            <w:vAlign w:val="center"/>
          </w:tcPr>
          <w:p w14:paraId="3D4A0B3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农贸市场</w:t>
            </w:r>
          </w:p>
        </w:tc>
        <w:tc>
          <w:tcPr>
            <w:tcW w:w="1540" w:type="pct"/>
            <w:tcBorders>
              <w:top w:val="nil"/>
              <w:left w:val="nil"/>
              <w:bottom w:val="single" w:color="auto" w:sz="4" w:space="0"/>
              <w:right w:val="single" w:color="auto" w:sz="4" w:space="0"/>
            </w:tcBorders>
            <w:noWrap/>
            <w:vAlign w:val="center"/>
          </w:tcPr>
          <w:p w14:paraId="1CE6FBB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AC473B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03C83E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129</w:t>
            </w:r>
          </w:p>
        </w:tc>
        <w:tc>
          <w:tcPr>
            <w:tcW w:w="2704" w:type="pct"/>
            <w:tcBorders>
              <w:top w:val="nil"/>
              <w:left w:val="nil"/>
              <w:bottom w:val="single" w:color="auto" w:sz="4" w:space="0"/>
              <w:right w:val="single" w:color="auto" w:sz="4" w:space="0"/>
            </w:tcBorders>
            <w:noWrap/>
            <w:vAlign w:val="center"/>
          </w:tcPr>
          <w:p w14:paraId="4C9DD9B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玫瑰园东门北侧</w:t>
            </w:r>
          </w:p>
        </w:tc>
        <w:tc>
          <w:tcPr>
            <w:tcW w:w="1540" w:type="pct"/>
            <w:tcBorders>
              <w:top w:val="nil"/>
              <w:left w:val="nil"/>
              <w:bottom w:val="single" w:color="auto" w:sz="4" w:space="0"/>
              <w:right w:val="single" w:color="auto" w:sz="4" w:space="0"/>
            </w:tcBorders>
            <w:noWrap/>
            <w:vAlign w:val="center"/>
          </w:tcPr>
          <w:p w14:paraId="2CE6E70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4CB075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D97182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130</w:t>
            </w:r>
          </w:p>
        </w:tc>
        <w:tc>
          <w:tcPr>
            <w:tcW w:w="2704" w:type="pct"/>
            <w:tcBorders>
              <w:top w:val="nil"/>
              <w:left w:val="nil"/>
              <w:bottom w:val="single" w:color="auto" w:sz="4" w:space="0"/>
              <w:right w:val="single" w:color="auto" w:sz="4" w:space="0"/>
            </w:tcBorders>
            <w:noWrap/>
            <w:vAlign w:val="center"/>
          </w:tcPr>
          <w:p w14:paraId="78867BB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金河花园南门东侧</w:t>
            </w:r>
          </w:p>
        </w:tc>
        <w:tc>
          <w:tcPr>
            <w:tcW w:w="1540" w:type="pct"/>
            <w:tcBorders>
              <w:top w:val="nil"/>
              <w:left w:val="nil"/>
              <w:bottom w:val="single" w:color="auto" w:sz="4" w:space="0"/>
              <w:right w:val="single" w:color="auto" w:sz="4" w:space="0"/>
            </w:tcBorders>
            <w:noWrap/>
            <w:vAlign w:val="center"/>
          </w:tcPr>
          <w:p w14:paraId="7E08E0C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F1A553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BE59EE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131</w:t>
            </w:r>
          </w:p>
        </w:tc>
        <w:tc>
          <w:tcPr>
            <w:tcW w:w="2704" w:type="pct"/>
            <w:tcBorders>
              <w:top w:val="nil"/>
              <w:left w:val="nil"/>
              <w:bottom w:val="single" w:color="auto" w:sz="4" w:space="0"/>
              <w:right w:val="single" w:color="auto" w:sz="4" w:space="0"/>
            </w:tcBorders>
            <w:noWrap/>
            <w:vAlign w:val="center"/>
          </w:tcPr>
          <w:p w14:paraId="330EA96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五星家园西门</w:t>
            </w:r>
          </w:p>
        </w:tc>
        <w:tc>
          <w:tcPr>
            <w:tcW w:w="1540" w:type="pct"/>
            <w:tcBorders>
              <w:top w:val="nil"/>
              <w:left w:val="nil"/>
              <w:bottom w:val="single" w:color="auto" w:sz="4" w:space="0"/>
              <w:right w:val="single" w:color="auto" w:sz="4" w:space="0"/>
            </w:tcBorders>
            <w:noWrap/>
            <w:vAlign w:val="center"/>
          </w:tcPr>
          <w:p w14:paraId="35C906E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w:t>
            </w:r>
          </w:p>
        </w:tc>
      </w:tr>
      <w:tr w14:paraId="6CA5216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043ECD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132</w:t>
            </w:r>
          </w:p>
        </w:tc>
        <w:tc>
          <w:tcPr>
            <w:tcW w:w="2704" w:type="pct"/>
            <w:tcBorders>
              <w:top w:val="nil"/>
              <w:left w:val="nil"/>
              <w:bottom w:val="single" w:color="auto" w:sz="4" w:space="0"/>
              <w:right w:val="single" w:color="auto" w:sz="4" w:space="0"/>
            </w:tcBorders>
            <w:noWrap/>
            <w:vAlign w:val="center"/>
          </w:tcPr>
          <w:p w14:paraId="48E176A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交化路东壹号广场南停车场</w:t>
            </w:r>
          </w:p>
        </w:tc>
        <w:tc>
          <w:tcPr>
            <w:tcW w:w="1540" w:type="pct"/>
            <w:tcBorders>
              <w:top w:val="nil"/>
              <w:left w:val="nil"/>
              <w:bottom w:val="single" w:color="auto" w:sz="4" w:space="0"/>
              <w:right w:val="single" w:color="auto" w:sz="4" w:space="0"/>
            </w:tcBorders>
            <w:noWrap/>
            <w:vAlign w:val="center"/>
          </w:tcPr>
          <w:p w14:paraId="4F4915A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5117D5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5FF02F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133</w:t>
            </w:r>
          </w:p>
        </w:tc>
        <w:tc>
          <w:tcPr>
            <w:tcW w:w="2704" w:type="pct"/>
            <w:tcBorders>
              <w:top w:val="nil"/>
              <w:left w:val="nil"/>
              <w:bottom w:val="single" w:color="auto" w:sz="4" w:space="0"/>
              <w:right w:val="single" w:color="auto" w:sz="4" w:space="0"/>
            </w:tcBorders>
            <w:noWrap/>
            <w:vAlign w:val="center"/>
          </w:tcPr>
          <w:p w14:paraId="7321D7D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金坛体育馆公交站台（路南）</w:t>
            </w:r>
          </w:p>
        </w:tc>
        <w:tc>
          <w:tcPr>
            <w:tcW w:w="1540" w:type="pct"/>
            <w:tcBorders>
              <w:top w:val="nil"/>
              <w:left w:val="nil"/>
              <w:bottom w:val="single" w:color="auto" w:sz="4" w:space="0"/>
              <w:right w:val="single" w:color="auto" w:sz="4" w:space="0"/>
            </w:tcBorders>
            <w:noWrap/>
            <w:vAlign w:val="center"/>
          </w:tcPr>
          <w:p w14:paraId="10083EB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w:t>
            </w:r>
          </w:p>
        </w:tc>
      </w:tr>
      <w:tr w14:paraId="0227C7B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B0326C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134</w:t>
            </w:r>
          </w:p>
        </w:tc>
        <w:tc>
          <w:tcPr>
            <w:tcW w:w="2704" w:type="pct"/>
            <w:tcBorders>
              <w:top w:val="nil"/>
              <w:left w:val="nil"/>
              <w:bottom w:val="single" w:color="auto" w:sz="4" w:space="0"/>
              <w:right w:val="single" w:color="auto" w:sz="4" w:space="0"/>
            </w:tcBorders>
            <w:noWrap/>
            <w:vAlign w:val="center"/>
          </w:tcPr>
          <w:p w14:paraId="52F3CA3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南戴村健身广场</w:t>
            </w:r>
          </w:p>
        </w:tc>
        <w:tc>
          <w:tcPr>
            <w:tcW w:w="1540" w:type="pct"/>
            <w:tcBorders>
              <w:top w:val="nil"/>
              <w:left w:val="nil"/>
              <w:bottom w:val="single" w:color="auto" w:sz="4" w:space="0"/>
              <w:right w:val="single" w:color="auto" w:sz="4" w:space="0"/>
            </w:tcBorders>
            <w:noWrap/>
            <w:vAlign w:val="center"/>
          </w:tcPr>
          <w:p w14:paraId="7D90B8A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08C19CA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B26151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135</w:t>
            </w:r>
          </w:p>
        </w:tc>
        <w:tc>
          <w:tcPr>
            <w:tcW w:w="2704" w:type="pct"/>
            <w:tcBorders>
              <w:top w:val="nil"/>
              <w:left w:val="nil"/>
              <w:bottom w:val="single" w:color="auto" w:sz="4" w:space="0"/>
              <w:right w:val="single" w:color="auto" w:sz="4" w:space="0"/>
            </w:tcBorders>
            <w:noWrap/>
            <w:vAlign w:val="center"/>
          </w:tcPr>
          <w:p w14:paraId="0F0504F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金虹大院南门西侧</w:t>
            </w:r>
          </w:p>
        </w:tc>
        <w:tc>
          <w:tcPr>
            <w:tcW w:w="1540" w:type="pct"/>
            <w:tcBorders>
              <w:top w:val="nil"/>
              <w:left w:val="nil"/>
              <w:bottom w:val="single" w:color="auto" w:sz="4" w:space="0"/>
              <w:right w:val="single" w:color="auto" w:sz="4" w:space="0"/>
            </w:tcBorders>
            <w:noWrap/>
            <w:vAlign w:val="center"/>
          </w:tcPr>
          <w:p w14:paraId="72D4AF2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w:t>
            </w:r>
          </w:p>
        </w:tc>
      </w:tr>
      <w:tr w14:paraId="15B53D6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6A44F1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136</w:t>
            </w:r>
          </w:p>
        </w:tc>
        <w:tc>
          <w:tcPr>
            <w:tcW w:w="2704" w:type="pct"/>
            <w:tcBorders>
              <w:top w:val="nil"/>
              <w:left w:val="nil"/>
              <w:bottom w:val="single" w:color="auto" w:sz="4" w:space="0"/>
              <w:right w:val="single" w:color="auto" w:sz="4" w:space="0"/>
            </w:tcBorders>
            <w:noWrap/>
            <w:vAlign w:val="center"/>
          </w:tcPr>
          <w:p w14:paraId="687B390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金水湾南门西侧</w:t>
            </w:r>
          </w:p>
        </w:tc>
        <w:tc>
          <w:tcPr>
            <w:tcW w:w="1540" w:type="pct"/>
            <w:tcBorders>
              <w:top w:val="nil"/>
              <w:left w:val="nil"/>
              <w:bottom w:val="single" w:color="auto" w:sz="4" w:space="0"/>
              <w:right w:val="single" w:color="auto" w:sz="4" w:space="0"/>
            </w:tcBorders>
            <w:noWrap/>
            <w:vAlign w:val="center"/>
          </w:tcPr>
          <w:p w14:paraId="197428B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w:t>
            </w:r>
          </w:p>
        </w:tc>
      </w:tr>
      <w:tr w14:paraId="71DAD51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500B21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137</w:t>
            </w:r>
          </w:p>
        </w:tc>
        <w:tc>
          <w:tcPr>
            <w:tcW w:w="2704" w:type="pct"/>
            <w:tcBorders>
              <w:top w:val="nil"/>
              <w:left w:val="nil"/>
              <w:bottom w:val="single" w:color="auto" w:sz="4" w:space="0"/>
              <w:right w:val="single" w:color="auto" w:sz="4" w:space="0"/>
            </w:tcBorders>
            <w:noWrap/>
            <w:vAlign w:val="center"/>
          </w:tcPr>
          <w:p w14:paraId="66BC0B5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金坛万豪金都大酒店北门东侧</w:t>
            </w:r>
          </w:p>
        </w:tc>
        <w:tc>
          <w:tcPr>
            <w:tcW w:w="1540" w:type="pct"/>
            <w:tcBorders>
              <w:top w:val="nil"/>
              <w:left w:val="nil"/>
              <w:bottom w:val="single" w:color="auto" w:sz="4" w:space="0"/>
              <w:right w:val="single" w:color="auto" w:sz="4" w:space="0"/>
            </w:tcBorders>
            <w:noWrap/>
            <w:vAlign w:val="center"/>
          </w:tcPr>
          <w:p w14:paraId="293E6EC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w:t>
            </w:r>
          </w:p>
        </w:tc>
      </w:tr>
      <w:tr w14:paraId="66366A4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32D848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138</w:t>
            </w:r>
          </w:p>
        </w:tc>
        <w:tc>
          <w:tcPr>
            <w:tcW w:w="2704" w:type="pct"/>
            <w:tcBorders>
              <w:top w:val="nil"/>
              <w:left w:val="nil"/>
              <w:bottom w:val="single" w:color="auto" w:sz="4" w:space="0"/>
              <w:right w:val="single" w:color="auto" w:sz="4" w:space="0"/>
            </w:tcBorders>
            <w:noWrap/>
            <w:vAlign w:val="center"/>
          </w:tcPr>
          <w:p w14:paraId="34414F1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横街西路北八佰伴公交站</w:t>
            </w:r>
          </w:p>
        </w:tc>
        <w:tc>
          <w:tcPr>
            <w:tcW w:w="1540" w:type="pct"/>
            <w:tcBorders>
              <w:top w:val="nil"/>
              <w:left w:val="nil"/>
              <w:bottom w:val="single" w:color="auto" w:sz="4" w:space="0"/>
              <w:right w:val="single" w:color="auto" w:sz="4" w:space="0"/>
            </w:tcBorders>
            <w:noWrap/>
            <w:vAlign w:val="center"/>
          </w:tcPr>
          <w:p w14:paraId="5EBB6F5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w:t>
            </w:r>
          </w:p>
        </w:tc>
      </w:tr>
      <w:tr w14:paraId="30C502C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098D5A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139</w:t>
            </w:r>
          </w:p>
        </w:tc>
        <w:tc>
          <w:tcPr>
            <w:tcW w:w="2704" w:type="pct"/>
            <w:tcBorders>
              <w:top w:val="nil"/>
              <w:left w:val="nil"/>
              <w:bottom w:val="single" w:color="auto" w:sz="4" w:space="0"/>
              <w:right w:val="single" w:color="auto" w:sz="4" w:space="0"/>
            </w:tcBorders>
            <w:noWrap/>
            <w:vAlign w:val="center"/>
          </w:tcPr>
          <w:p w14:paraId="12484A2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东环二路世纪联华</w:t>
            </w:r>
          </w:p>
        </w:tc>
        <w:tc>
          <w:tcPr>
            <w:tcW w:w="1540" w:type="pct"/>
            <w:tcBorders>
              <w:top w:val="nil"/>
              <w:left w:val="nil"/>
              <w:bottom w:val="single" w:color="auto" w:sz="4" w:space="0"/>
              <w:right w:val="single" w:color="auto" w:sz="4" w:space="0"/>
            </w:tcBorders>
            <w:noWrap/>
            <w:vAlign w:val="center"/>
          </w:tcPr>
          <w:p w14:paraId="3EC08CD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w:t>
            </w:r>
          </w:p>
        </w:tc>
      </w:tr>
      <w:tr w14:paraId="50BF63B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108585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140</w:t>
            </w:r>
          </w:p>
        </w:tc>
        <w:tc>
          <w:tcPr>
            <w:tcW w:w="2704" w:type="pct"/>
            <w:tcBorders>
              <w:top w:val="nil"/>
              <w:left w:val="nil"/>
              <w:bottom w:val="single" w:color="auto" w:sz="4" w:space="0"/>
              <w:right w:val="single" w:color="auto" w:sz="4" w:space="0"/>
            </w:tcBorders>
            <w:noWrap/>
            <w:vAlign w:val="center"/>
          </w:tcPr>
          <w:p w14:paraId="08320FD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客运站北门</w:t>
            </w:r>
          </w:p>
        </w:tc>
        <w:tc>
          <w:tcPr>
            <w:tcW w:w="1540" w:type="pct"/>
            <w:tcBorders>
              <w:top w:val="nil"/>
              <w:left w:val="nil"/>
              <w:bottom w:val="single" w:color="auto" w:sz="4" w:space="0"/>
              <w:right w:val="single" w:color="auto" w:sz="4" w:space="0"/>
            </w:tcBorders>
            <w:noWrap/>
            <w:vAlign w:val="center"/>
          </w:tcPr>
          <w:p w14:paraId="224E24F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w:t>
            </w:r>
          </w:p>
        </w:tc>
      </w:tr>
      <w:tr w14:paraId="5F4789E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960852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141</w:t>
            </w:r>
          </w:p>
        </w:tc>
        <w:tc>
          <w:tcPr>
            <w:tcW w:w="2704" w:type="pct"/>
            <w:tcBorders>
              <w:top w:val="nil"/>
              <w:left w:val="nil"/>
              <w:bottom w:val="single" w:color="auto" w:sz="4" w:space="0"/>
              <w:right w:val="single" w:color="auto" w:sz="4" w:space="0"/>
            </w:tcBorders>
            <w:noWrap/>
            <w:vAlign w:val="center"/>
          </w:tcPr>
          <w:p w14:paraId="66E0C25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城南花园西南门东侧</w:t>
            </w:r>
          </w:p>
        </w:tc>
        <w:tc>
          <w:tcPr>
            <w:tcW w:w="1540" w:type="pct"/>
            <w:tcBorders>
              <w:top w:val="nil"/>
              <w:left w:val="nil"/>
              <w:bottom w:val="single" w:color="auto" w:sz="4" w:space="0"/>
              <w:right w:val="single" w:color="auto" w:sz="4" w:space="0"/>
            </w:tcBorders>
            <w:noWrap/>
            <w:vAlign w:val="center"/>
          </w:tcPr>
          <w:p w14:paraId="44D76BC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35DF605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681A99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142</w:t>
            </w:r>
          </w:p>
        </w:tc>
        <w:tc>
          <w:tcPr>
            <w:tcW w:w="2704" w:type="pct"/>
            <w:tcBorders>
              <w:top w:val="nil"/>
              <w:left w:val="nil"/>
              <w:bottom w:val="single" w:color="auto" w:sz="4" w:space="0"/>
              <w:right w:val="single" w:color="auto" w:sz="4" w:space="0"/>
            </w:tcBorders>
            <w:noWrap/>
            <w:vAlign w:val="center"/>
          </w:tcPr>
          <w:p w14:paraId="47542E2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虹亚亲亲家园西门两侧</w:t>
            </w:r>
          </w:p>
        </w:tc>
        <w:tc>
          <w:tcPr>
            <w:tcW w:w="1540" w:type="pct"/>
            <w:tcBorders>
              <w:top w:val="nil"/>
              <w:left w:val="nil"/>
              <w:bottom w:val="single" w:color="auto" w:sz="4" w:space="0"/>
              <w:right w:val="single" w:color="auto" w:sz="4" w:space="0"/>
            </w:tcBorders>
            <w:noWrap/>
            <w:vAlign w:val="center"/>
          </w:tcPr>
          <w:p w14:paraId="249EAD2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EDD8C1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58067F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143</w:t>
            </w:r>
          </w:p>
        </w:tc>
        <w:tc>
          <w:tcPr>
            <w:tcW w:w="2704" w:type="pct"/>
            <w:tcBorders>
              <w:top w:val="nil"/>
              <w:left w:val="nil"/>
              <w:bottom w:val="single" w:color="auto" w:sz="4" w:space="0"/>
              <w:right w:val="single" w:color="auto" w:sz="4" w:space="0"/>
            </w:tcBorders>
            <w:noWrap/>
            <w:vAlign w:val="center"/>
          </w:tcPr>
          <w:p w14:paraId="3A22221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胡姬花园南门西侧</w:t>
            </w:r>
          </w:p>
        </w:tc>
        <w:tc>
          <w:tcPr>
            <w:tcW w:w="1540" w:type="pct"/>
            <w:tcBorders>
              <w:top w:val="nil"/>
              <w:left w:val="nil"/>
              <w:bottom w:val="single" w:color="auto" w:sz="4" w:space="0"/>
              <w:right w:val="single" w:color="auto" w:sz="4" w:space="0"/>
            </w:tcBorders>
            <w:noWrap/>
            <w:vAlign w:val="center"/>
          </w:tcPr>
          <w:p w14:paraId="0BF31A1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822F58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454119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144</w:t>
            </w:r>
          </w:p>
        </w:tc>
        <w:tc>
          <w:tcPr>
            <w:tcW w:w="2704" w:type="pct"/>
            <w:tcBorders>
              <w:top w:val="nil"/>
              <w:left w:val="nil"/>
              <w:bottom w:val="single" w:color="auto" w:sz="4" w:space="0"/>
              <w:right w:val="single" w:color="auto" w:sz="4" w:space="0"/>
            </w:tcBorders>
            <w:noWrap/>
            <w:vAlign w:val="center"/>
          </w:tcPr>
          <w:p w14:paraId="2832BEE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美优美超市</w:t>
            </w:r>
          </w:p>
        </w:tc>
        <w:tc>
          <w:tcPr>
            <w:tcW w:w="1540" w:type="pct"/>
            <w:tcBorders>
              <w:top w:val="nil"/>
              <w:left w:val="nil"/>
              <w:bottom w:val="single" w:color="auto" w:sz="4" w:space="0"/>
              <w:right w:val="single" w:color="auto" w:sz="4" w:space="0"/>
            </w:tcBorders>
            <w:noWrap/>
            <w:vAlign w:val="center"/>
          </w:tcPr>
          <w:p w14:paraId="4068775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5345BE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032E67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145</w:t>
            </w:r>
          </w:p>
        </w:tc>
        <w:tc>
          <w:tcPr>
            <w:tcW w:w="2704" w:type="pct"/>
            <w:tcBorders>
              <w:top w:val="nil"/>
              <w:left w:val="nil"/>
              <w:bottom w:val="single" w:color="auto" w:sz="4" w:space="0"/>
              <w:right w:val="single" w:color="auto" w:sz="4" w:space="0"/>
            </w:tcBorders>
            <w:noWrap/>
            <w:vAlign w:val="center"/>
          </w:tcPr>
          <w:p w14:paraId="3BC0FFB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广电中心北门东侧</w:t>
            </w:r>
          </w:p>
        </w:tc>
        <w:tc>
          <w:tcPr>
            <w:tcW w:w="1540" w:type="pct"/>
            <w:tcBorders>
              <w:top w:val="nil"/>
              <w:left w:val="nil"/>
              <w:bottom w:val="single" w:color="auto" w:sz="4" w:space="0"/>
              <w:right w:val="single" w:color="auto" w:sz="4" w:space="0"/>
            </w:tcBorders>
            <w:noWrap/>
            <w:vAlign w:val="center"/>
          </w:tcPr>
          <w:p w14:paraId="35DF785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w:t>
            </w:r>
          </w:p>
        </w:tc>
      </w:tr>
      <w:tr w14:paraId="5CF9B95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4B7466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146</w:t>
            </w:r>
          </w:p>
        </w:tc>
        <w:tc>
          <w:tcPr>
            <w:tcW w:w="2704" w:type="pct"/>
            <w:tcBorders>
              <w:top w:val="nil"/>
              <w:left w:val="nil"/>
              <w:bottom w:val="single" w:color="auto" w:sz="4" w:space="0"/>
              <w:right w:val="single" w:color="auto" w:sz="4" w:space="0"/>
            </w:tcBorders>
            <w:noWrap/>
            <w:vAlign w:val="center"/>
          </w:tcPr>
          <w:p w14:paraId="5615875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景阳花园南门对面</w:t>
            </w:r>
          </w:p>
        </w:tc>
        <w:tc>
          <w:tcPr>
            <w:tcW w:w="1540" w:type="pct"/>
            <w:tcBorders>
              <w:top w:val="nil"/>
              <w:left w:val="nil"/>
              <w:bottom w:val="single" w:color="auto" w:sz="4" w:space="0"/>
              <w:right w:val="single" w:color="auto" w:sz="4" w:space="0"/>
            </w:tcBorders>
            <w:noWrap/>
            <w:vAlign w:val="center"/>
          </w:tcPr>
          <w:p w14:paraId="7574D41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CA7AD5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348BC2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147</w:t>
            </w:r>
          </w:p>
        </w:tc>
        <w:tc>
          <w:tcPr>
            <w:tcW w:w="2704" w:type="pct"/>
            <w:tcBorders>
              <w:top w:val="nil"/>
              <w:left w:val="nil"/>
              <w:bottom w:val="single" w:color="auto" w:sz="4" w:space="0"/>
              <w:right w:val="single" w:color="auto" w:sz="4" w:space="0"/>
            </w:tcBorders>
            <w:noWrap/>
            <w:vAlign w:val="center"/>
          </w:tcPr>
          <w:p w14:paraId="4867648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美丽华大厦</w:t>
            </w:r>
          </w:p>
        </w:tc>
        <w:tc>
          <w:tcPr>
            <w:tcW w:w="1540" w:type="pct"/>
            <w:tcBorders>
              <w:top w:val="nil"/>
              <w:left w:val="nil"/>
              <w:bottom w:val="single" w:color="auto" w:sz="4" w:space="0"/>
              <w:right w:val="single" w:color="auto" w:sz="4" w:space="0"/>
            </w:tcBorders>
            <w:noWrap/>
            <w:vAlign w:val="center"/>
          </w:tcPr>
          <w:p w14:paraId="0E0030B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w:t>
            </w:r>
          </w:p>
        </w:tc>
      </w:tr>
      <w:tr w14:paraId="1DB6164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7B0F43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148</w:t>
            </w:r>
          </w:p>
        </w:tc>
        <w:tc>
          <w:tcPr>
            <w:tcW w:w="2704" w:type="pct"/>
            <w:tcBorders>
              <w:top w:val="nil"/>
              <w:left w:val="nil"/>
              <w:bottom w:val="single" w:color="auto" w:sz="4" w:space="0"/>
              <w:right w:val="single" w:color="auto" w:sz="4" w:space="0"/>
            </w:tcBorders>
            <w:noWrap/>
            <w:vAlign w:val="center"/>
          </w:tcPr>
          <w:p w14:paraId="7A968CA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名仕家园商业街</w:t>
            </w:r>
          </w:p>
        </w:tc>
        <w:tc>
          <w:tcPr>
            <w:tcW w:w="1540" w:type="pct"/>
            <w:tcBorders>
              <w:top w:val="nil"/>
              <w:left w:val="nil"/>
              <w:bottom w:val="single" w:color="auto" w:sz="4" w:space="0"/>
              <w:right w:val="single" w:color="auto" w:sz="4" w:space="0"/>
            </w:tcBorders>
            <w:noWrap/>
            <w:vAlign w:val="center"/>
          </w:tcPr>
          <w:p w14:paraId="654FDC1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w:t>
            </w:r>
          </w:p>
        </w:tc>
      </w:tr>
      <w:tr w14:paraId="160CD93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D822CC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149</w:t>
            </w:r>
          </w:p>
        </w:tc>
        <w:tc>
          <w:tcPr>
            <w:tcW w:w="2704" w:type="pct"/>
            <w:tcBorders>
              <w:top w:val="nil"/>
              <w:left w:val="nil"/>
              <w:bottom w:val="single" w:color="auto" w:sz="4" w:space="0"/>
              <w:right w:val="single" w:color="auto" w:sz="4" w:space="0"/>
            </w:tcBorders>
            <w:noWrap/>
            <w:vAlign w:val="center"/>
          </w:tcPr>
          <w:p w14:paraId="35FC15C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名仕家园售楼中心</w:t>
            </w:r>
          </w:p>
        </w:tc>
        <w:tc>
          <w:tcPr>
            <w:tcW w:w="1540" w:type="pct"/>
            <w:tcBorders>
              <w:top w:val="nil"/>
              <w:left w:val="nil"/>
              <w:bottom w:val="single" w:color="auto" w:sz="4" w:space="0"/>
              <w:right w:val="single" w:color="auto" w:sz="4" w:space="0"/>
            </w:tcBorders>
            <w:noWrap/>
            <w:vAlign w:val="center"/>
          </w:tcPr>
          <w:p w14:paraId="158B94D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300A1AB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5F5D6F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150</w:t>
            </w:r>
          </w:p>
        </w:tc>
        <w:tc>
          <w:tcPr>
            <w:tcW w:w="2704" w:type="pct"/>
            <w:tcBorders>
              <w:top w:val="nil"/>
              <w:left w:val="nil"/>
              <w:bottom w:val="single" w:color="auto" w:sz="4" w:space="0"/>
              <w:right w:val="single" w:color="auto" w:sz="4" w:space="0"/>
            </w:tcBorders>
            <w:noWrap/>
            <w:vAlign w:val="center"/>
          </w:tcPr>
          <w:p w14:paraId="4343ABB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城南菜市场</w:t>
            </w:r>
          </w:p>
        </w:tc>
        <w:tc>
          <w:tcPr>
            <w:tcW w:w="1540" w:type="pct"/>
            <w:tcBorders>
              <w:top w:val="nil"/>
              <w:left w:val="nil"/>
              <w:bottom w:val="single" w:color="auto" w:sz="4" w:space="0"/>
              <w:right w:val="single" w:color="auto" w:sz="4" w:space="0"/>
            </w:tcBorders>
            <w:noWrap/>
            <w:vAlign w:val="center"/>
          </w:tcPr>
          <w:p w14:paraId="5B09707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716C31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EB09BA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151</w:t>
            </w:r>
          </w:p>
        </w:tc>
        <w:tc>
          <w:tcPr>
            <w:tcW w:w="2704" w:type="pct"/>
            <w:tcBorders>
              <w:top w:val="nil"/>
              <w:left w:val="nil"/>
              <w:bottom w:val="single" w:color="auto" w:sz="4" w:space="0"/>
              <w:right w:val="single" w:color="auto" w:sz="4" w:space="0"/>
            </w:tcBorders>
            <w:noWrap/>
            <w:vAlign w:val="center"/>
          </w:tcPr>
          <w:p w14:paraId="28502B1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五中桥</w:t>
            </w:r>
          </w:p>
        </w:tc>
        <w:tc>
          <w:tcPr>
            <w:tcW w:w="1540" w:type="pct"/>
            <w:tcBorders>
              <w:top w:val="nil"/>
              <w:left w:val="nil"/>
              <w:bottom w:val="single" w:color="auto" w:sz="4" w:space="0"/>
              <w:right w:val="single" w:color="auto" w:sz="4" w:space="0"/>
            </w:tcBorders>
            <w:noWrap/>
            <w:vAlign w:val="center"/>
          </w:tcPr>
          <w:p w14:paraId="41A06C6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w:t>
            </w:r>
          </w:p>
        </w:tc>
      </w:tr>
      <w:tr w14:paraId="1CF9A9C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F45FCE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152</w:t>
            </w:r>
          </w:p>
        </w:tc>
        <w:tc>
          <w:tcPr>
            <w:tcW w:w="2704" w:type="pct"/>
            <w:tcBorders>
              <w:top w:val="nil"/>
              <w:left w:val="nil"/>
              <w:bottom w:val="single" w:color="auto" w:sz="4" w:space="0"/>
              <w:right w:val="single" w:color="auto" w:sz="4" w:space="0"/>
            </w:tcBorders>
            <w:noWrap/>
            <w:vAlign w:val="center"/>
          </w:tcPr>
          <w:p w14:paraId="2B0302D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少年宫北门东侧</w:t>
            </w:r>
          </w:p>
        </w:tc>
        <w:tc>
          <w:tcPr>
            <w:tcW w:w="1540" w:type="pct"/>
            <w:tcBorders>
              <w:top w:val="nil"/>
              <w:left w:val="nil"/>
              <w:bottom w:val="single" w:color="auto" w:sz="4" w:space="0"/>
              <w:right w:val="single" w:color="auto" w:sz="4" w:space="0"/>
            </w:tcBorders>
            <w:noWrap/>
            <w:vAlign w:val="center"/>
          </w:tcPr>
          <w:p w14:paraId="15575F1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742C95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0F3B96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153</w:t>
            </w:r>
          </w:p>
        </w:tc>
        <w:tc>
          <w:tcPr>
            <w:tcW w:w="2704" w:type="pct"/>
            <w:tcBorders>
              <w:top w:val="nil"/>
              <w:left w:val="nil"/>
              <w:bottom w:val="single" w:color="auto" w:sz="4" w:space="0"/>
              <w:right w:val="single" w:color="auto" w:sz="4" w:space="0"/>
            </w:tcBorders>
            <w:noWrap/>
            <w:vAlign w:val="center"/>
          </w:tcPr>
          <w:p w14:paraId="111D349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碧水华庭西门北侧</w:t>
            </w:r>
          </w:p>
        </w:tc>
        <w:tc>
          <w:tcPr>
            <w:tcW w:w="1540" w:type="pct"/>
            <w:tcBorders>
              <w:top w:val="nil"/>
              <w:left w:val="nil"/>
              <w:bottom w:val="single" w:color="auto" w:sz="4" w:space="0"/>
              <w:right w:val="single" w:color="auto" w:sz="4" w:space="0"/>
            </w:tcBorders>
            <w:noWrap/>
            <w:vAlign w:val="center"/>
          </w:tcPr>
          <w:p w14:paraId="56DCC8A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FA30BB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8332F7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154</w:t>
            </w:r>
          </w:p>
        </w:tc>
        <w:tc>
          <w:tcPr>
            <w:tcW w:w="2704" w:type="pct"/>
            <w:tcBorders>
              <w:top w:val="nil"/>
              <w:left w:val="nil"/>
              <w:bottom w:val="single" w:color="auto" w:sz="4" w:space="0"/>
              <w:right w:val="single" w:color="auto" w:sz="4" w:space="0"/>
            </w:tcBorders>
            <w:noWrap/>
            <w:vAlign w:val="center"/>
          </w:tcPr>
          <w:p w14:paraId="6EB1347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利步瑞东侧</w:t>
            </w:r>
          </w:p>
        </w:tc>
        <w:tc>
          <w:tcPr>
            <w:tcW w:w="1540" w:type="pct"/>
            <w:tcBorders>
              <w:top w:val="nil"/>
              <w:left w:val="nil"/>
              <w:bottom w:val="single" w:color="auto" w:sz="4" w:space="0"/>
              <w:right w:val="single" w:color="auto" w:sz="4" w:space="0"/>
            </w:tcBorders>
            <w:noWrap/>
            <w:vAlign w:val="center"/>
          </w:tcPr>
          <w:p w14:paraId="2953D62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141827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D063E0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155</w:t>
            </w:r>
          </w:p>
        </w:tc>
        <w:tc>
          <w:tcPr>
            <w:tcW w:w="2704" w:type="pct"/>
            <w:tcBorders>
              <w:top w:val="nil"/>
              <w:left w:val="nil"/>
              <w:bottom w:val="single" w:color="auto" w:sz="4" w:space="0"/>
              <w:right w:val="single" w:color="auto" w:sz="4" w:space="0"/>
            </w:tcBorders>
            <w:noWrap/>
            <w:vAlign w:val="center"/>
          </w:tcPr>
          <w:p w14:paraId="73859F3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东园新村</w:t>
            </w:r>
          </w:p>
        </w:tc>
        <w:tc>
          <w:tcPr>
            <w:tcW w:w="1540" w:type="pct"/>
            <w:tcBorders>
              <w:top w:val="nil"/>
              <w:left w:val="nil"/>
              <w:bottom w:val="single" w:color="auto" w:sz="4" w:space="0"/>
              <w:right w:val="single" w:color="auto" w:sz="4" w:space="0"/>
            </w:tcBorders>
            <w:noWrap/>
            <w:vAlign w:val="center"/>
          </w:tcPr>
          <w:p w14:paraId="226C572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FC3DD6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937D57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156</w:t>
            </w:r>
          </w:p>
        </w:tc>
        <w:tc>
          <w:tcPr>
            <w:tcW w:w="2704" w:type="pct"/>
            <w:tcBorders>
              <w:top w:val="nil"/>
              <w:left w:val="nil"/>
              <w:bottom w:val="single" w:color="auto" w:sz="4" w:space="0"/>
              <w:right w:val="single" w:color="auto" w:sz="4" w:space="0"/>
            </w:tcBorders>
            <w:noWrap/>
            <w:vAlign w:val="center"/>
          </w:tcPr>
          <w:p w14:paraId="7E05312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樱花会公馆</w:t>
            </w:r>
          </w:p>
        </w:tc>
        <w:tc>
          <w:tcPr>
            <w:tcW w:w="1540" w:type="pct"/>
            <w:tcBorders>
              <w:top w:val="nil"/>
              <w:left w:val="nil"/>
              <w:bottom w:val="single" w:color="auto" w:sz="4" w:space="0"/>
              <w:right w:val="single" w:color="auto" w:sz="4" w:space="0"/>
            </w:tcBorders>
            <w:noWrap/>
            <w:vAlign w:val="center"/>
          </w:tcPr>
          <w:p w14:paraId="436414F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4170026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8119A0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157</w:t>
            </w:r>
          </w:p>
        </w:tc>
        <w:tc>
          <w:tcPr>
            <w:tcW w:w="2704" w:type="pct"/>
            <w:tcBorders>
              <w:top w:val="nil"/>
              <w:left w:val="nil"/>
              <w:bottom w:val="single" w:color="auto" w:sz="4" w:space="0"/>
              <w:right w:val="single" w:color="auto" w:sz="4" w:space="0"/>
            </w:tcBorders>
            <w:noWrap/>
            <w:vAlign w:val="center"/>
          </w:tcPr>
          <w:p w14:paraId="164FB23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派沃游泳馆</w:t>
            </w:r>
          </w:p>
        </w:tc>
        <w:tc>
          <w:tcPr>
            <w:tcW w:w="1540" w:type="pct"/>
            <w:tcBorders>
              <w:top w:val="nil"/>
              <w:left w:val="nil"/>
              <w:bottom w:val="single" w:color="auto" w:sz="4" w:space="0"/>
              <w:right w:val="single" w:color="auto" w:sz="4" w:space="0"/>
            </w:tcBorders>
            <w:noWrap/>
            <w:vAlign w:val="center"/>
          </w:tcPr>
          <w:p w14:paraId="242F3BF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5D9D42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11800C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158</w:t>
            </w:r>
          </w:p>
        </w:tc>
        <w:tc>
          <w:tcPr>
            <w:tcW w:w="2704" w:type="pct"/>
            <w:tcBorders>
              <w:top w:val="nil"/>
              <w:left w:val="nil"/>
              <w:bottom w:val="single" w:color="auto" w:sz="4" w:space="0"/>
              <w:right w:val="single" w:color="auto" w:sz="4" w:space="0"/>
            </w:tcBorders>
            <w:noWrap/>
            <w:vAlign w:val="center"/>
          </w:tcPr>
          <w:p w14:paraId="10E1CAD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金水华都南门</w:t>
            </w:r>
          </w:p>
        </w:tc>
        <w:tc>
          <w:tcPr>
            <w:tcW w:w="1540" w:type="pct"/>
            <w:tcBorders>
              <w:top w:val="nil"/>
              <w:left w:val="nil"/>
              <w:bottom w:val="single" w:color="auto" w:sz="4" w:space="0"/>
              <w:right w:val="single" w:color="auto" w:sz="4" w:space="0"/>
            </w:tcBorders>
            <w:noWrap/>
            <w:vAlign w:val="center"/>
          </w:tcPr>
          <w:p w14:paraId="3B2B0BD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0312600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0AD471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159</w:t>
            </w:r>
          </w:p>
        </w:tc>
        <w:tc>
          <w:tcPr>
            <w:tcW w:w="2704" w:type="pct"/>
            <w:tcBorders>
              <w:top w:val="nil"/>
              <w:left w:val="nil"/>
              <w:bottom w:val="single" w:color="auto" w:sz="4" w:space="0"/>
              <w:right w:val="single" w:color="auto" w:sz="4" w:space="0"/>
            </w:tcBorders>
            <w:noWrap/>
            <w:vAlign w:val="center"/>
          </w:tcPr>
          <w:p w14:paraId="028C420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如意楼</w:t>
            </w:r>
          </w:p>
        </w:tc>
        <w:tc>
          <w:tcPr>
            <w:tcW w:w="1540" w:type="pct"/>
            <w:tcBorders>
              <w:top w:val="nil"/>
              <w:left w:val="nil"/>
              <w:bottom w:val="single" w:color="auto" w:sz="4" w:space="0"/>
              <w:right w:val="single" w:color="auto" w:sz="4" w:space="0"/>
            </w:tcBorders>
            <w:noWrap/>
            <w:vAlign w:val="center"/>
          </w:tcPr>
          <w:p w14:paraId="4482E23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77953E9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2FA95F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160</w:t>
            </w:r>
          </w:p>
        </w:tc>
        <w:tc>
          <w:tcPr>
            <w:tcW w:w="2704" w:type="pct"/>
            <w:tcBorders>
              <w:top w:val="nil"/>
              <w:left w:val="nil"/>
              <w:bottom w:val="single" w:color="auto" w:sz="4" w:space="0"/>
              <w:right w:val="single" w:color="auto" w:sz="4" w:space="0"/>
            </w:tcBorders>
            <w:noWrap/>
            <w:vAlign w:val="center"/>
          </w:tcPr>
          <w:p w14:paraId="125882D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文化社区党群服务中心西侧</w:t>
            </w:r>
          </w:p>
        </w:tc>
        <w:tc>
          <w:tcPr>
            <w:tcW w:w="1540" w:type="pct"/>
            <w:tcBorders>
              <w:top w:val="nil"/>
              <w:left w:val="nil"/>
              <w:bottom w:val="single" w:color="auto" w:sz="4" w:space="0"/>
              <w:right w:val="single" w:color="auto" w:sz="4" w:space="0"/>
            </w:tcBorders>
            <w:noWrap/>
            <w:vAlign w:val="center"/>
          </w:tcPr>
          <w:p w14:paraId="4BB8A0B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E26CC5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39041B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161</w:t>
            </w:r>
          </w:p>
        </w:tc>
        <w:tc>
          <w:tcPr>
            <w:tcW w:w="2704" w:type="pct"/>
            <w:tcBorders>
              <w:top w:val="nil"/>
              <w:left w:val="nil"/>
              <w:bottom w:val="single" w:color="auto" w:sz="4" w:space="0"/>
              <w:right w:val="single" w:color="auto" w:sz="4" w:space="0"/>
            </w:tcBorders>
            <w:noWrap/>
            <w:vAlign w:val="center"/>
          </w:tcPr>
          <w:p w14:paraId="4034D46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愚池路西段玉裁纪念馆公交站</w:t>
            </w:r>
          </w:p>
        </w:tc>
        <w:tc>
          <w:tcPr>
            <w:tcW w:w="1540" w:type="pct"/>
            <w:tcBorders>
              <w:top w:val="nil"/>
              <w:left w:val="nil"/>
              <w:bottom w:val="single" w:color="auto" w:sz="4" w:space="0"/>
              <w:right w:val="single" w:color="auto" w:sz="4" w:space="0"/>
            </w:tcBorders>
            <w:noWrap/>
            <w:vAlign w:val="center"/>
          </w:tcPr>
          <w:p w14:paraId="1A8DDD9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3AEB274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17A923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162</w:t>
            </w:r>
          </w:p>
        </w:tc>
        <w:tc>
          <w:tcPr>
            <w:tcW w:w="2704" w:type="pct"/>
            <w:tcBorders>
              <w:top w:val="nil"/>
              <w:left w:val="nil"/>
              <w:bottom w:val="single" w:color="auto" w:sz="4" w:space="0"/>
              <w:right w:val="single" w:color="auto" w:sz="4" w:space="0"/>
            </w:tcBorders>
            <w:noWrap/>
            <w:vAlign w:val="center"/>
          </w:tcPr>
          <w:p w14:paraId="2648ACB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文翠路西环一路西南角</w:t>
            </w:r>
          </w:p>
        </w:tc>
        <w:tc>
          <w:tcPr>
            <w:tcW w:w="1540" w:type="pct"/>
            <w:tcBorders>
              <w:top w:val="nil"/>
              <w:left w:val="nil"/>
              <w:bottom w:val="single" w:color="auto" w:sz="4" w:space="0"/>
              <w:right w:val="single" w:color="auto" w:sz="4" w:space="0"/>
            </w:tcBorders>
            <w:noWrap/>
            <w:vAlign w:val="center"/>
          </w:tcPr>
          <w:p w14:paraId="1D10060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0E2195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A4E08F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163</w:t>
            </w:r>
          </w:p>
        </w:tc>
        <w:tc>
          <w:tcPr>
            <w:tcW w:w="2704" w:type="pct"/>
            <w:tcBorders>
              <w:top w:val="nil"/>
              <w:left w:val="nil"/>
              <w:bottom w:val="single" w:color="auto" w:sz="4" w:space="0"/>
              <w:right w:val="single" w:color="auto" w:sz="4" w:space="0"/>
            </w:tcBorders>
            <w:noWrap/>
            <w:vAlign w:val="center"/>
          </w:tcPr>
          <w:p w14:paraId="4EBA941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金坛诚康医院</w:t>
            </w:r>
          </w:p>
        </w:tc>
        <w:tc>
          <w:tcPr>
            <w:tcW w:w="1540" w:type="pct"/>
            <w:tcBorders>
              <w:top w:val="nil"/>
              <w:left w:val="nil"/>
              <w:bottom w:val="single" w:color="auto" w:sz="4" w:space="0"/>
              <w:right w:val="single" w:color="auto" w:sz="4" w:space="0"/>
            </w:tcBorders>
            <w:noWrap/>
            <w:vAlign w:val="center"/>
          </w:tcPr>
          <w:p w14:paraId="7EBB76A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57CB49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CF396F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164</w:t>
            </w:r>
          </w:p>
        </w:tc>
        <w:tc>
          <w:tcPr>
            <w:tcW w:w="2704" w:type="pct"/>
            <w:tcBorders>
              <w:top w:val="nil"/>
              <w:left w:val="nil"/>
              <w:bottom w:val="single" w:color="auto" w:sz="4" w:space="0"/>
              <w:right w:val="single" w:color="auto" w:sz="4" w:space="0"/>
            </w:tcBorders>
            <w:noWrap/>
            <w:vAlign w:val="center"/>
          </w:tcPr>
          <w:p w14:paraId="47F46D6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金玉华府南门西侧</w:t>
            </w:r>
          </w:p>
        </w:tc>
        <w:tc>
          <w:tcPr>
            <w:tcW w:w="1540" w:type="pct"/>
            <w:tcBorders>
              <w:top w:val="nil"/>
              <w:left w:val="nil"/>
              <w:bottom w:val="single" w:color="auto" w:sz="4" w:space="0"/>
              <w:right w:val="single" w:color="auto" w:sz="4" w:space="0"/>
            </w:tcBorders>
            <w:noWrap/>
            <w:vAlign w:val="center"/>
          </w:tcPr>
          <w:p w14:paraId="19C212E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w:t>
            </w:r>
          </w:p>
        </w:tc>
      </w:tr>
      <w:tr w14:paraId="4A2B352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C28323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165</w:t>
            </w:r>
          </w:p>
        </w:tc>
        <w:tc>
          <w:tcPr>
            <w:tcW w:w="2704" w:type="pct"/>
            <w:tcBorders>
              <w:top w:val="nil"/>
              <w:left w:val="nil"/>
              <w:bottom w:val="single" w:color="auto" w:sz="4" w:space="0"/>
              <w:right w:val="single" w:color="auto" w:sz="4" w:space="0"/>
            </w:tcBorders>
            <w:noWrap/>
            <w:vAlign w:val="center"/>
          </w:tcPr>
          <w:p w14:paraId="1D1B0E0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交通局</w:t>
            </w:r>
          </w:p>
        </w:tc>
        <w:tc>
          <w:tcPr>
            <w:tcW w:w="1540" w:type="pct"/>
            <w:tcBorders>
              <w:top w:val="nil"/>
              <w:left w:val="nil"/>
              <w:bottom w:val="single" w:color="auto" w:sz="4" w:space="0"/>
              <w:right w:val="single" w:color="auto" w:sz="4" w:space="0"/>
            </w:tcBorders>
            <w:noWrap/>
            <w:vAlign w:val="center"/>
          </w:tcPr>
          <w:p w14:paraId="5D71724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w:t>
            </w:r>
          </w:p>
        </w:tc>
      </w:tr>
      <w:tr w14:paraId="04416B0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6A3841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166</w:t>
            </w:r>
          </w:p>
        </w:tc>
        <w:tc>
          <w:tcPr>
            <w:tcW w:w="2704" w:type="pct"/>
            <w:tcBorders>
              <w:top w:val="nil"/>
              <w:left w:val="nil"/>
              <w:bottom w:val="single" w:color="auto" w:sz="4" w:space="0"/>
              <w:right w:val="single" w:color="auto" w:sz="4" w:space="0"/>
            </w:tcBorders>
            <w:noWrap/>
            <w:vAlign w:val="center"/>
          </w:tcPr>
          <w:p w14:paraId="7A0E6B0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城南花园南门东侧</w:t>
            </w:r>
          </w:p>
        </w:tc>
        <w:tc>
          <w:tcPr>
            <w:tcW w:w="1540" w:type="pct"/>
            <w:tcBorders>
              <w:top w:val="nil"/>
              <w:left w:val="nil"/>
              <w:bottom w:val="single" w:color="auto" w:sz="4" w:space="0"/>
              <w:right w:val="single" w:color="auto" w:sz="4" w:space="0"/>
            </w:tcBorders>
            <w:noWrap/>
            <w:vAlign w:val="center"/>
          </w:tcPr>
          <w:p w14:paraId="48FFD30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981416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CB38D6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167</w:t>
            </w:r>
          </w:p>
        </w:tc>
        <w:tc>
          <w:tcPr>
            <w:tcW w:w="2704" w:type="pct"/>
            <w:tcBorders>
              <w:top w:val="nil"/>
              <w:left w:val="nil"/>
              <w:bottom w:val="single" w:color="auto" w:sz="4" w:space="0"/>
              <w:right w:val="single" w:color="auto" w:sz="4" w:space="0"/>
            </w:tcBorders>
            <w:noWrap/>
            <w:vAlign w:val="center"/>
          </w:tcPr>
          <w:p w14:paraId="6F44D2E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北贤路与金山路东边角</w:t>
            </w:r>
          </w:p>
        </w:tc>
        <w:tc>
          <w:tcPr>
            <w:tcW w:w="1540" w:type="pct"/>
            <w:tcBorders>
              <w:top w:val="nil"/>
              <w:left w:val="nil"/>
              <w:bottom w:val="single" w:color="auto" w:sz="4" w:space="0"/>
              <w:right w:val="single" w:color="auto" w:sz="4" w:space="0"/>
            </w:tcBorders>
            <w:noWrap/>
            <w:vAlign w:val="center"/>
          </w:tcPr>
          <w:p w14:paraId="3FFC9F3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11D441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EB6DBD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168</w:t>
            </w:r>
          </w:p>
        </w:tc>
        <w:tc>
          <w:tcPr>
            <w:tcW w:w="2704" w:type="pct"/>
            <w:tcBorders>
              <w:top w:val="nil"/>
              <w:left w:val="nil"/>
              <w:bottom w:val="single" w:color="auto" w:sz="4" w:space="0"/>
              <w:right w:val="single" w:color="auto" w:sz="4" w:space="0"/>
            </w:tcBorders>
            <w:noWrap/>
            <w:vAlign w:val="center"/>
          </w:tcPr>
          <w:p w14:paraId="581CB5A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北门社区党群服务中心</w:t>
            </w:r>
          </w:p>
        </w:tc>
        <w:tc>
          <w:tcPr>
            <w:tcW w:w="1540" w:type="pct"/>
            <w:tcBorders>
              <w:top w:val="nil"/>
              <w:left w:val="nil"/>
              <w:bottom w:val="single" w:color="auto" w:sz="4" w:space="0"/>
              <w:right w:val="single" w:color="auto" w:sz="4" w:space="0"/>
            </w:tcBorders>
            <w:noWrap/>
            <w:vAlign w:val="center"/>
          </w:tcPr>
          <w:p w14:paraId="5999BEB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3F353A1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ACACF4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169</w:t>
            </w:r>
          </w:p>
        </w:tc>
        <w:tc>
          <w:tcPr>
            <w:tcW w:w="2704" w:type="pct"/>
            <w:tcBorders>
              <w:top w:val="nil"/>
              <w:left w:val="nil"/>
              <w:bottom w:val="single" w:color="auto" w:sz="4" w:space="0"/>
              <w:right w:val="single" w:color="auto" w:sz="4" w:space="0"/>
            </w:tcBorders>
            <w:noWrap/>
            <w:vAlign w:val="center"/>
          </w:tcPr>
          <w:p w14:paraId="317F6A6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丽锦家园西门北侧</w:t>
            </w:r>
          </w:p>
        </w:tc>
        <w:tc>
          <w:tcPr>
            <w:tcW w:w="1540" w:type="pct"/>
            <w:tcBorders>
              <w:top w:val="nil"/>
              <w:left w:val="nil"/>
              <w:bottom w:val="single" w:color="auto" w:sz="4" w:space="0"/>
              <w:right w:val="single" w:color="auto" w:sz="4" w:space="0"/>
            </w:tcBorders>
            <w:noWrap/>
            <w:vAlign w:val="center"/>
          </w:tcPr>
          <w:p w14:paraId="0B26093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A5F1AF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8029AA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170</w:t>
            </w:r>
          </w:p>
        </w:tc>
        <w:tc>
          <w:tcPr>
            <w:tcW w:w="2704" w:type="pct"/>
            <w:tcBorders>
              <w:top w:val="nil"/>
              <w:left w:val="nil"/>
              <w:bottom w:val="single" w:color="auto" w:sz="4" w:space="0"/>
              <w:right w:val="single" w:color="auto" w:sz="4" w:space="0"/>
            </w:tcBorders>
            <w:noWrap/>
            <w:vAlign w:val="center"/>
          </w:tcPr>
          <w:p w14:paraId="16F42D7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春风新村</w:t>
            </w:r>
          </w:p>
        </w:tc>
        <w:tc>
          <w:tcPr>
            <w:tcW w:w="1540" w:type="pct"/>
            <w:tcBorders>
              <w:top w:val="nil"/>
              <w:left w:val="nil"/>
              <w:bottom w:val="single" w:color="auto" w:sz="4" w:space="0"/>
              <w:right w:val="single" w:color="auto" w:sz="4" w:space="0"/>
            </w:tcBorders>
            <w:noWrap/>
            <w:vAlign w:val="center"/>
          </w:tcPr>
          <w:p w14:paraId="6899D61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B14D9C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D9B6F4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171</w:t>
            </w:r>
          </w:p>
        </w:tc>
        <w:tc>
          <w:tcPr>
            <w:tcW w:w="2704" w:type="pct"/>
            <w:tcBorders>
              <w:top w:val="nil"/>
              <w:left w:val="nil"/>
              <w:bottom w:val="single" w:color="auto" w:sz="4" w:space="0"/>
              <w:right w:val="single" w:color="auto" w:sz="4" w:space="0"/>
            </w:tcBorders>
            <w:noWrap/>
            <w:vAlign w:val="center"/>
          </w:tcPr>
          <w:p w14:paraId="6F09751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冯庄健身广场</w:t>
            </w:r>
          </w:p>
        </w:tc>
        <w:tc>
          <w:tcPr>
            <w:tcW w:w="1540" w:type="pct"/>
            <w:tcBorders>
              <w:top w:val="nil"/>
              <w:left w:val="nil"/>
              <w:bottom w:val="single" w:color="auto" w:sz="4" w:space="0"/>
              <w:right w:val="single" w:color="auto" w:sz="4" w:space="0"/>
            </w:tcBorders>
            <w:noWrap/>
            <w:vAlign w:val="center"/>
          </w:tcPr>
          <w:p w14:paraId="5E63E42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C8E29D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9F40ED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172</w:t>
            </w:r>
          </w:p>
        </w:tc>
        <w:tc>
          <w:tcPr>
            <w:tcW w:w="2704" w:type="pct"/>
            <w:tcBorders>
              <w:top w:val="nil"/>
              <w:left w:val="nil"/>
              <w:bottom w:val="single" w:color="auto" w:sz="4" w:space="0"/>
              <w:right w:val="single" w:color="auto" w:sz="4" w:space="0"/>
            </w:tcBorders>
            <w:noWrap/>
            <w:vAlign w:val="center"/>
          </w:tcPr>
          <w:p w14:paraId="02E9727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丹凤路健身广场</w:t>
            </w:r>
          </w:p>
        </w:tc>
        <w:tc>
          <w:tcPr>
            <w:tcW w:w="1540" w:type="pct"/>
            <w:tcBorders>
              <w:top w:val="nil"/>
              <w:left w:val="nil"/>
              <w:bottom w:val="single" w:color="auto" w:sz="4" w:space="0"/>
              <w:right w:val="single" w:color="auto" w:sz="4" w:space="0"/>
            </w:tcBorders>
            <w:noWrap/>
            <w:vAlign w:val="center"/>
          </w:tcPr>
          <w:p w14:paraId="388BC0B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w:t>
            </w:r>
          </w:p>
        </w:tc>
      </w:tr>
      <w:tr w14:paraId="2C48AD9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4E8A51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173</w:t>
            </w:r>
          </w:p>
        </w:tc>
        <w:tc>
          <w:tcPr>
            <w:tcW w:w="2704" w:type="pct"/>
            <w:tcBorders>
              <w:top w:val="nil"/>
              <w:left w:val="nil"/>
              <w:bottom w:val="single" w:color="auto" w:sz="4" w:space="0"/>
              <w:right w:val="single" w:color="auto" w:sz="4" w:space="0"/>
            </w:tcBorders>
            <w:noWrap/>
            <w:vAlign w:val="center"/>
          </w:tcPr>
          <w:p w14:paraId="4C11C70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金桂美庐北门东侧</w:t>
            </w:r>
          </w:p>
        </w:tc>
        <w:tc>
          <w:tcPr>
            <w:tcW w:w="1540" w:type="pct"/>
            <w:tcBorders>
              <w:top w:val="nil"/>
              <w:left w:val="nil"/>
              <w:bottom w:val="single" w:color="auto" w:sz="4" w:space="0"/>
              <w:right w:val="single" w:color="auto" w:sz="4" w:space="0"/>
            </w:tcBorders>
            <w:noWrap/>
            <w:vAlign w:val="center"/>
          </w:tcPr>
          <w:p w14:paraId="59E0358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89B4F6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B392CD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174</w:t>
            </w:r>
          </w:p>
        </w:tc>
        <w:tc>
          <w:tcPr>
            <w:tcW w:w="2704" w:type="pct"/>
            <w:tcBorders>
              <w:top w:val="nil"/>
              <w:left w:val="nil"/>
              <w:bottom w:val="single" w:color="auto" w:sz="4" w:space="0"/>
              <w:right w:val="single" w:color="auto" w:sz="4" w:space="0"/>
            </w:tcBorders>
            <w:noWrap/>
            <w:vAlign w:val="center"/>
          </w:tcPr>
          <w:p w14:paraId="5B79EE8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春风市场综合商厦</w:t>
            </w:r>
          </w:p>
        </w:tc>
        <w:tc>
          <w:tcPr>
            <w:tcW w:w="1540" w:type="pct"/>
            <w:tcBorders>
              <w:top w:val="nil"/>
              <w:left w:val="nil"/>
              <w:bottom w:val="single" w:color="auto" w:sz="4" w:space="0"/>
              <w:right w:val="single" w:color="auto" w:sz="4" w:space="0"/>
            </w:tcBorders>
            <w:noWrap/>
            <w:vAlign w:val="center"/>
          </w:tcPr>
          <w:p w14:paraId="6943D9B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w:t>
            </w:r>
          </w:p>
        </w:tc>
      </w:tr>
      <w:tr w14:paraId="78B47CA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941E82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175</w:t>
            </w:r>
          </w:p>
        </w:tc>
        <w:tc>
          <w:tcPr>
            <w:tcW w:w="2704" w:type="pct"/>
            <w:tcBorders>
              <w:top w:val="nil"/>
              <w:left w:val="nil"/>
              <w:bottom w:val="single" w:color="auto" w:sz="4" w:space="0"/>
              <w:right w:val="single" w:color="auto" w:sz="4" w:space="0"/>
            </w:tcBorders>
            <w:noWrap/>
            <w:vAlign w:val="center"/>
          </w:tcPr>
          <w:p w14:paraId="7074E46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金溪新村东北角</w:t>
            </w:r>
          </w:p>
        </w:tc>
        <w:tc>
          <w:tcPr>
            <w:tcW w:w="1540" w:type="pct"/>
            <w:tcBorders>
              <w:top w:val="nil"/>
              <w:left w:val="nil"/>
              <w:bottom w:val="single" w:color="auto" w:sz="4" w:space="0"/>
              <w:right w:val="single" w:color="auto" w:sz="4" w:space="0"/>
            </w:tcBorders>
            <w:noWrap/>
            <w:vAlign w:val="center"/>
          </w:tcPr>
          <w:p w14:paraId="3E560C6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w:t>
            </w:r>
          </w:p>
        </w:tc>
      </w:tr>
      <w:tr w14:paraId="2954F92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F1E8BC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176</w:t>
            </w:r>
          </w:p>
        </w:tc>
        <w:tc>
          <w:tcPr>
            <w:tcW w:w="2704" w:type="pct"/>
            <w:tcBorders>
              <w:top w:val="nil"/>
              <w:left w:val="nil"/>
              <w:bottom w:val="single" w:color="auto" w:sz="4" w:space="0"/>
              <w:right w:val="single" w:color="auto" w:sz="4" w:space="0"/>
            </w:tcBorders>
            <w:noWrap/>
            <w:vAlign w:val="center"/>
          </w:tcPr>
          <w:p w14:paraId="11E50FD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翔发公寓北门东侧</w:t>
            </w:r>
          </w:p>
        </w:tc>
        <w:tc>
          <w:tcPr>
            <w:tcW w:w="1540" w:type="pct"/>
            <w:tcBorders>
              <w:top w:val="nil"/>
              <w:left w:val="nil"/>
              <w:bottom w:val="single" w:color="auto" w:sz="4" w:space="0"/>
              <w:right w:val="single" w:color="auto" w:sz="4" w:space="0"/>
            </w:tcBorders>
            <w:noWrap/>
            <w:vAlign w:val="center"/>
          </w:tcPr>
          <w:p w14:paraId="1FDAF45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8C0B38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BE6B98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177</w:t>
            </w:r>
          </w:p>
        </w:tc>
        <w:tc>
          <w:tcPr>
            <w:tcW w:w="2704" w:type="pct"/>
            <w:tcBorders>
              <w:top w:val="nil"/>
              <w:left w:val="nil"/>
              <w:bottom w:val="single" w:color="auto" w:sz="4" w:space="0"/>
              <w:right w:val="single" w:color="auto" w:sz="4" w:space="0"/>
            </w:tcBorders>
            <w:noWrap/>
            <w:vAlign w:val="center"/>
          </w:tcPr>
          <w:p w14:paraId="1D68A65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松庄别野</w:t>
            </w:r>
          </w:p>
        </w:tc>
        <w:tc>
          <w:tcPr>
            <w:tcW w:w="1540" w:type="pct"/>
            <w:tcBorders>
              <w:top w:val="nil"/>
              <w:left w:val="nil"/>
              <w:bottom w:val="single" w:color="auto" w:sz="4" w:space="0"/>
              <w:right w:val="single" w:color="auto" w:sz="4" w:space="0"/>
            </w:tcBorders>
            <w:noWrap/>
            <w:vAlign w:val="center"/>
          </w:tcPr>
          <w:p w14:paraId="044AD66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w:t>
            </w:r>
          </w:p>
        </w:tc>
      </w:tr>
      <w:tr w14:paraId="4C3E281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3B4D5C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178</w:t>
            </w:r>
          </w:p>
        </w:tc>
        <w:tc>
          <w:tcPr>
            <w:tcW w:w="2704" w:type="pct"/>
            <w:tcBorders>
              <w:top w:val="nil"/>
              <w:left w:val="nil"/>
              <w:bottom w:val="single" w:color="auto" w:sz="4" w:space="0"/>
              <w:right w:val="single" w:color="auto" w:sz="4" w:space="0"/>
            </w:tcBorders>
            <w:noWrap/>
            <w:vAlign w:val="center"/>
          </w:tcPr>
          <w:p w14:paraId="0B7A1DE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东门大街申马点</w:t>
            </w:r>
          </w:p>
        </w:tc>
        <w:tc>
          <w:tcPr>
            <w:tcW w:w="1540" w:type="pct"/>
            <w:tcBorders>
              <w:top w:val="nil"/>
              <w:left w:val="nil"/>
              <w:bottom w:val="single" w:color="auto" w:sz="4" w:space="0"/>
              <w:right w:val="single" w:color="auto" w:sz="4" w:space="0"/>
            </w:tcBorders>
            <w:noWrap/>
            <w:vAlign w:val="center"/>
          </w:tcPr>
          <w:p w14:paraId="68559E1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347D52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795A08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179</w:t>
            </w:r>
          </w:p>
        </w:tc>
        <w:tc>
          <w:tcPr>
            <w:tcW w:w="2704" w:type="pct"/>
            <w:tcBorders>
              <w:top w:val="nil"/>
              <w:left w:val="nil"/>
              <w:bottom w:val="single" w:color="auto" w:sz="4" w:space="0"/>
              <w:right w:val="single" w:color="auto" w:sz="4" w:space="0"/>
            </w:tcBorders>
            <w:noWrap/>
            <w:vAlign w:val="center"/>
          </w:tcPr>
          <w:p w14:paraId="123C132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汇景紫薇园</w:t>
            </w:r>
          </w:p>
        </w:tc>
        <w:tc>
          <w:tcPr>
            <w:tcW w:w="1540" w:type="pct"/>
            <w:tcBorders>
              <w:top w:val="nil"/>
              <w:left w:val="nil"/>
              <w:bottom w:val="single" w:color="auto" w:sz="4" w:space="0"/>
              <w:right w:val="single" w:color="auto" w:sz="4" w:space="0"/>
            </w:tcBorders>
            <w:noWrap/>
            <w:vAlign w:val="center"/>
          </w:tcPr>
          <w:p w14:paraId="20FCC98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09750CC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5C9465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180</w:t>
            </w:r>
          </w:p>
        </w:tc>
        <w:tc>
          <w:tcPr>
            <w:tcW w:w="2704" w:type="pct"/>
            <w:tcBorders>
              <w:top w:val="nil"/>
              <w:left w:val="nil"/>
              <w:bottom w:val="single" w:color="auto" w:sz="4" w:space="0"/>
              <w:right w:val="single" w:color="auto" w:sz="4" w:space="0"/>
            </w:tcBorders>
            <w:noWrap/>
            <w:vAlign w:val="center"/>
          </w:tcPr>
          <w:p w14:paraId="159C0CD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紫金宫南侧</w:t>
            </w:r>
          </w:p>
        </w:tc>
        <w:tc>
          <w:tcPr>
            <w:tcW w:w="1540" w:type="pct"/>
            <w:tcBorders>
              <w:top w:val="nil"/>
              <w:left w:val="nil"/>
              <w:bottom w:val="single" w:color="auto" w:sz="4" w:space="0"/>
              <w:right w:val="single" w:color="auto" w:sz="4" w:space="0"/>
            </w:tcBorders>
            <w:noWrap/>
            <w:vAlign w:val="center"/>
          </w:tcPr>
          <w:p w14:paraId="1FCCC58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31056EF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A77AD3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181</w:t>
            </w:r>
          </w:p>
        </w:tc>
        <w:tc>
          <w:tcPr>
            <w:tcW w:w="2704" w:type="pct"/>
            <w:tcBorders>
              <w:top w:val="nil"/>
              <w:left w:val="nil"/>
              <w:bottom w:val="single" w:color="auto" w:sz="4" w:space="0"/>
              <w:right w:val="single" w:color="auto" w:sz="4" w:space="0"/>
            </w:tcBorders>
            <w:noWrap/>
            <w:vAlign w:val="center"/>
          </w:tcPr>
          <w:p w14:paraId="0C3E0EE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一淘一品</w:t>
            </w:r>
          </w:p>
        </w:tc>
        <w:tc>
          <w:tcPr>
            <w:tcW w:w="1540" w:type="pct"/>
            <w:tcBorders>
              <w:top w:val="nil"/>
              <w:left w:val="nil"/>
              <w:bottom w:val="single" w:color="auto" w:sz="4" w:space="0"/>
              <w:right w:val="single" w:color="auto" w:sz="4" w:space="0"/>
            </w:tcBorders>
            <w:noWrap/>
            <w:vAlign w:val="center"/>
          </w:tcPr>
          <w:p w14:paraId="5C4DEE4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543AC3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87EF83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182</w:t>
            </w:r>
          </w:p>
        </w:tc>
        <w:tc>
          <w:tcPr>
            <w:tcW w:w="2704" w:type="pct"/>
            <w:tcBorders>
              <w:top w:val="nil"/>
              <w:left w:val="nil"/>
              <w:bottom w:val="single" w:color="auto" w:sz="4" w:space="0"/>
              <w:right w:val="single" w:color="auto" w:sz="4" w:space="0"/>
            </w:tcBorders>
            <w:noWrap/>
            <w:vAlign w:val="center"/>
          </w:tcPr>
          <w:p w14:paraId="7A04FA7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住建局西门</w:t>
            </w:r>
          </w:p>
        </w:tc>
        <w:tc>
          <w:tcPr>
            <w:tcW w:w="1540" w:type="pct"/>
            <w:tcBorders>
              <w:top w:val="nil"/>
              <w:left w:val="nil"/>
              <w:bottom w:val="single" w:color="auto" w:sz="4" w:space="0"/>
              <w:right w:val="single" w:color="auto" w:sz="4" w:space="0"/>
            </w:tcBorders>
            <w:noWrap/>
            <w:vAlign w:val="center"/>
          </w:tcPr>
          <w:p w14:paraId="0C0CA0C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w:t>
            </w:r>
          </w:p>
        </w:tc>
      </w:tr>
      <w:tr w14:paraId="01C27D3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031FD7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183</w:t>
            </w:r>
          </w:p>
        </w:tc>
        <w:tc>
          <w:tcPr>
            <w:tcW w:w="2704" w:type="pct"/>
            <w:tcBorders>
              <w:top w:val="nil"/>
              <w:left w:val="nil"/>
              <w:bottom w:val="single" w:color="auto" w:sz="4" w:space="0"/>
              <w:right w:val="single" w:color="auto" w:sz="4" w:space="0"/>
            </w:tcBorders>
            <w:noWrap/>
            <w:vAlign w:val="center"/>
          </w:tcPr>
          <w:p w14:paraId="38D4948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书香苑东门北侧</w:t>
            </w:r>
          </w:p>
        </w:tc>
        <w:tc>
          <w:tcPr>
            <w:tcW w:w="1540" w:type="pct"/>
            <w:tcBorders>
              <w:top w:val="nil"/>
              <w:left w:val="nil"/>
              <w:bottom w:val="single" w:color="auto" w:sz="4" w:space="0"/>
              <w:right w:val="single" w:color="auto" w:sz="4" w:space="0"/>
            </w:tcBorders>
            <w:noWrap/>
            <w:vAlign w:val="center"/>
          </w:tcPr>
          <w:p w14:paraId="4D7367C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w:t>
            </w:r>
          </w:p>
        </w:tc>
      </w:tr>
      <w:tr w14:paraId="19FF913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D49A1C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184</w:t>
            </w:r>
          </w:p>
        </w:tc>
        <w:tc>
          <w:tcPr>
            <w:tcW w:w="2704" w:type="pct"/>
            <w:tcBorders>
              <w:top w:val="nil"/>
              <w:left w:val="nil"/>
              <w:bottom w:val="single" w:color="auto" w:sz="4" w:space="0"/>
              <w:right w:val="single" w:color="auto" w:sz="4" w:space="0"/>
            </w:tcBorders>
            <w:noWrap/>
            <w:vAlign w:val="center"/>
          </w:tcPr>
          <w:p w14:paraId="2CCF6AF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春风二村西南门东侧</w:t>
            </w:r>
          </w:p>
        </w:tc>
        <w:tc>
          <w:tcPr>
            <w:tcW w:w="1540" w:type="pct"/>
            <w:tcBorders>
              <w:top w:val="nil"/>
              <w:left w:val="nil"/>
              <w:bottom w:val="single" w:color="auto" w:sz="4" w:space="0"/>
              <w:right w:val="single" w:color="auto" w:sz="4" w:space="0"/>
            </w:tcBorders>
            <w:noWrap/>
            <w:vAlign w:val="center"/>
          </w:tcPr>
          <w:p w14:paraId="4B5D9C5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w:t>
            </w:r>
          </w:p>
        </w:tc>
      </w:tr>
      <w:tr w14:paraId="735DDC8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C71F73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185</w:t>
            </w:r>
          </w:p>
        </w:tc>
        <w:tc>
          <w:tcPr>
            <w:tcW w:w="2704" w:type="pct"/>
            <w:tcBorders>
              <w:top w:val="nil"/>
              <w:left w:val="nil"/>
              <w:bottom w:val="single" w:color="auto" w:sz="4" w:space="0"/>
              <w:right w:val="single" w:color="auto" w:sz="4" w:space="0"/>
            </w:tcBorders>
            <w:noWrap/>
            <w:vAlign w:val="center"/>
          </w:tcPr>
          <w:p w14:paraId="3B25E0D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城南浴室</w:t>
            </w:r>
          </w:p>
        </w:tc>
        <w:tc>
          <w:tcPr>
            <w:tcW w:w="1540" w:type="pct"/>
            <w:tcBorders>
              <w:top w:val="nil"/>
              <w:left w:val="nil"/>
              <w:bottom w:val="single" w:color="auto" w:sz="4" w:space="0"/>
              <w:right w:val="single" w:color="auto" w:sz="4" w:space="0"/>
            </w:tcBorders>
            <w:noWrap/>
            <w:vAlign w:val="center"/>
          </w:tcPr>
          <w:p w14:paraId="254F370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451ADDA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2E2E7A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186</w:t>
            </w:r>
          </w:p>
        </w:tc>
        <w:tc>
          <w:tcPr>
            <w:tcW w:w="2704" w:type="pct"/>
            <w:tcBorders>
              <w:top w:val="nil"/>
              <w:left w:val="nil"/>
              <w:bottom w:val="single" w:color="auto" w:sz="4" w:space="0"/>
              <w:right w:val="single" w:color="auto" w:sz="4" w:space="0"/>
            </w:tcBorders>
            <w:noWrap/>
            <w:vAlign w:val="center"/>
          </w:tcPr>
          <w:p w14:paraId="05DE218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金沙广场</w:t>
            </w:r>
          </w:p>
        </w:tc>
        <w:tc>
          <w:tcPr>
            <w:tcW w:w="1540" w:type="pct"/>
            <w:tcBorders>
              <w:top w:val="nil"/>
              <w:left w:val="nil"/>
              <w:bottom w:val="single" w:color="auto" w:sz="4" w:space="0"/>
              <w:right w:val="single" w:color="auto" w:sz="4" w:space="0"/>
            </w:tcBorders>
            <w:noWrap/>
            <w:vAlign w:val="center"/>
          </w:tcPr>
          <w:p w14:paraId="13FC0A4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C60627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2B5B45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187</w:t>
            </w:r>
          </w:p>
        </w:tc>
        <w:tc>
          <w:tcPr>
            <w:tcW w:w="2704" w:type="pct"/>
            <w:tcBorders>
              <w:top w:val="nil"/>
              <w:left w:val="nil"/>
              <w:bottom w:val="single" w:color="auto" w:sz="4" w:space="0"/>
              <w:right w:val="single" w:color="auto" w:sz="4" w:space="0"/>
            </w:tcBorders>
            <w:noWrap/>
            <w:vAlign w:val="center"/>
          </w:tcPr>
          <w:p w14:paraId="7FD37C2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横街西路南八佰伴西侧</w:t>
            </w:r>
          </w:p>
        </w:tc>
        <w:tc>
          <w:tcPr>
            <w:tcW w:w="1540" w:type="pct"/>
            <w:tcBorders>
              <w:top w:val="nil"/>
              <w:left w:val="nil"/>
              <w:bottom w:val="single" w:color="auto" w:sz="4" w:space="0"/>
              <w:right w:val="single" w:color="auto" w:sz="4" w:space="0"/>
            </w:tcBorders>
            <w:noWrap/>
            <w:vAlign w:val="center"/>
          </w:tcPr>
          <w:p w14:paraId="4C159E1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2F18F70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8AD7E7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188</w:t>
            </w:r>
          </w:p>
        </w:tc>
        <w:tc>
          <w:tcPr>
            <w:tcW w:w="2704" w:type="pct"/>
            <w:tcBorders>
              <w:top w:val="nil"/>
              <w:left w:val="nil"/>
              <w:bottom w:val="single" w:color="auto" w:sz="4" w:space="0"/>
              <w:right w:val="single" w:color="auto" w:sz="4" w:space="0"/>
            </w:tcBorders>
            <w:noWrap/>
            <w:vAlign w:val="center"/>
          </w:tcPr>
          <w:p w14:paraId="42D966F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快乐购购物广场</w:t>
            </w:r>
          </w:p>
        </w:tc>
        <w:tc>
          <w:tcPr>
            <w:tcW w:w="1540" w:type="pct"/>
            <w:tcBorders>
              <w:top w:val="nil"/>
              <w:left w:val="nil"/>
              <w:bottom w:val="single" w:color="auto" w:sz="4" w:space="0"/>
              <w:right w:val="single" w:color="auto" w:sz="4" w:space="0"/>
            </w:tcBorders>
            <w:noWrap/>
            <w:vAlign w:val="center"/>
          </w:tcPr>
          <w:p w14:paraId="14B7FE9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7EDEB7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BC96C5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189</w:t>
            </w:r>
          </w:p>
        </w:tc>
        <w:tc>
          <w:tcPr>
            <w:tcW w:w="2704" w:type="pct"/>
            <w:tcBorders>
              <w:top w:val="nil"/>
              <w:left w:val="nil"/>
              <w:bottom w:val="single" w:color="auto" w:sz="4" w:space="0"/>
              <w:right w:val="single" w:color="auto" w:sz="4" w:space="0"/>
            </w:tcBorders>
            <w:noWrap/>
            <w:vAlign w:val="center"/>
          </w:tcPr>
          <w:p w14:paraId="294DD9D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城北小区西城路1号</w:t>
            </w:r>
          </w:p>
        </w:tc>
        <w:tc>
          <w:tcPr>
            <w:tcW w:w="1540" w:type="pct"/>
            <w:tcBorders>
              <w:top w:val="nil"/>
              <w:left w:val="nil"/>
              <w:bottom w:val="single" w:color="auto" w:sz="4" w:space="0"/>
              <w:right w:val="single" w:color="auto" w:sz="4" w:space="0"/>
            </w:tcBorders>
            <w:noWrap/>
            <w:vAlign w:val="center"/>
          </w:tcPr>
          <w:p w14:paraId="73EFE2B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20ADC0F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D6E8C1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190</w:t>
            </w:r>
          </w:p>
        </w:tc>
        <w:tc>
          <w:tcPr>
            <w:tcW w:w="2704" w:type="pct"/>
            <w:tcBorders>
              <w:top w:val="nil"/>
              <w:left w:val="nil"/>
              <w:bottom w:val="single" w:color="auto" w:sz="4" w:space="0"/>
              <w:right w:val="single" w:color="auto" w:sz="4" w:space="0"/>
            </w:tcBorders>
            <w:noWrap/>
            <w:vAlign w:val="center"/>
          </w:tcPr>
          <w:p w14:paraId="35005A9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金城商业广场</w:t>
            </w:r>
          </w:p>
        </w:tc>
        <w:tc>
          <w:tcPr>
            <w:tcW w:w="1540" w:type="pct"/>
            <w:tcBorders>
              <w:top w:val="nil"/>
              <w:left w:val="nil"/>
              <w:bottom w:val="single" w:color="auto" w:sz="4" w:space="0"/>
              <w:right w:val="single" w:color="auto" w:sz="4" w:space="0"/>
            </w:tcBorders>
            <w:noWrap/>
            <w:vAlign w:val="center"/>
          </w:tcPr>
          <w:p w14:paraId="42F9022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2092347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4D1BC0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191</w:t>
            </w:r>
          </w:p>
        </w:tc>
        <w:tc>
          <w:tcPr>
            <w:tcW w:w="2704" w:type="pct"/>
            <w:tcBorders>
              <w:top w:val="nil"/>
              <w:left w:val="nil"/>
              <w:bottom w:val="single" w:color="auto" w:sz="4" w:space="0"/>
              <w:right w:val="single" w:color="auto" w:sz="4" w:space="0"/>
            </w:tcBorders>
            <w:noWrap/>
            <w:vAlign w:val="center"/>
          </w:tcPr>
          <w:p w14:paraId="3D26ED4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美地蓝庭南门</w:t>
            </w:r>
          </w:p>
        </w:tc>
        <w:tc>
          <w:tcPr>
            <w:tcW w:w="1540" w:type="pct"/>
            <w:tcBorders>
              <w:top w:val="nil"/>
              <w:left w:val="nil"/>
              <w:bottom w:val="single" w:color="auto" w:sz="4" w:space="0"/>
              <w:right w:val="single" w:color="auto" w:sz="4" w:space="0"/>
            </w:tcBorders>
            <w:noWrap/>
            <w:vAlign w:val="center"/>
          </w:tcPr>
          <w:p w14:paraId="215216A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4C58562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3F499F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192</w:t>
            </w:r>
          </w:p>
        </w:tc>
        <w:tc>
          <w:tcPr>
            <w:tcW w:w="2704" w:type="pct"/>
            <w:tcBorders>
              <w:top w:val="nil"/>
              <w:left w:val="nil"/>
              <w:bottom w:val="single" w:color="auto" w:sz="4" w:space="0"/>
              <w:right w:val="single" w:color="auto" w:sz="4" w:space="0"/>
            </w:tcBorders>
            <w:noWrap/>
            <w:vAlign w:val="center"/>
          </w:tcPr>
          <w:p w14:paraId="79C4856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青年广场公园</w:t>
            </w:r>
          </w:p>
        </w:tc>
        <w:tc>
          <w:tcPr>
            <w:tcW w:w="1540" w:type="pct"/>
            <w:tcBorders>
              <w:top w:val="nil"/>
              <w:left w:val="nil"/>
              <w:bottom w:val="single" w:color="auto" w:sz="4" w:space="0"/>
              <w:right w:val="single" w:color="auto" w:sz="4" w:space="0"/>
            </w:tcBorders>
            <w:noWrap/>
            <w:vAlign w:val="center"/>
          </w:tcPr>
          <w:p w14:paraId="19B2829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w:t>
            </w:r>
          </w:p>
        </w:tc>
      </w:tr>
      <w:tr w14:paraId="352A04A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3EDFBB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193</w:t>
            </w:r>
          </w:p>
        </w:tc>
        <w:tc>
          <w:tcPr>
            <w:tcW w:w="2704" w:type="pct"/>
            <w:tcBorders>
              <w:top w:val="nil"/>
              <w:left w:val="nil"/>
              <w:bottom w:val="single" w:color="auto" w:sz="4" w:space="0"/>
              <w:right w:val="single" w:color="auto" w:sz="4" w:space="0"/>
            </w:tcBorders>
            <w:noWrap/>
            <w:vAlign w:val="center"/>
          </w:tcPr>
          <w:p w14:paraId="0BDDBA3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文化新村西门</w:t>
            </w:r>
          </w:p>
        </w:tc>
        <w:tc>
          <w:tcPr>
            <w:tcW w:w="1540" w:type="pct"/>
            <w:tcBorders>
              <w:top w:val="nil"/>
              <w:left w:val="nil"/>
              <w:bottom w:val="single" w:color="auto" w:sz="4" w:space="0"/>
              <w:right w:val="single" w:color="auto" w:sz="4" w:space="0"/>
            </w:tcBorders>
            <w:noWrap/>
            <w:vAlign w:val="center"/>
          </w:tcPr>
          <w:p w14:paraId="69811B0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w:t>
            </w:r>
          </w:p>
        </w:tc>
      </w:tr>
      <w:tr w14:paraId="051519F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801DF4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194</w:t>
            </w:r>
          </w:p>
        </w:tc>
        <w:tc>
          <w:tcPr>
            <w:tcW w:w="2704" w:type="pct"/>
            <w:tcBorders>
              <w:top w:val="nil"/>
              <w:left w:val="nil"/>
              <w:bottom w:val="single" w:color="auto" w:sz="4" w:space="0"/>
              <w:right w:val="single" w:color="auto" w:sz="4" w:space="0"/>
            </w:tcBorders>
            <w:noWrap/>
            <w:vAlign w:val="center"/>
          </w:tcPr>
          <w:p w14:paraId="6ADF616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龙山大桥</w:t>
            </w:r>
          </w:p>
        </w:tc>
        <w:tc>
          <w:tcPr>
            <w:tcW w:w="1540" w:type="pct"/>
            <w:tcBorders>
              <w:top w:val="nil"/>
              <w:left w:val="nil"/>
              <w:bottom w:val="single" w:color="auto" w:sz="4" w:space="0"/>
              <w:right w:val="single" w:color="auto" w:sz="4" w:space="0"/>
            </w:tcBorders>
            <w:noWrap/>
            <w:vAlign w:val="center"/>
          </w:tcPr>
          <w:p w14:paraId="4373A9B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551BD8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592573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195</w:t>
            </w:r>
          </w:p>
        </w:tc>
        <w:tc>
          <w:tcPr>
            <w:tcW w:w="2704" w:type="pct"/>
            <w:tcBorders>
              <w:top w:val="nil"/>
              <w:left w:val="nil"/>
              <w:bottom w:val="single" w:color="auto" w:sz="4" w:space="0"/>
              <w:right w:val="single" w:color="auto" w:sz="4" w:space="0"/>
            </w:tcBorders>
            <w:noWrap/>
            <w:vAlign w:val="center"/>
          </w:tcPr>
          <w:p w14:paraId="2A280F0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中国邮政储蓄银行</w:t>
            </w:r>
          </w:p>
        </w:tc>
        <w:tc>
          <w:tcPr>
            <w:tcW w:w="1540" w:type="pct"/>
            <w:tcBorders>
              <w:top w:val="nil"/>
              <w:left w:val="nil"/>
              <w:bottom w:val="single" w:color="auto" w:sz="4" w:space="0"/>
              <w:right w:val="single" w:color="auto" w:sz="4" w:space="0"/>
            </w:tcBorders>
            <w:noWrap/>
            <w:vAlign w:val="center"/>
          </w:tcPr>
          <w:p w14:paraId="5B37C8C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A9E017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BE067F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196</w:t>
            </w:r>
          </w:p>
        </w:tc>
        <w:tc>
          <w:tcPr>
            <w:tcW w:w="2704" w:type="pct"/>
            <w:tcBorders>
              <w:top w:val="nil"/>
              <w:left w:val="nil"/>
              <w:bottom w:val="single" w:color="auto" w:sz="4" w:space="0"/>
              <w:right w:val="single" w:color="auto" w:sz="4" w:space="0"/>
            </w:tcBorders>
            <w:noWrap/>
            <w:vAlign w:val="center"/>
          </w:tcPr>
          <w:p w14:paraId="1B004D1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南环一路北翠园公交站</w:t>
            </w:r>
          </w:p>
        </w:tc>
        <w:tc>
          <w:tcPr>
            <w:tcW w:w="1540" w:type="pct"/>
            <w:tcBorders>
              <w:top w:val="nil"/>
              <w:left w:val="nil"/>
              <w:bottom w:val="single" w:color="auto" w:sz="4" w:space="0"/>
              <w:right w:val="single" w:color="auto" w:sz="4" w:space="0"/>
            </w:tcBorders>
            <w:noWrap/>
            <w:vAlign w:val="center"/>
          </w:tcPr>
          <w:p w14:paraId="5847085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30</w:t>
            </w:r>
          </w:p>
        </w:tc>
      </w:tr>
      <w:tr w14:paraId="7194FA6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AABED4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197</w:t>
            </w:r>
          </w:p>
        </w:tc>
        <w:tc>
          <w:tcPr>
            <w:tcW w:w="2704" w:type="pct"/>
            <w:tcBorders>
              <w:top w:val="nil"/>
              <w:left w:val="nil"/>
              <w:bottom w:val="single" w:color="auto" w:sz="4" w:space="0"/>
              <w:right w:val="single" w:color="auto" w:sz="4" w:space="0"/>
            </w:tcBorders>
            <w:noWrap/>
            <w:vAlign w:val="center"/>
          </w:tcPr>
          <w:p w14:paraId="30BB9B7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西门大街南二中公交站东侧</w:t>
            </w:r>
          </w:p>
        </w:tc>
        <w:tc>
          <w:tcPr>
            <w:tcW w:w="1540" w:type="pct"/>
            <w:tcBorders>
              <w:top w:val="nil"/>
              <w:left w:val="nil"/>
              <w:bottom w:val="single" w:color="auto" w:sz="4" w:space="0"/>
              <w:right w:val="single" w:color="auto" w:sz="4" w:space="0"/>
            </w:tcBorders>
            <w:noWrap/>
            <w:vAlign w:val="center"/>
          </w:tcPr>
          <w:p w14:paraId="61DE497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w:t>
            </w:r>
          </w:p>
        </w:tc>
      </w:tr>
      <w:tr w14:paraId="35BFB12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B58264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198</w:t>
            </w:r>
          </w:p>
        </w:tc>
        <w:tc>
          <w:tcPr>
            <w:tcW w:w="2704" w:type="pct"/>
            <w:tcBorders>
              <w:top w:val="nil"/>
              <w:left w:val="nil"/>
              <w:bottom w:val="single" w:color="auto" w:sz="4" w:space="0"/>
              <w:right w:val="single" w:color="auto" w:sz="4" w:space="0"/>
            </w:tcBorders>
            <w:noWrap/>
            <w:vAlign w:val="center"/>
          </w:tcPr>
          <w:p w14:paraId="7FC237C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春风北路南公交站西侧</w:t>
            </w:r>
          </w:p>
        </w:tc>
        <w:tc>
          <w:tcPr>
            <w:tcW w:w="1540" w:type="pct"/>
            <w:tcBorders>
              <w:top w:val="nil"/>
              <w:left w:val="nil"/>
              <w:bottom w:val="single" w:color="auto" w:sz="4" w:space="0"/>
              <w:right w:val="single" w:color="auto" w:sz="4" w:space="0"/>
            </w:tcBorders>
            <w:noWrap/>
            <w:vAlign w:val="center"/>
          </w:tcPr>
          <w:p w14:paraId="3448306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5856ABE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5FAE2A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199</w:t>
            </w:r>
          </w:p>
        </w:tc>
        <w:tc>
          <w:tcPr>
            <w:tcW w:w="2704" w:type="pct"/>
            <w:tcBorders>
              <w:top w:val="nil"/>
              <w:left w:val="nil"/>
              <w:bottom w:val="single" w:color="auto" w:sz="4" w:space="0"/>
              <w:right w:val="single" w:color="auto" w:sz="4" w:space="0"/>
            </w:tcBorders>
            <w:noWrap/>
            <w:vAlign w:val="center"/>
          </w:tcPr>
          <w:p w14:paraId="54D60C3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南园二村西门北侧</w:t>
            </w:r>
          </w:p>
        </w:tc>
        <w:tc>
          <w:tcPr>
            <w:tcW w:w="1540" w:type="pct"/>
            <w:tcBorders>
              <w:top w:val="nil"/>
              <w:left w:val="nil"/>
              <w:bottom w:val="single" w:color="auto" w:sz="4" w:space="0"/>
              <w:right w:val="single" w:color="auto" w:sz="4" w:space="0"/>
            </w:tcBorders>
            <w:noWrap/>
            <w:vAlign w:val="center"/>
          </w:tcPr>
          <w:p w14:paraId="05AFD52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w:t>
            </w:r>
          </w:p>
        </w:tc>
      </w:tr>
      <w:tr w14:paraId="13B67D9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00E054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200</w:t>
            </w:r>
          </w:p>
        </w:tc>
        <w:tc>
          <w:tcPr>
            <w:tcW w:w="2704" w:type="pct"/>
            <w:tcBorders>
              <w:top w:val="nil"/>
              <w:left w:val="nil"/>
              <w:bottom w:val="single" w:color="auto" w:sz="4" w:space="0"/>
              <w:right w:val="single" w:color="auto" w:sz="4" w:space="0"/>
            </w:tcBorders>
            <w:noWrap/>
            <w:vAlign w:val="center"/>
          </w:tcPr>
          <w:p w14:paraId="04ED436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客常来</w:t>
            </w:r>
          </w:p>
        </w:tc>
        <w:tc>
          <w:tcPr>
            <w:tcW w:w="1540" w:type="pct"/>
            <w:tcBorders>
              <w:top w:val="nil"/>
              <w:left w:val="nil"/>
              <w:bottom w:val="single" w:color="auto" w:sz="4" w:space="0"/>
              <w:right w:val="single" w:color="auto" w:sz="4" w:space="0"/>
            </w:tcBorders>
            <w:noWrap/>
            <w:vAlign w:val="center"/>
          </w:tcPr>
          <w:p w14:paraId="1ED0D87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29B62A5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AFD850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201</w:t>
            </w:r>
          </w:p>
        </w:tc>
        <w:tc>
          <w:tcPr>
            <w:tcW w:w="2704" w:type="pct"/>
            <w:tcBorders>
              <w:top w:val="nil"/>
              <w:left w:val="nil"/>
              <w:bottom w:val="single" w:color="auto" w:sz="4" w:space="0"/>
              <w:right w:val="single" w:color="auto" w:sz="4" w:space="0"/>
            </w:tcBorders>
            <w:noWrap/>
            <w:vAlign w:val="center"/>
          </w:tcPr>
          <w:p w14:paraId="4AE4BEE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春风东路东春风二村公交站</w:t>
            </w:r>
          </w:p>
        </w:tc>
        <w:tc>
          <w:tcPr>
            <w:tcW w:w="1540" w:type="pct"/>
            <w:tcBorders>
              <w:top w:val="nil"/>
              <w:left w:val="nil"/>
              <w:bottom w:val="single" w:color="auto" w:sz="4" w:space="0"/>
              <w:right w:val="single" w:color="auto" w:sz="4" w:space="0"/>
            </w:tcBorders>
            <w:noWrap/>
            <w:vAlign w:val="center"/>
          </w:tcPr>
          <w:p w14:paraId="6F8542A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w:t>
            </w:r>
          </w:p>
        </w:tc>
      </w:tr>
      <w:tr w14:paraId="5DE1F62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C83F12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202</w:t>
            </w:r>
          </w:p>
        </w:tc>
        <w:tc>
          <w:tcPr>
            <w:tcW w:w="2704" w:type="pct"/>
            <w:tcBorders>
              <w:top w:val="nil"/>
              <w:left w:val="nil"/>
              <w:bottom w:val="single" w:color="auto" w:sz="4" w:space="0"/>
              <w:right w:val="single" w:color="auto" w:sz="4" w:space="0"/>
            </w:tcBorders>
            <w:noWrap/>
            <w:vAlign w:val="center"/>
          </w:tcPr>
          <w:p w14:paraId="7CC8187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三院南门西侧</w:t>
            </w:r>
          </w:p>
        </w:tc>
        <w:tc>
          <w:tcPr>
            <w:tcW w:w="1540" w:type="pct"/>
            <w:tcBorders>
              <w:top w:val="nil"/>
              <w:left w:val="nil"/>
              <w:bottom w:val="single" w:color="auto" w:sz="4" w:space="0"/>
              <w:right w:val="single" w:color="auto" w:sz="4" w:space="0"/>
            </w:tcBorders>
            <w:noWrap/>
            <w:vAlign w:val="center"/>
          </w:tcPr>
          <w:p w14:paraId="067BDE2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26E007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0AD345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203</w:t>
            </w:r>
          </w:p>
        </w:tc>
        <w:tc>
          <w:tcPr>
            <w:tcW w:w="2704" w:type="pct"/>
            <w:tcBorders>
              <w:top w:val="nil"/>
              <w:left w:val="nil"/>
              <w:bottom w:val="single" w:color="auto" w:sz="4" w:space="0"/>
              <w:right w:val="single" w:color="auto" w:sz="4" w:space="0"/>
            </w:tcBorders>
            <w:noWrap/>
            <w:vAlign w:val="center"/>
          </w:tcPr>
          <w:p w14:paraId="4FBE0FA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金坛正骨医院</w:t>
            </w:r>
          </w:p>
        </w:tc>
        <w:tc>
          <w:tcPr>
            <w:tcW w:w="1540" w:type="pct"/>
            <w:tcBorders>
              <w:top w:val="nil"/>
              <w:left w:val="nil"/>
              <w:bottom w:val="single" w:color="auto" w:sz="4" w:space="0"/>
              <w:right w:val="single" w:color="auto" w:sz="4" w:space="0"/>
            </w:tcBorders>
            <w:noWrap/>
            <w:vAlign w:val="center"/>
          </w:tcPr>
          <w:p w14:paraId="574A0DF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3CD6788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115435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204</w:t>
            </w:r>
          </w:p>
        </w:tc>
        <w:tc>
          <w:tcPr>
            <w:tcW w:w="2704" w:type="pct"/>
            <w:tcBorders>
              <w:top w:val="nil"/>
              <w:left w:val="nil"/>
              <w:bottom w:val="single" w:color="auto" w:sz="4" w:space="0"/>
              <w:right w:val="single" w:color="auto" w:sz="4" w:space="0"/>
            </w:tcBorders>
            <w:noWrap/>
            <w:vAlign w:val="center"/>
          </w:tcPr>
          <w:p w14:paraId="17C5B74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港华燃气</w:t>
            </w:r>
          </w:p>
        </w:tc>
        <w:tc>
          <w:tcPr>
            <w:tcW w:w="1540" w:type="pct"/>
            <w:tcBorders>
              <w:top w:val="nil"/>
              <w:left w:val="nil"/>
              <w:bottom w:val="single" w:color="auto" w:sz="4" w:space="0"/>
              <w:right w:val="single" w:color="auto" w:sz="4" w:space="0"/>
            </w:tcBorders>
            <w:noWrap/>
            <w:vAlign w:val="center"/>
          </w:tcPr>
          <w:p w14:paraId="1720B83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D6889C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ADA32A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205</w:t>
            </w:r>
          </w:p>
        </w:tc>
        <w:tc>
          <w:tcPr>
            <w:tcW w:w="2704" w:type="pct"/>
            <w:tcBorders>
              <w:top w:val="nil"/>
              <w:left w:val="nil"/>
              <w:bottom w:val="single" w:color="auto" w:sz="4" w:space="0"/>
              <w:right w:val="single" w:color="auto" w:sz="4" w:space="0"/>
            </w:tcBorders>
            <w:noWrap/>
            <w:vAlign w:val="center"/>
          </w:tcPr>
          <w:p w14:paraId="6FD6DEB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江南银行</w:t>
            </w:r>
          </w:p>
        </w:tc>
        <w:tc>
          <w:tcPr>
            <w:tcW w:w="1540" w:type="pct"/>
            <w:tcBorders>
              <w:top w:val="nil"/>
              <w:left w:val="nil"/>
              <w:bottom w:val="single" w:color="auto" w:sz="4" w:space="0"/>
              <w:right w:val="single" w:color="auto" w:sz="4" w:space="0"/>
            </w:tcBorders>
            <w:noWrap/>
            <w:vAlign w:val="center"/>
          </w:tcPr>
          <w:p w14:paraId="7696317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308A07B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E79AE9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206</w:t>
            </w:r>
          </w:p>
        </w:tc>
        <w:tc>
          <w:tcPr>
            <w:tcW w:w="2704" w:type="pct"/>
            <w:tcBorders>
              <w:top w:val="nil"/>
              <w:left w:val="nil"/>
              <w:bottom w:val="single" w:color="auto" w:sz="4" w:space="0"/>
              <w:right w:val="single" w:color="auto" w:sz="4" w:space="0"/>
            </w:tcBorders>
            <w:noWrap/>
            <w:vAlign w:val="center"/>
          </w:tcPr>
          <w:p w14:paraId="0D2CC6D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江南银行</w:t>
            </w:r>
          </w:p>
        </w:tc>
        <w:tc>
          <w:tcPr>
            <w:tcW w:w="1540" w:type="pct"/>
            <w:tcBorders>
              <w:top w:val="nil"/>
              <w:left w:val="nil"/>
              <w:bottom w:val="single" w:color="auto" w:sz="4" w:space="0"/>
              <w:right w:val="single" w:color="auto" w:sz="4" w:space="0"/>
            </w:tcBorders>
            <w:noWrap/>
            <w:vAlign w:val="center"/>
          </w:tcPr>
          <w:p w14:paraId="3A631CC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C8250A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A57668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207</w:t>
            </w:r>
          </w:p>
        </w:tc>
        <w:tc>
          <w:tcPr>
            <w:tcW w:w="2704" w:type="pct"/>
            <w:tcBorders>
              <w:top w:val="nil"/>
              <w:left w:val="nil"/>
              <w:bottom w:val="single" w:color="auto" w:sz="4" w:space="0"/>
              <w:right w:val="single" w:color="auto" w:sz="4" w:space="0"/>
            </w:tcBorders>
            <w:noWrap/>
            <w:vAlign w:val="center"/>
          </w:tcPr>
          <w:p w14:paraId="460426F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凤凰城西门南侧</w:t>
            </w:r>
          </w:p>
        </w:tc>
        <w:tc>
          <w:tcPr>
            <w:tcW w:w="1540" w:type="pct"/>
            <w:tcBorders>
              <w:top w:val="nil"/>
              <w:left w:val="nil"/>
              <w:bottom w:val="single" w:color="auto" w:sz="4" w:space="0"/>
              <w:right w:val="single" w:color="auto" w:sz="4" w:space="0"/>
            </w:tcBorders>
            <w:noWrap/>
            <w:vAlign w:val="center"/>
          </w:tcPr>
          <w:p w14:paraId="528125E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5410CA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E5C8CC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208</w:t>
            </w:r>
          </w:p>
        </w:tc>
        <w:tc>
          <w:tcPr>
            <w:tcW w:w="2704" w:type="pct"/>
            <w:tcBorders>
              <w:top w:val="nil"/>
              <w:left w:val="nil"/>
              <w:bottom w:val="single" w:color="auto" w:sz="4" w:space="0"/>
              <w:right w:val="single" w:color="auto" w:sz="4" w:space="0"/>
            </w:tcBorders>
            <w:noWrap/>
            <w:vAlign w:val="center"/>
          </w:tcPr>
          <w:p w14:paraId="7F91890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鑫悦大酒店</w:t>
            </w:r>
          </w:p>
        </w:tc>
        <w:tc>
          <w:tcPr>
            <w:tcW w:w="1540" w:type="pct"/>
            <w:tcBorders>
              <w:top w:val="nil"/>
              <w:left w:val="nil"/>
              <w:bottom w:val="single" w:color="auto" w:sz="4" w:space="0"/>
              <w:right w:val="single" w:color="auto" w:sz="4" w:space="0"/>
            </w:tcBorders>
            <w:noWrap/>
            <w:vAlign w:val="center"/>
          </w:tcPr>
          <w:p w14:paraId="5744806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w:t>
            </w:r>
          </w:p>
        </w:tc>
      </w:tr>
      <w:tr w14:paraId="4544A15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B8FB7D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209</w:t>
            </w:r>
          </w:p>
        </w:tc>
        <w:tc>
          <w:tcPr>
            <w:tcW w:w="2704" w:type="pct"/>
            <w:tcBorders>
              <w:top w:val="nil"/>
              <w:left w:val="nil"/>
              <w:bottom w:val="single" w:color="auto" w:sz="4" w:space="0"/>
              <w:right w:val="single" w:color="auto" w:sz="4" w:space="0"/>
            </w:tcBorders>
            <w:noWrap/>
            <w:vAlign w:val="center"/>
          </w:tcPr>
          <w:p w14:paraId="038C840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西下坵健身广场</w:t>
            </w:r>
          </w:p>
        </w:tc>
        <w:tc>
          <w:tcPr>
            <w:tcW w:w="1540" w:type="pct"/>
            <w:tcBorders>
              <w:top w:val="nil"/>
              <w:left w:val="nil"/>
              <w:bottom w:val="single" w:color="auto" w:sz="4" w:space="0"/>
              <w:right w:val="single" w:color="auto" w:sz="4" w:space="0"/>
            </w:tcBorders>
            <w:noWrap/>
            <w:vAlign w:val="center"/>
          </w:tcPr>
          <w:p w14:paraId="0310A7E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5D2FCD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4EF262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210</w:t>
            </w:r>
          </w:p>
        </w:tc>
        <w:tc>
          <w:tcPr>
            <w:tcW w:w="2704" w:type="pct"/>
            <w:tcBorders>
              <w:top w:val="nil"/>
              <w:left w:val="nil"/>
              <w:bottom w:val="single" w:color="auto" w:sz="4" w:space="0"/>
              <w:right w:val="single" w:color="auto" w:sz="4" w:space="0"/>
            </w:tcBorders>
            <w:noWrap/>
            <w:vAlign w:val="center"/>
          </w:tcPr>
          <w:p w14:paraId="159891C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凤凰城东门北侧</w:t>
            </w:r>
          </w:p>
        </w:tc>
        <w:tc>
          <w:tcPr>
            <w:tcW w:w="1540" w:type="pct"/>
            <w:tcBorders>
              <w:top w:val="nil"/>
              <w:left w:val="nil"/>
              <w:bottom w:val="single" w:color="auto" w:sz="4" w:space="0"/>
              <w:right w:val="single" w:color="auto" w:sz="4" w:space="0"/>
            </w:tcBorders>
            <w:noWrap/>
            <w:vAlign w:val="center"/>
          </w:tcPr>
          <w:p w14:paraId="2FD5D4C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30</w:t>
            </w:r>
          </w:p>
        </w:tc>
      </w:tr>
      <w:tr w14:paraId="203CEA9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A3AC25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211</w:t>
            </w:r>
          </w:p>
        </w:tc>
        <w:tc>
          <w:tcPr>
            <w:tcW w:w="2704" w:type="pct"/>
            <w:tcBorders>
              <w:top w:val="nil"/>
              <w:left w:val="nil"/>
              <w:bottom w:val="single" w:color="auto" w:sz="4" w:space="0"/>
              <w:right w:val="single" w:color="auto" w:sz="4" w:space="0"/>
            </w:tcBorders>
            <w:noWrap/>
            <w:vAlign w:val="center"/>
          </w:tcPr>
          <w:p w14:paraId="0B3F1FB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文荟苑（北区）北门东侧</w:t>
            </w:r>
          </w:p>
        </w:tc>
        <w:tc>
          <w:tcPr>
            <w:tcW w:w="1540" w:type="pct"/>
            <w:tcBorders>
              <w:top w:val="nil"/>
              <w:left w:val="nil"/>
              <w:bottom w:val="single" w:color="auto" w:sz="4" w:space="0"/>
              <w:right w:val="single" w:color="auto" w:sz="4" w:space="0"/>
            </w:tcBorders>
            <w:noWrap/>
            <w:vAlign w:val="center"/>
          </w:tcPr>
          <w:p w14:paraId="1E0DA3E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3825D5D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BFFDFF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212</w:t>
            </w:r>
          </w:p>
        </w:tc>
        <w:tc>
          <w:tcPr>
            <w:tcW w:w="2704" w:type="pct"/>
            <w:tcBorders>
              <w:top w:val="nil"/>
              <w:left w:val="nil"/>
              <w:bottom w:val="single" w:color="auto" w:sz="4" w:space="0"/>
              <w:right w:val="single" w:color="auto" w:sz="4" w:space="0"/>
            </w:tcBorders>
            <w:noWrap/>
            <w:vAlign w:val="center"/>
          </w:tcPr>
          <w:p w14:paraId="023F18E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东方村村民健身广场</w:t>
            </w:r>
          </w:p>
        </w:tc>
        <w:tc>
          <w:tcPr>
            <w:tcW w:w="1540" w:type="pct"/>
            <w:tcBorders>
              <w:top w:val="nil"/>
              <w:left w:val="nil"/>
              <w:bottom w:val="single" w:color="auto" w:sz="4" w:space="0"/>
              <w:right w:val="single" w:color="auto" w:sz="4" w:space="0"/>
            </w:tcBorders>
            <w:noWrap/>
            <w:vAlign w:val="center"/>
          </w:tcPr>
          <w:p w14:paraId="2EB152E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6A837E6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E888EF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213</w:t>
            </w:r>
          </w:p>
        </w:tc>
        <w:tc>
          <w:tcPr>
            <w:tcW w:w="2704" w:type="pct"/>
            <w:tcBorders>
              <w:top w:val="nil"/>
              <w:left w:val="nil"/>
              <w:bottom w:val="single" w:color="auto" w:sz="4" w:space="0"/>
              <w:right w:val="single" w:color="auto" w:sz="4" w:space="0"/>
            </w:tcBorders>
            <w:noWrap/>
            <w:vAlign w:val="center"/>
          </w:tcPr>
          <w:p w14:paraId="77E0691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汽车北站东门南侧</w:t>
            </w:r>
          </w:p>
        </w:tc>
        <w:tc>
          <w:tcPr>
            <w:tcW w:w="1540" w:type="pct"/>
            <w:tcBorders>
              <w:top w:val="nil"/>
              <w:left w:val="nil"/>
              <w:bottom w:val="single" w:color="auto" w:sz="4" w:space="0"/>
              <w:right w:val="single" w:color="auto" w:sz="4" w:space="0"/>
            </w:tcBorders>
            <w:noWrap/>
            <w:vAlign w:val="center"/>
          </w:tcPr>
          <w:p w14:paraId="3202317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C08666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194D62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214</w:t>
            </w:r>
          </w:p>
        </w:tc>
        <w:tc>
          <w:tcPr>
            <w:tcW w:w="2704" w:type="pct"/>
            <w:tcBorders>
              <w:top w:val="nil"/>
              <w:left w:val="nil"/>
              <w:bottom w:val="single" w:color="auto" w:sz="4" w:space="0"/>
              <w:right w:val="single" w:color="auto" w:sz="4" w:space="0"/>
            </w:tcBorders>
            <w:noWrap/>
            <w:vAlign w:val="center"/>
          </w:tcPr>
          <w:p w14:paraId="55E8CB3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文化新村2</w:t>
            </w:r>
          </w:p>
        </w:tc>
        <w:tc>
          <w:tcPr>
            <w:tcW w:w="1540" w:type="pct"/>
            <w:tcBorders>
              <w:top w:val="nil"/>
              <w:left w:val="nil"/>
              <w:bottom w:val="single" w:color="auto" w:sz="4" w:space="0"/>
              <w:right w:val="single" w:color="auto" w:sz="4" w:space="0"/>
            </w:tcBorders>
            <w:noWrap/>
            <w:vAlign w:val="center"/>
          </w:tcPr>
          <w:p w14:paraId="3C415D6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C36198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94D2FF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215</w:t>
            </w:r>
          </w:p>
        </w:tc>
        <w:tc>
          <w:tcPr>
            <w:tcW w:w="2704" w:type="pct"/>
            <w:tcBorders>
              <w:top w:val="nil"/>
              <w:left w:val="nil"/>
              <w:bottom w:val="single" w:color="auto" w:sz="4" w:space="0"/>
              <w:right w:val="single" w:color="auto" w:sz="4" w:space="0"/>
            </w:tcBorders>
            <w:noWrap/>
            <w:vAlign w:val="center"/>
          </w:tcPr>
          <w:p w14:paraId="5137147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格力门口</w:t>
            </w:r>
          </w:p>
        </w:tc>
        <w:tc>
          <w:tcPr>
            <w:tcW w:w="1540" w:type="pct"/>
            <w:tcBorders>
              <w:top w:val="nil"/>
              <w:left w:val="nil"/>
              <w:bottom w:val="single" w:color="auto" w:sz="4" w:space="0"/>
              <w:right w:val="single" w:color="auto" w:sz="4" w:space="0"/>
            </w:tcBorders>
            <w:noWrap/>
            <w:vAlign w:val="center"/>
          </w:tcPr>
          <w:p w14:paraId="0253BF8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BE258E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27D36A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216</w:t>
            </w:r>
          </w:p>
        </w:tc>
        <w:tc>
          <w:tcPr>
            <w:tcW w:w="2704" w:type="pct"/>
            <w:tcBorders>
              <w:top w:val="nil"/>
              <w:left w:val="nil"/>
              <w:bottom w:val="single" w:color="auto" w:sz="4" w:space="0"/>
              <w:right w:val="single" w:color="auto" w:sz="4" w:space="0"/>
            </w:tcBorders>
            <w:noWrap/>
            <w:vAlign w:val="center"/>
          </w:tcPr>
          <w:p w14:paraId="68A6F89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西城街道办事处南门</w:t>
            </w:r>
          </w:p>
        </w:tc>
        <w:tc>
          <w:tcPr>
            <w:tcW w:w="1540" w:type="pct"/>
            <w:tcBorders>
              <w:top w:val="nil"/>
              <w:left w:val="nil"/>
              <w:bottom w:val="single" w:color="auto" w:sz="4" w:space="0"/>
              <w:right w:val="single" w:color="auto" w:sz="4" w:space="0"/>
            </w:tcBorders>
            <w:noWrap/>
            <w:vAlign w:val="center"/>
          </w:tcPr>
          <w:p w14:paraId="0F01AAD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690CA8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57A49F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217</w:t>
            </w:r>
          </w:p>
        </w:tc>
        <w:tc>
          <w:tcPr>
            <w:tcW w:w="2704" w:type="pct"/>
            <w:tcBorders>
              <w:top w:val="nil"/>
              <w:left w:val="nil"/>
              <w:bottom w:val="single" w:color="auto" w:sz="4" w:space="0"/>
              <w:right w:val="single" w:color="auto" w:sz="4" w:space="0"/>
            </w:tcBorders>
            <w:noWrap/>
            <w:vAlign w:val="center"/>
          </w:tcPr>
          <w:p w14:paraId="2F73BEA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景阳花园1号楼西侧</w:t>
            </w:r>
          </w:p>
        </w:tc>
        <w:tc>
          <w:tcPr>
            <w:tcW w:w="1540" w:type="pct"/>
            <w:tcBorders>
              <w:top w:val="nil"/>
              <w:left w:val="nil"/>
              <w:bottom w:val="single" w:color="auto" w:sz="4" w:space="0"/>
              <w:right w:val="single" w:color="auto" w:sz="4" w:space="0"/>
            </w:tcBorders>
            <w:noWrap/>
            <w:vAlign w:val="center"/>
          </w:tcPr>
          <w:p w14:paraId="6818B2B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w:t>
            </w:r>
          </w:p>
        </w:tc>
      </w:tr>
      <w:tr w14:paraId="26C3954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BB696E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218</w:t>
            </w:r>
          </w:p>
        </w:tc>
        <w:tc>
          <w:tcPr>
            <w:tcW w:w="2704" w:type="pct"/>
            <w:tcBorders>
              <w:top w:val="nil"/>
              <w:left w:val="nil"/>
              <w:bottom w:val="single" w:color="auto" w:sz="4" w:space="0"/>
              <w:right w:val="single" w:color="auto" w:sz="4" w:space="0"/>
            </w:tcBorders>
            <w:noWrap/>
            <w:vAlign w:val="center"/>
          </w:tcPr>
          <w:p w14:paraId="76C6F68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寻味茅山饭店</w:t>
            </w:r>
          </w:p>
        </w:tc>
        <w:tc>
          <w:tcPr>
            <w:tcW w:w="1540" w:type="pct"/>
            <w:tcBorders>
              <w:top w:val="nil"/>
              <w:left w:val="nil"/>
              <w:bottom w:val="single" w:color="auto" w:sz="4" w:space="0"/>
              <w:right w:val="single" w:color="auto" w:sz="4" w:space="0"/>
            </w:tcBorders>
            <w:noWrap/>
            <w:vAlign w:val="center"/>
          </w:tcPr>
          <w:p w14:paraId="322DE49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B80DE4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842C64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219</w:t>
            </w:r>
          </w:p>
        </w:tc>
        <w:tc>
          <w:tcPr>
            <w:tcW w:w="2704" w:type="pct"/>
            <w:tcBorders>
              <w:top w:val="nil"/>
              <w:left w:val="nil"/>
              <w:bottom w:val="single" w:color="auto" w:sz="4" w:space="0"/>
              <w:right w:val="single" w:color="auto" w:sz="4" w:space="0"/>
            </w:tcBorders>
            <w:noWrap/>
            <w:vAlign w:val="center"/>
          </w:tcPr>
          <w:p w14:paraId="74BD1A1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幸福新村东门北侧</w:t>
            </w:r>
          </w:p>
        </w:tc>
        <w:tc>
          <w:tcPr>
            <w:tcW w:w="1540" w:type="pct"/>
            <w:tcBorders>
              <w:top w:val="nil"/>
              <w:left w:val="nil"/>
              <w:bottom w:val="single" w:color="auto" w:sz="4" w:space="0"/>
              <w:right w:val="single" w:color="auto" w:sz="4" w:space="0"/>
            </w:tcBorders>
            <w:noWrap/>
            <w:vAlign w:val="center"/>
          </w:tcPr>
          <w:p w14:paraId="23A0A02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34BB8EF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9DBD82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220</w:t>
            </w:r>
          </w:p>
        </w:tc>
        <w:tc>
          <w:tcPr>
            <w:tcW w:w="2704" w:type="pct"/>
            <w:tcBorders>
              <w:top w:val="nil"/>
              <w:left w:val="nil"/>
              <w:bottom w:val="single" w:color="auto" w:sz="4" w:space="0"/>
              <w:right w:val="single" w:color="auto" w:sz="4" w:space="0"/>
            </w:tcBorders>
            <w:noWrap/>
            <w:vAlign w:val="center"/>
          </w:tcPr>
          <w:p w14:paraId="720131C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老华罗庚中学大门东</w:t>
            </w:r>
          </w:p>
        </w:tc>
        <w:tc>
          <w:tcPr>
            <w:tcW w:w="1540" w:type="pct"/>
            <w:tcBorders>
              <w:top w:val="nil"/>
              <w:left w:val="nil"/>
              <w:bottom w:val="single" w:color="auto" w:sz="4" w:space="0"/>
              <w:right w:val="single" w:color="auto" w:sz="4" w:space="0"/>
            </w:tcBorders>
            <w:noWrap/>
            <w:vAlign w:val="center"/>
          </w:tcPr>
          <w:p w14:paraId="20A701B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8860CD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A68E7F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221</w:t>
            </w:r>
          </w:p>
        </w:tc>
        <w:tc>
          <w:tcPr>
            <w:tcW w:w="2704" w:type="pct"/>
            <w:tcBorders>
              <w:top w:val="nil"/>
              <w:left w:val="nil"/>
              <w:bottom w:val="single" w:color="auto" w:sz="4" w:space="0"/>
              <w:right w:val="single" w:color="auto" w:sz="4" w:space="0"/>
            </w:tcBorders>
            <w:noWrap/>
            <w:vAlign w:val="center"/>
          </w:tcPr>
          <w:p w14:paraId="459690D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金城镇政府</w:t>
            </w:r>
          </w:p>
        </w:tc>
        <w:tc>
          <w:tcPr>
            <w:tcW w:w="1540" w:type="pct"/>
            <w:tcBorders>
              <w:top w:val="nil"/>
              <w:left w:val="nil"/>
              <w:bottom w:val="single" w:color="auto" w:sz="4" w:space="0"/>
              <w:right w:val="single" w:color="auto" w:sz="4" w:space="0"/>
            </w:tcBorders>
            <w:noWrap/>
            <w:vAlign w:val="center"/>
          </w:tcPr>
          <w:p w14:paraId="0FCA185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D90CB2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9A8A16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222</w:t>
            </w:r>
          </w:p>
        </w:tc>
        <w:tc>
          <w:tcPr>
            <w:tcW w:w="2704" w:type="pct"/>
            <w:tcBorders>
              <w:top w:val="nil"/>
              <w:left w:val="nil"/>
              <w:bottom w:val="single" w:color="auto" w:sz="4" w:space="0"/>
              <w:right w:val="single" w:color="auto" w:sz="4" w:space="0"/>
            </w:tcBorders>
            <w:noWrap/>
            <w:vAlign w:val="center"/>
          </w:tcPr>
          <w:p w14:paraId="4543BBF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西城街道办事处西北角</w:t>
            </w:r>
          </w:p>
        </w:tc>
        <w:tc>
          <w:tcPr>
            <w:tcW w:w="1540" w:type="pct"/>
            <w:tcBorders>
              <w:top w:val="nil"/>
              <w:left w:val="nil"/>
              <w:bottom w:val="single" w:color="auto" w:sz="4" w:space="0"/>
              <w:right w:val="single" w:color="auto" w:sz="4" w:space="0"/>
            </w:tcBorders>
            <w:noWrap/>
            <w:vAlign w:val="center"/>
          </w:tcPr>
          <w:p w14:paraId="46E6E14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3C5F9A14">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6CF1E9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223</w:t>
            </w:r>
          </w:p>
        </w:tc>
        <w:tc>
          <w:tcPr>
            <w:tcW w:w="2704" w:type="pct"/>
            <w:tcBorders>
              <w:top w:val="nil"/>
              <w:left w:val="nil"/>
              <w:bottom w:val="single" w:color="auto" w:sz="4" w:space="0"/>
              <w:right w:val="single" w:color="auto" w:sz="4" w:space="0"/>
            </w:tcBorders>
            <w:noWrap/>
            <w:vAlign w:val="center"/>
          </w:tcPr>
          <w:p w14:paraId="32D65FC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西门菜市场北公园</w:t>
            </w:r>
          </w:p>
        </w:tc>
        <w:tc>
          <w:tcPr>
            <w:tcW w:w="1540" w:type="pct"/>
            <w:tcBorders>
              <w:top w:val="nil"/>
              <w:left w:val="nil"/>
              <w:bottom w:val="single" w:color="auto" w:sz="4" w:space="0"/>
              <w:right w:val="single" w:color="auto" w:sz="4" w:space="0"/>
            </w:tcBorders>
            <w:noWrap/>
            <w:vAlign w:val="center"/>
          </w:tcPr>
          <w:p w14:paraId="36D6E67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w:t>
            </w:r>
          </w:p>
        </w:tc>
      </w:tr>
      <w:tr w14:paraId="6FCAADA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AA6D76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224</w:t>
            </w:r>
          </w:p>
        </w:tc>
        <w:tc>
          <w:tcPr>
            <w:tcW w:w="2704" w:type="pct"/>
            <w:tcBorders>
              <w:top w:val="nil"/>
              <w:left w:val="nil"/>
              <w:bottom w:val="single" w:color="auto" w:sz="4" w:space="0"/>
              <w:right w:val="single" w:color="auto" w:sz="4" w:space="0"/>
            </w:tcBorders>
            <w:noWrap/>
            <w:vAlign w:val="center"/>
          </w:tcPr>
          <w:p w14:paraId="2DA2074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中大国际商贸城公交站（路北）</w:t>
            </w:r>
          </w:p>
        </w:tc>
        <w:tc>
          <w:tcPr>
            <w:tcW w:w="1540" w:type="pct"/>
            <w:tcBorders>
              <w:top w:val="nil"/>
              <w:left w:val="nil"/>
              <w:bottom w:val="single" w:color="auto" w:sz="4" w:space="0"/>
              <w:right w:val="single" w:color="auto" w:sz="4" w:space="0"/>
            </w:tcBorders>
            <w:noWrap/>
            <w:vAlign w:val="center"/>
          </w:tcPr>
          <w:p w14:paraId="1240AC6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6D4F6EA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D74E73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225</w:t>
            </w:r>
          </w:p>
        </w:tc>
        <w:tc>
          <w:tcPr>
            <w:tcW w:w="2704" w:type="pct"/>
            <w:tcBorders>
              <w:top w:val="nil"/>
              <w:left w:val="nil"/>
              <w:bottom w:val="single" w:color="auto" w:sz="4" w:space="0"/>
              <w:right w:val="single" w:color="auto" w:sz="4" w:space="0"/>
            </w:tcBorders>
            <w:noWrap/>
            <w:vAlign w:val="center"/>
          </w:tcPr>
          <w:p w14:paraId="18D6F31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景阳花园北门东侧对面</w:t>
            </w:r>
          </w:p>
        </w:tc>
        <w:tc>
          <w:tcPr>
            <w:tcW w:w="1540" w:type="pct"/>
            <w:tcBorders>
              <w:top w:val="nil"/>
              <w:left w:val="nil"/>
              <w:bottom w:val="single" w:color="auto" w:sz="4" w:space="0"/>
              <w:right w:val="single" w:color="auto" w:sz="4" w:space="0"/>
            </w:tcBorders>
            <w:noWrap/>
            <w:vAlign w:val="center"/>
          </w:tcPr>
          <w:p w14:paraId="52A5F0B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w:t>
            </w:r>
          </w:p>
        </w:tc>
      </w:tr>
      <w:tr w14:paraId="4711C5A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B54E71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226</w:t>
            </w:r>
          </w:p>
        </w:tc>
        <w:tc>
          <w:tcPr>
            <w:tcW w:w="2704" w:type="pct"/>
            <w:tcBorders>
              <w:top w:val="nil"/>
              <w:left w:val="nil"/>
              <w:bottom w:val="single" w:color="auto" w:sz="4" w:space="0"/>
              <w:right w:val="single" w:color="auto" w:sz="4" w:space="0"/>
            </w:tcBorders>
            <w:noWrap/>
            <w:vAlign w:val="center"/>
          </w:tcPr>
          <w:p w14:paraId="23314E5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金桂美庐南门东侧</w:t>
            </w:r>
          </w:p>
        </w:tc>
        <w:tc>
          <w:tcPr>
            <w:tcW w:w="1540" w:type="pct"/>
            <w:tcBorders>
              <w:top w:val="nil"/>
              <w:left w:val="nil"/>
              <w:bottom w:val="single" w:color="auto" w:sz="4" w:space="0"/>
              <w:right w:val="single" w:color="auto" w:sz="4" w:space="0"/>
            </w:tcBorders>
            <w:noWrap/>
            <w:vAlign w:val="center"/>
          </w:tcPr>
          <w:p w14:paraId="647238F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EEBCD4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FD97D1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227</w:t>
            </w:r>
          </w:p>
        </w:tc>
        <w:tc>
          <w:tcPr>
            <w:tcW w:w="2704" w:type="pct"/>
            <w:tcBorders>
              <w:top w:val="nil"/>
              <w:left w:val="nil"/>
              <w:bottom w:val="single" w:color="auto" w:sz="4" w:space="0"/>
              <w:right w:val="single" w:color="auto" w:sz="4" w:space="0"/>
            </w:tcBorders>
            <w:noWrap/>
            <w:vAlign w:val="center"/>
          </w:tcPr>
          <w:p w14:paraId="25A02C1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金青年主题公园停车场</w:t>
            </w:r>
          </w:p>
        </w:tc>
        <w:tc>
          <w:tcPr>
            <w:tcW w:w="1540" w:type="pct"/>
            <w:tcBorders>
              <w:top w:val="nil"/>
              <w:left w:val="nil"/>
              <w:bottom w:val="single" w:color="auto" w:sz="4" w:space="0"/>
              <w:right w:val="single" w:color="auto" w:sz="4" w:space="0"/>
            </w:tcBorders>
            <w:noWrap/>
            <w:vAlign w:val="center"/>
          </w:tcPr>
          <w:p w14:paraId="65BDC73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22DD11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72E258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228</w:t>
            </w:r>
          </w:p>
        </w:tc>
        <w:tc>
          <w:tcPr>
            <w:tcW w:w="2704" w:type="pct"/>
            <w:tcBorders>
              <w:top w:val="nil"/>
              <w:left w:val="nil"/>
              <w:bottom w:val="single" w:color="auto" w:sz="4" w:space="0"/>
              <w:right w:val="single" w:color="auto" w:sz="4" w:space="0"/>
            </w:tcBorders>
            <w:noWrap/>
            <w:vAlign w:val="center"/>
          </w:tcPr>
          <w:p w14:paraId="1061BF7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中国移动金坛分公司</w:t>
            </w:r>
          </w:p>
        </w:tc>
        <w:tc>
          <w:tcPr>
            <w:tcW w:w="1540" w:type="pct"/>
            <w:tcBorders>
              <w:top w:val="nil"/>
              <w:left w:val="nil"/>
              <w:bottom w:val="single" w:color="auto" w:sz="4" w:space="0"/>
              <w:right w:val="single" w:color="auto" w:sz="4" w:space="0"/>
            </w:tcBorders>
            <w:noWrap/>
            <w:vAlign w:val="center"/>
          </w:tcPr>
          <w:p w14:paraId="154E36D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A382C8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2BBCF0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229</w:t>
            </w:r>
          </w:p>
        </w:tc>
        <w:tc>
          <w:tcPr>
            <w:tcW w:w="2704" w:type="pct"/>
            <w:tcBorders>
              <w:top w:val="nil"/>
              <w:left w:val="nil"/>
              <w:bottom w:val="single" w:color="auto" w:sz="4" w:space="0"/>
              <w:right w:val="single" w:color="auto" w:sz="4" w:space="0"/>
            </w:tcBorders>
            <w:noWrap/>
            <w:vAlign w:val="center"/>
          </w:tcPr>
          <w:p w14:paraId="5A03024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文化新村1</w:t>
            </w:r>
          </w:p>
        </w:tc>
        <w:tc>
          <w:tcPr>
            <w:tcW w:w="1540" w:type="pct"/>
            <w:tcBorders>
              <w:top w:val="nil"/>
              <w:left w:val="nil"/>
              <w:bottom w:val="single" w:color="auto" w:sz="4" w:space="0"/>
              <w:right w:val="single" w:color="auto" w:sz="4" w:space="0"/>
            </w:tcBorders>
            <w:noWrap/>
            <w:vAlign w:val="center"/>
          </w:tcPr>
          <w:p w14:paraId="3733690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E6DFFD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811B5F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230</w:t>
            </w:r>
          </w:p>
        </w:tc>
        <w:tc>
          <w:tcPr>
            <w:tcW w:w="2704" w:type="pct"/>
            <w:tcBorders>
              <w:top w:val="nil"/>
              <w:left w:val="nil"/>
              <w:bottom w:val="single" w:color="auto" w:sz="4" w:space="0"/>
              <w:right w:val="single" w:color="auto" w:sz="4" w:space="0"/>
            </w:tcBorders>
            <w:noWrap/>
            <w:vAlign w:val="center"/>
          </w:tcPr>
          <w:p w14:paraId="3A7E030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阿杜家宴中心</w:t>
            </w:r>
          </w:p>
        </w:tc>
        <w:tc>
          <w:tcPr>
            <w:tcW w:w="1540" w:type="pct"/>
            <w:tcBorders>
              <w:top w:val="nil"/>
              <w:left w:val="nil"/>
              <w:bottom w:val="single" w:color="auto" w:sz="4" w:space="0"/>
              <w:right w:val="single" w:color="auto" w:sz="4" w:space="0"/>
            </w:tcBorders>
            <w:noWrap/>
            <w:vAlign w:val="center"/>
          </w:tcPr>
          <w:p w14:paraId="243C227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B6121F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CFD686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231</w:t>
            </w:r>
          </w:p>
        </w:tc>
        <w:tc>
          <w:tcPr>
            <w:tcW w:w="2704" w:type="pct"/>
            <w:tcBorders>
              <w:top w:val="nil"/>
              <w:left w:val="nil"/>
              <w:bottom w:val="single" w:color="auto" w:sz="4" w:space="0"/>
              <w:right w:val="single" w:color="auto" w:sz="4" w:space="0"/>
            </w:tcBorders>
            <w:noWrap/>
            <w:vAlign w:val="center"/>
          </w:tcPr>
          <w:p w14:paraId="609AE3D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博物馆</w:t>
            </w:r>
          </w:p>
        </w:tc>
        <w:tc>
          <w:tcPr>
            <w:tcW w:w="1540" w:type="pct"/>
            <w:tcBorders>
              <w:top w:val="nil"/>
              <w:left w:val="nil"/>
              <w:bottom w:val="single" w:color="auto" w:sz="4" w:space="0"/>
              <w:right w:val="single" w:color="auto" w:sz="4" w:space="0"/>
            </w:tcBorders>
            <w:noWrap/>
            <w:vAlign w:val="center"/>
          </w:tcPr>
          <w:p w14:paraId="4AE229F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F42532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86105C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232</w:t>
            </w:r>
          </w:p>
        </w:tc>
        <w:tc>
          <w:tcPr>
            <w:tcW w:w="2704" w:type="pct"/>
            <w:tcBorders>
              <w:top w:val="nil"/>
              <w:left w:val="nil"/>
              <w:bottom w:val="single" w:color="auto" w:sz="4" w:space="0"/>
              <w:right w:val="single" w:color="auto" w:sz="4" w:space="0"/>
            </w:tcBorders>
            <w:noWrap/>
            <w:vAlign w:val="center"/>
          </w:tcPr>
          <w:p w14:paraId="4D287A1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田园新村</w:t>
            </w:r>
          </w:p>
        </w:tc>
        <w:tc>
          <w:tcPr>
            <w:tcW w:w="1540" w:type="pct"/>
            <w:tcBorders>
              <w:top w:val="nil"/>
              <w:left w:val="nil"/>
              <w:bottom w:val="single" w:color="auto" w:sz="4" w:space="0"/>
              <w:right w:val="single" w:color="auto" w:sz="4" w:space="0"/>
            </w:tcBorders>
            <w:noWrap/>
            <w:vAlign w:val="center"/>
          </w:tcPr>
          <w:p w14:paraId="582A557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558EB6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E7E19B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233</w:t>
            </w:r>
          </w:p>
        </w:tc>
        <w:tc>
          <w:tcPr>
            <w:tcW w:w="2704" w:type="pct"/>
            <w:tcBorders>
              <w:top w:val="nil"/>
              <w:left w:val="nil"/>
              <w:bottom w:val="single" w:color="auto" w:sz="4" w:space="0"/>
              <w:right w:val="single" w:color="auto" w:sz="4" w:space="0"/>
            </w:tcBorders>
            <w:noWrap/>
            <w:vAlign w:val="center"/>
          </w:tcPr>
          <w:p w14:paraId="06ACC9E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御水花都</w:t>
            </w:r>
          </w:p>
        </w:tc>
        <w:tc>
          <w:tcPr>
            <w:tcW w:w="1540" w:type="pct"/>
            <w:tcBorders>
              <w:top w:val="nil"/>
              <w:left w:val="nil"/>
              <w:bottom w:val="single" w:color="auto" w:sz="4" w:space="0"/>
              <w:right w:val="single" w:color="auto" w:sz="4" w:space="0"/>
            </w:tcBorders>
            <w:noWrap/>
            <w:vAlign w:val="center"/>
          </w:tcPr>
          <w:p w14:paraId="30A9EC7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38AD02D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F4C6E8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234</w:t>
            </w:r>
          </w:p>
        </w:tc>
        <w:tc>
          <w:tcPr>
            <w:tcW w:w="2704" w:type="pct"/>
            <w:tcBorders>
              <w:top w:val="nil"/>
              <w:left w:val="nil"/>
              <w:bottom w:val="single" w:color="auto" w:sz="4" w:space="0"/>
              <w:right w:val="single" w:color="auto" w:sz="4" w:space="0"/>
            </w:tcBorders>
            <w:noWrap/>
            <w:vAlign w:val="center"/>
          </w:tcPr>
          <w:p w14:paraId="4238BE7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愚池公园入口</w:t>
            </w:r>
          </w:p>
        </w:tc>
        <w:tc>
          <w:tcPr>
            <w:tcW w:w="1540" w:type="pct"/>
            <w:tcBorders>
              <w:top w:val="nil"/>
              <w:left w:val="nil"/>
              <w:bottom w:val="single" w:color="auto" w:sz="4" w:space="0"/>
              <w:right w:val="single" w:color="auto" w:sz="4" w:space="0"/>
            </w:tcBorders>
            <w:noWrap/>
            <w:vAlign w:val="center"/>
          </w:tcPr>
          <w:p w14:paraId="19B709D8">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EF98522">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0526BA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235</w:t>
            </w:r>
          </w:p>
        </w:tc>
        <w:tc>
          <w:tcPr>
            <w:tcW w:w="2704" w:type="pct"/>
            <w:tcBorders>
              <w:top w:val="nil"/>
              <w:left w:val="nil"/>
              <w:bottom w:val="single" w:color="auto" w:sz="4" w:space="0"/>
              <w:right w:val="single" w:color="auto" w:sz="4" w:space="0"/>
            </w:tcBorders>
            <w:noWrap/>
            <w:vAlign w:val="center"/>
          </w:tcPr>
          <w:p w14:paraId="54F91AC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建材市场南门东侧</w:t>
            </w:r>
          </w:p>
        </w:tc>
        <w:tc>
          <w:tcPr>
            <w:tcW w:w="1540" w:type="pct"/>
            <w:tcBorders>
              <w:top w:val="nil"/>
              <w:left w:val="nil"/>
              <w:bottom w:val="single" w:color="auto" w:sz="4" w:space="0"/>
              <w:right w:val="single" w:color="auto" w:sz="4" w:space="0"/>
            </w:tcBorders>
            <w:noWrap/>
            <w:vAlign w:val="center"/>
          </w:tcPr>
          <w:p w14:paraId="4987B2C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5C6CC0B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575767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236</w:t>
            </w:r>
          </w:p>
        </w:tc>
        <w:tc>
          <w:tcPr>
            <w:tcW w:w="2704" w:type="pct"/>
            <w:tcBorders>
              <w:top w:val="nil"/>
              <w:left w:val="nil"/>
              <w:bottom w:val="single" w:color="auto" w:sz="4" w:space="0"/>
              <w:right w:val="single" w:color="auto" w:sz="4" w:space="0"/>
            </w:tcBorders>
            <w:noWrap/>
            <w:vAlign w:val="center"/>
          </w:tcPr>
          <w:p w14:paraId="464DA81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晖园宾馆</w:t>
            </w:r>
          </w:p>
        </w:tc>
        <w:tc>
          <w:tcPr>
            <w:tcW w:w="1540" w:type="pct"/>
            <w:tcBorders>
              <w:top w:val="nil"/>
              <w:left w:val="nil"/>
              <w:bottom w:val="single" w:color="auto" w:sz="4" w:space="0"/>
              <w:right w:val="single" w:color="auto" w:sz="4" w:space="0"/>
            </w:tcBorders>
            <w:noWrap/>
            <w:vAlign w:val="center"/>
          </w:tcPr>
          <w:p w14:paraId="3985882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w:t>
            </w:r>
          </w:p>
        </w:tc>
      </w:tr>
      <w:tr w14:paraId="6E7CBA7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32B1496">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237</w:t>
            </w:r>
          </w:p>
        </w:tc>
        <w:tc>
          <w:tcPr>
            <w:tcW w:w="2704" w:type="pct"/>
            <w:tcBorders>
              <w:top w:val="nil"/>
              <w:left w:val="nil"/>
              <w:bottom w:val="single" w:color="auto" w:sz="4" w:space="0"/>
              <w:right w:val="single" w:color="auto" w:sz="4" w:space="0"/>
            </w:tcBorders>
            <w:noWrap/>
            <w:vAlign w:val="center"/>
          </w:tcPr>
          <w:p w14:paraId="36C196F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二院北门西侧</w:t>
            </w:r>
          </w:p>
        </w:tc>
        <w:tc>
          <w:tcPr>
            <w:tcW w:w="1540" w:type="pct"/>
            <w:tcBorders>
              <w:top w:val="nil"/>
              <w:left w:val="nil"/>
              <w:bottom w:val="single" w:color="auto" w:sz="4" w:space="0"/>
              <w:right w:val="single" w:color="auto" w:sz="4" w:space="0"/>
            </w:tcBorders>
            <w:noWrap/>
            <w:vAlign w:val="center"/>
          </w:tcPr>
          <w:p w14:paraId="50C3769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w:t>
            </w:r>
          </w:p>
        </w:tc>
      </w:tr>
      <w:tr w14:paraId="58864CDD">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4209B37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238</w:t>
            </w:r>
          </w:p>
        </w:tc>
        <w:tc>
          <w:tcPr>
            <w:tcW w:w="2704" w:type="pct"/>
            <w:tcBorders>
              <w:top w:val="nil"/>
              <w:left w:val="nil"/>
              <w:bottom w:val="single" w:color="auto" w:sz="4" w:space="0"/>
              <w:right w:val="single" w:color="auto" w:sz="4" w:space="0"/>
            </w:tcBorders>
            <w:noWrap/>
            <w:vAlign w:val="center"/>
          </w:tcPr>
          <w:p w14:paraId="093655B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春风三村西区北门东侧</w:t>
            </w:r>
          </w:p>
        </w:tc>
        <w:tc>
          <w:tcPr>
            <w:tcW w:w="1540" w:type="pct"/>
            <w:tcBorders>
              <w:top w:val="nil"/>
              <w:left w:val="nil"/>
              <w:bottom w:val="single" w:color="auto" w:sz="4" w:space="0"/>
              <w:right w:val="single" w:color="auto" w:sz="4" w:space="0"/>
            </w:tcBorders>
            <w:noWrap/>
            <w:vAlign w:val="center"/>
          </w:tcPr>
          <w:p w14:paraId="31EADB9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w:t>
            </w:r>
          </w:p>
        </w:tc>
      </w:tr>
      <w:tr w14:paraId="1FA5F05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33FA1F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239</w:t>
            </w:r>
          </w:p>
        </w:tc>
        <w:tc>
          <w:tcPr>
            <w:tcW w:w="2704" w:type="pct"/>
            <w:tcBorders>
              <w:top w:val="nil"/>
              <w:left w:val="nil"/>
              <w:bottom w:val="single" w:color="auto" w:sz="4" w:space="0"/>
              <w:right w:val="single" w:color="auto" w:sz="4" w:space="0"/>
            </w:tcBorders>
            <w:noWrap/>
            <w:vAlign w:val="center"/>
          </w:tcPr>
          <w:p w14:paraId="2B36296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粮食大厦对面</w:t>
            </w:r>
          </w:p>
        </w:tc>
        <w:tc>
          <w:tcPr>
            <w:tcW w:w="1540" w:type="pct"/>
            <w:tcBorders>
              <w:top w:val="nil"/>
              <w:left w:val="nil"/>
              <w:bottom w:val="single" w:color="auto" w:sz="4" w:space="0"/>
              <w:right w:val="single" w:color="auto" w:sz="4" w:space="0"/>
            </w:tcBorders>
            <w:noWrap/>
            <w:vAlign w:val="center"/>
          </w:tcPr>
          <w:p w14:paraId="7AAA15B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00C59FD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C015BF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240</w:t>
            </w:r>
          </w:p>
        </w:tc>
        <w:tc>
          <w:tcPr>
            <w:tcW w:w="2704" w:type="pct"/>
            <w:tcBorders>
              <w:top w:val="nil"/>
              <w:left w:val="nil"/>
              <w:bottom w:val="single" w:color="auto" w:sz="4" w:space="0"/>
              <w:right w:val="single" w:color="auto" w:sz="4" w:space="0"/>
            </w:tcBorders>
            <w:noWrap/>
            <w:vAlign w:val="center"/>
          </w:tcPr>
          <w:p w14:paraId="1B312AC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金溪新村东门北侧1</w:t>
            </w:r>
          </w:p>
        </w:tc>
        <w:tc>
          <w:tcPr>
            <w:tcW w:w="1540" w:type="pct"/>
            <w:tcBorders>
              <w:top w:val="nil"/>
              <w:left w:val="nil"/>
              <w:bottom w:val="single" w:color="auto" w:sz="4" w:space="0"/>
              <w:right w:val="single" w:color="auto" w:sz="4" w:space="0"/>
            </w:tcBorders>
            <w:noWrap/>
            <w:vAlign w:val="center"/>
          </w:tcPr>
          <w:p w14:paraId="73536C4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E703E2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89113D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241</w:t>
            </w:r>
          </w:p>
        </w:tc>
        <w:tc>
          <w:tcPr>
            <w:tcW w:w="2704" w:type="pct"/>
            <w:tcBorders>
              <w:top w:val="nil"/>
              <w:left w:val="nil"/>
              <w:bottom w:val="single" w:color="auto" w:sz="4" w:space="0"/>
              <w:right w:val="single" w:color="auto" w:sz="4" w:space="0"/>
            </w:tcBorders>
            <w:noWrap/>
            <w:vAlign w:val="center"/>
          </w:tcPr>
          <w:p w14:paraId="30B386D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文荟苑北门西侧</w:t>
            </w:r>
          </w:p>
        </w:tc>
        <w:tc>
          <w:tcPr>
            <w:tcW w:w="1540" w:type="pct"/>
            <w:tcBorders>
              <w:top w:val="nil"/>
              <w:left w:val="nil"/>
              <w:bottom w:val="single" w:color="auto" w:sz="4" w:space="0"/>
              <w:right w:val="single" w:color="auto" w:sz="4" w:space="0"/>
            </w:tcBorders>
            <w:noWrap/>
            <w:vAlign w:val="center"/>
          </w:tcPr>
          <w:p w14:paraId="095DE60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w:t>
            </w:r>
          </w:p>
        </w:tc>
      </w:tr>
      <w:tr w14:paraId="0B17584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30DDD7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242</w:t>
            </w:r>
          </w:p>
        </w:tc>
        <w:tc>
          <w:tcPr>
            <w:tcW w:w="2704" w:type="pct"/>
            <w:tcBorders>
              <w:top w:val="nil"/>
              <w:left w:val="nil"/>
              <w:bottom w:val="single" w:color="auto" w:sz="4" w:space="0"/>
              <w:right w:val="single" w:color="auto" w:sz="4" w:space="0"/>
            </w:tcBorders>
            <w:noWrap/>
            <w:vAlign w:val="center"/>
          </w:tcPr>
          <w:p w14:paraId="65F558D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龙山公园</w:t>
            </w:r>
          </w:p>
        </w:tc>
        <w:tc>
          <w:tcPr>
            <w:tcW w:w="1540" w:type="pct"/>
            <w:tcBorders>
              <w:top w:val="nil"/>
              <w:left w:val="nil"/>
              <w:bottom w:val="single" w:color="auto" w:sz="4" w:space="0"/>
              <w:right w:val="single" w:color="auto" w:sz="4" w:space="0"/>
            </w:tcBorders>
            <w:noWrap/>
            <w:vAlign w:val="center"/>
          </w:tcPr>
          <w:p w14:paraId="0D0AA35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D41D3F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19A275A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243</w:t>
            </w:r>
          </w:p>
        </w:tc>
        <w:tc>
          <w:tcPr>
            <w:tcW w:w="2704" w:type="pct"/>
            <w:tcBorders>
              <w:top w:val="nil"/>
              <w:left w:val="nil"/>
              <w:bottom w:val="single" w:color="auto" w:sz="4" w:space="0"/>
              <w:right w:val="single" w:color="auto" w:sz="4" w:space="0"/>
            </w:tcBorders>
            <w:noWrap/>
            <w:vAlign w:val="center"/>
          </w:tcPr>
          <w:p w14:paraId="0887998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华罗庚纪念馆</w:t>
            </w:r>
          </w:p>
        </w:tc>
        <w:tc>
          <w:tcPr>
            <w:tcW w:w="1540" w:type="pct"/>
            <w:tcBorders>
              <w:top w:val="nil"/>
              <w:left w:val="nil"/>
              <w:bottom w:val="single" w:color="auto" w:sz="4" w:space="0"/>
              <w:right w:val="single" w:color="auto" w:sz="4" w:space="0"/>
            </w:tcBorders>
            <w:noWrap/>
            <w:vAlign w:val="center"/>
          </w:tcPr>
          <w:p w14:paraId="4EC617C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89B914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16E251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244</w:t>
            </w:r>
          </w:p>
        </w:tc>
        <w:tc>
          <w:tcPr>
            <w:tcW w:w="2704" w:type="pct"/>
            <w:tcBorders>
              <w:top w:val="nil"/>
              <w:left w:val="nil"/>
              <w:bottom w:val="single" w:color="auto" w:sz="4" w:space="0"/>
              <w:right w:val="single" w:color="auto" w:sz="4" w:space="0"/>
            </w:tcBorders>
            <w:noWrap/>
            <w:vAlign w:val="center"/>
          </w:tcPr>
          <w:p w14:paraId="5990D1C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金溪新村东门北侧</w:t>
            </w:r>
          </w:p>
        </w:tc>
        <w:tc>
          <w:tcPr>
            <w:tcW w:w="1540" w:type="pct"/>
            <w:tcBorders>
              <w:top w:val="nil"/>
              <w:left w:val="nil"/>
              <w:bottom w:val="single" w:color="auto" w:sz="4" w:space="0"/>
              <w:right w:val="single" w:color="auto" w:sz="4" w:space="0"/>
            </w:tcBorders>
            <w:noWrap/>
            <w:vAlign w:val="center"/>
          </w:tcPr>
          <w:p w14:paraId="70065EA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5561C9B">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321680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245</w:t>
            </w:r>
          </w:p>
        </w:tc>
        <w:tc>
          <w:tcPr>
            <w:tcW w:w="2704" w:type="pct"/>
            <w:tcBorders>
              <w:top w:val="nil"/>
              <w:left w:val="nil"/>
              <w:bottom w:val="single" w:color="auto" w:sz="4" w:space="0"/>
              <w:right w:val="single" w:color="auto" w:sz="4" w:space="0"/>
            </w:tcBorders>
            <w:noWrap/>
            <w:vAlign w:val="center"/>
          </w:tcPr>
          <w:p w14:paraId="339F90C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翔天驾校</w:t>
            </w:r>
          </w:p>
        </w:tc>
        <w:tc>
          <w:tcPr>
            <w:tcW w:w="1540" w:type="pct"/>
            <w:tcBorders>
              <w:top w:val="nil"/>
              <w:left w:val="nil"/>
              <w:bottom w:val="single" w:color="auto" w:sz="4" w:space="0"/>
              <w:right w:val="single" w:color="auto" w:sz="4" w:space="0"/>
            </w:tcBorders>
            <w:noWrap/>
            <w:vAlign w:val="center"/>
          </w:tcPr>
          <w:p w14:paraId="7459219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4711FEA">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394247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246</w:t>
            </w:r>
          </w:p>
        </w:tc>
        <w:tc>
          <w:tcPr>
            <w:tcW w:w="2704" w:type="pct"/>
            <w:tcBorders>
              <w:top w:val="nil"/>
              <w:left w:val="nil"/>
              <w:bottom w:val="single" w:color="auto" w:sz="4" w:space="0"/>
              <w:right w:val="single" w:color="auto" w:sz="4" w:space="0"/>
            </w:tcBorders>
            <w:noWrap/>
            <w:vAlign w:val="center"/>
          </w:tcPr>
          <w:p w14:paraId="1549133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西门街道为民服务中心</w:t>
            </w:r>
          </w:p>
        </w:tc>
        <w:tc>
          <w:tcPr>
            <w:tcW w:w="1540" w:type="pct"/>
            <w:tcBorders>
              <w:top w:val="nil"/>
              <w:left w:val="nil"/>
              <w:bottom w:val="single" w:color="auto" w:sz="4" w:space="0"/>
              <w:right w:val="single" w:color="auto" w:sz="4" w:space="0"/>
            </w:tcBorders>
            <w:noWrap/>
            <w:vAlign w:val="center"/>
          </w:tcPr>
          <w:p w14:paraId="5085716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7797A0F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2E20A5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247</w:t>
            </w:r>
          </w:p>
        </w:tc>
        <w:tc>
          <w:tcPr>
            <w:tcW w:w="2704" w:type="pct"/>
            <w:tcBorders>
              <w:top w:val="nil"/>
              <w:left w:val="nil"/>
              <w:bottom w:val="single" w:color="auto" w:sz="4" w:space="0"/>
              <w:right w:val="single" w:color="auto" w:sz="4" w:space="0"/>
            </w:tcBorders>
            <w:noWrap/>
            <w:vAlign w:val="center"/>
          </w:tcPr>
          <w:p w14:paraId="54B32CC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货运场</w:t>
            </w:r>
          </w:p>
        </w:tc>
        <w:tc>
          <w:tcPr>
            <w:tcW w:w="1540" w:type="pct"/>
            <w:tcBorders>
              <w:top w:val="nil"/>
              <w:left w:val="nil"/>
              <w:bottom w:val="single" w:color="auto" w:sz="4" w:space="0"/>
              <w:right w:val="single" w:color="auto" w:sz="4" w:space="0"/>
            </w:tcBorders>
            <w:noWrap/>
            <w:vAlign w:val="center"/>
          </w:tcPr>
          <w:p w14:paraId="12F828B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32181F8C">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F07DD0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248</w:t>
            </w:r>
          </w:p>
        </w:tc>
        <w:tc>
          <w:tcPr>
            <w:tcW w:w="2704" w:type="pct"/>
            <w:tcBorders>
              <w:top w:val="nil"/>
              <w:left w:val="nil"/>
              <w:bottom w:val="single" w:color="auto" w:sz="4" w:space="0"/>
              <w:right w:val="single" w:color="auto" w:sz="4" w:space="0"/>
            </w:tcBorders>
            <w:noWrap/>
            <w:vAlign w:val="center"/>
          </w:tcPr>
          <w:p w14:paraId="3BB65A2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金绣苑</w:t>
            </w:r>
          </w:p>
        </w:tc>
        <w:tc>
          <w:tcPr>
            <w:tcW w:w="1540" w:type="pct"/>
            <w:tcBorders>
              <w:top w:val="nil"/>
              <w:left w:val="nil"/>
              <w:bottom w:val="single" w:color="auto" w:sz="4" w:space="0"/>
              <w:right w:val="single" w:color="auto" w:sz="4" w:space="0"/>
            </w:tcBorders>
            <w:noWrap/>
            <w:vAlign w:val="center"/>
          </w:tcPr>
          <w:p w14:paraId="47F4E5F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w:t>
            </w:r>
          </w:p>
        </w:tc>
      </w:tr>
      <w:tr w14:paraId="2018408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27EFB0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249</w:t>
            </w:r>
          </w:p>
        </w:tc>
        <w:tc>
          <w:tcPr>
            <w:tcW w:w="2704" w:type="pct"/>
            <w:tcBorders>
              <w:top w:val="nil"/>
              <w:left w:val="nil"/>
              <w:bottom w:val="single" w:color="auto" w:sz="4" w:space="0"/>
              <w:right w:val="single" w:color="auto" w:sz="4" w:space="0"/>
            </w:tcBorders>
            <w:noWrap/>
            <w:vAlign w:val="center"/>
          </w:tcPr>
          <w:p w14:paraId="3C70113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沿河东路桥伴人家</w:t>
            </w:r>
          </w:p>
        </w:tc>
        <w:tc>
          <w:tcPr>
            <w:tcW w:w="1540" w:type="pct"/>
            <w:tcBorders>
              <w:top w:val="nil"/>
              <w:left w:val="nil"/>
              <w:bottom w:val="single" w:color="auto" w:sz="4" w:space="0"/>
              <w:right w:val="single" w:color="auto" w:sz="4" w:space="0"/>
            </w:tcBorders>
            <w:noWrap/>
            <w:vAlign w:val="center"/>
          </w:tcPr>
          <w:p w14:paraId="0A898C7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w:t>
            </w:r>
          </w:p>
        </w:tc>
      </w:tr>
      <w:tr w14:paraId="1619F0B6">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D714D9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250</w:t>
            </w:r>
          </w:p>
        </w:tc>
        <w:tc>
          <w:tcPr>
            <w:tcW w:w="2704" w:type="pct"/>
            <w:tcBorders>
              <w:top w:val="nil"/>
              <w:left w:val="nil"/>
              <w:bottom w:val="single" w:color="auto" w:sz="4" w:space="0"/>
              <w:right w:val="single" w:color="auto" w:sz="4" w:space="0"/>
            </w:tcBorders>
            <w:noWrap/>
            <w:vAlign w:val="center"/>
          </w:tcPr>
          <w:p w14:paraId="5EB9A68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苹果市场</w:t>
            </w:r>
          </w:p>
        </w:tc>
        <w:tc>
          <w:tcPr>
            <w:tcW w:w="1540" w:type="pct"/>
            <w:tcBorders>
              <w:top w:val="nil"/>
              <w:left w:val="nil"/>
              <w:bottom w:val="single" w:color="auto" w:sz="4" w:space="0"/>
              <w:right w:val="single" w:color="auto" w:sz="4" w:space="0"/>
            </w:tcBorders>
            <w:noWrap/>
            <w:vAlign w:val="center"/>
          </w:tcPr>
          <w:p w14:paraId="3C5944F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w:t>
            </w:r>
          </w:p>
        </w:tc>
      </w:tr>
      <w:tr w14:paraId="51037C1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C3432F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251</w:t>
            </w:r>
          </w:p>
        </w:tc>
        <w:tc>
          <w:tcPr>
            <w:tcW w:w="2704" w:type="pct"/>
            <w:tcBorders>
              <w:top w:val="nil"/>
              <w:left w:val="nil"/>
              <w:bottom w:val="single" w:color="auto" w:sz="4" w:space="0"/>
              <w:right w:val="single" w:color="auto" w:sz="4" w:space="0"/>
            </w:tcBorders>
            <w:noWrap/>
            <w:vAlign w:val="center"/>
          </w:tcPr>
          <w:p w14:paraId="7993CDB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金坛体育馆</w:t>
            </w:r>
          </w:p>
        </w:tc>
        <w:tc>
          <w:tcPr>
            <w:tcW w:w="1540" w:type="pct"/>
            <w:tcBorders>
              <w:top w:val="nil"/>
              <w:left w:val="nil"/>
              <w:bottom w:val="single" w:color="auto" w:sz="4" w:space="0"/>
              <w:right w:val="single" w:color="auto" w:sz="4" w:space="0"/>
            </w:tcBorders>
            <w:noWrap/>
            <w:vAlign w:val="center"/>
          </w:tcPr>
          <w:p w14:paraId="083ED4D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w:t>
            </w:r>
          </w:p>
        </w:tc>
      </w:tr>
      <w:tr w14:paraId="68009F29">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DBD930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252</w:t>
            </w:r>
          </w:p>
        </w:tc>
        <w:tc>
          <w:tcPr>
            <w:tcW w:w="2704" w:type="pct"/>
            <w:tcBorders>
              <w:top w:val="nil"/>
              <w:left w:val="nil"/>
              <w:bottom w:val="single" w:color="auto" w:sz="4" w:space="0"/>
              <w:right w:val="single" w:color="auto" w:sz="4" w:space="0"/>
            </w:tcBorders>
            <w:noWrap/>
            <w:vAlign w:val="center"/>
          </w:tcPr>
          <w:p w14:paraId="3CBEE86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常胜路文化一村</w:t>
            </w:r>
          </w:p>
        </w:tc>
        <w:tc>
          <w:tcPr>
            <w:tcW w:w="1540" w:type="pct"/>
            <w:tcBorders>
              <w:top w:val="nil"/>
              <w:left w:val="nil"/>
              <w:bottom w:val="single" w:color="auto" w:sz="4" w:space="0"/>
              <w:right w:val="single" w:color="auto" w:sz="4" w:space="0"/>
            </w:tcBorders>
            <w:noWrap/>
            <w:vAlign w:val="center"/>
          </w:tcPr>
          <w:p w14:paraId="6B947899">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w:t>
            </w:r>
          </w:p>
        </w:tc>
      </w:tr>
      <w:tr w14:paraId="5CF443A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AE6C673">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253</w:t>
            </w:r>
          </w:p>
        </w:tc>
        <w:tc>
          <w:tcPr>
            <w:tcW w:w="2704" w:type="pct"/>
            <w:tcBorders>
              <w:top w:val="nil"/>
              <w:left w:val="nil"/>
              <w:bottom w:val="single" w:color="auto" w:sz="4" w:space="0"/>
              <w:right w:val="single" w:color="auto" w:sz="4" w:space="0"/>
            </w:tcBorders>
            <w:noWrap/>
            <w:vAlign w:val="center"/>
          </w:tcPr>
          <w:p w14:paraId="025832D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八角井公园</w:t>
            </w:r>
          </w:p>
        </w:tc>
        <w:tc>
          <w:tcPr>
            <w:tcW w:w="1540" w:type="pct"/>
            <w:tcBorders>
              <w:top w:val="nil"/>
              <w:left w:val="nil"/>
              <w:bottom w:val="single" w:color="auto" w:sz="4" w:space="0"/>
              <w:right w:val="single" w:color="auto" w:sz="4" w:space="0"/>
            </w:tcBorders>
            <w:noWrap/>
            <w:vAlign w:val="center"/>
          </w:tcPr>
          <w:p w14:paraId="51C880E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w:t>
            </w:r>
          </w:p>
        </w:tc>
      </w:tr>
      <w:tr w14:paraId="2E7738B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1D3EFF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254</w:t>
            </w:r>
          </w:p>
        </w:tc>
        <w:tc>
          <w:tcPr>
            <w:tcW w:w="2704" w:type="pct"/>
            <w:tcBorders>
              <w:top w:val="nil"/>
              <w:left w:val="nil"/>
              <w:bottom w:val="single" w:color="auto" w:sz="4" w:space="0"/>
              <w:right w:val="single" w:color="auto" w:sz="4" w:space="0"/>
            </w:tcBorders>
            <w:noWrap/>
            <w:vAlign w:val="center"/>
          </w:tcPr>
          <w:p w14:paraId="5AA9236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希尔顿欢朋酒店</w:t>
            </w:r>
          </w:p>
        </w:tc>
        <w:tc>
          <w:tcPr>
            <w:tcW w:w="1540" w:type="pct"/>
            <w:tcBorders>
              <w:top w:val="nil"/>
              <w:left w:val="nil"/>
              <w:bottom w:val="single" w:color="auto" w:sz="4" w:space="0"/>
              <w:right w:val="single" w:color="auto" w:sz="4" w:space="0"/>
            </w:tcBorders>
            <w:noWrap/>
            <w:vAlign w:val="center"/>
          </w:tcPr>
          <w:p w14:paraId="5526AF7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w:t>
            </w:r>
          </w:p>
        </w:tc>
      </w:tr>
      <w:tr w14:paraId="55A72505">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EC7407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255</w:t>
            </w:r>
          </w:p>
        </w:tc>
        <w:tc>
          <w:tcPr>
            <w:tcW w:w="2704" w:type="pct"/>
            <w:tcBorders>
              <w:top w:val="nil"/>
              <w:left w:val="nil"/>
              <w:bottom w:val="single" w:color="auto" w:sz="4" w:space="0"/>
              <w:right w:val="single" w:color="auto" w:sz="4" w:space="0"/>
            </w:tcBorders>
            <w:noWrap/>
            <w:vAlign w:val="center"/>
          </w:tcPr>
          <w:p w14:paraId="2CFFC38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翠北路与翠东路交叉口</w:t>
            </w:r>
          </w:p>
        </w:tc>
        <w:tc>
          <w:tcPr>
            <w:tcW w:w="1540" w:type="pct"/>
            <w:tcBorders>
              <w:top w:val="nil"/>
              <w:left w:val="nil"/>
              <w:bottom w:val="single" w:color="auto" w:sz="4" w:space="0"/>
              <w:right w:val="single" w:color="auto" w:sz="4" w:space="0"/>
            </w:tcBorders>
            <w:noWrap/>
            <w:vAlign w:val="center"/>
          </w:tcPr>
          <w:p w14:paraId="64D4D52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CCB159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844069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256</w:t>
            </w:r>
          </w:p>
        </w:tc>
        <w:tc>
          <w:tcPr>
            <w:tcW w:w="2704" w:type="pct"/>
            <w:tcBorders>
              <w:top w:val="nil"/>
              <w:left w:val="nil"/>
              <w:bottom w:val="single" w:color="auto" w:sz="4" w:space="0"/>
              <w:right w:val="single" w:color="auto" w:sz="4" w:space="0"/>
            </w:tcBorders>
            <w:noWrap/>
            <w:vAlign w:val="center"/>
          </w:tcPr>
          <w:p w14:paraId="34BE67B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金坛区老年大学</w:t>
            </w:r>
          </w:p>
        </w:tc>
        <w:tc>
          <w:tcPr>
            <w:tcW w:w="1540" w:type="pct"/>
            <w:tcBorders>
              <w:top w:val="nil"/>
              <w:left w:val="nil"/>
              <w:bottom w:val="single" w:color="auto" w:sz="4" w:space="0"/>
              <w:right w:val="single" w:color="auto" w:sz="4" w:space="0"/>
            </w:tcBorders>
            <w:noWrap/>
            <w:vAlign w:val="center"/>
          </w:tcPr>
          <w:p w14:paraId="1E33C5EF">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DCCF843">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36080A5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257</w:t>
            </w:r>
          </w:p>
        </w:tc>
        <w:tc>
          <w:tcPr>
            <w:tcW w:w="2704" w:type="pct"/>
            <w:tcBorders>
              <w:top w:val="nil"/>
              <w:left w:val="nil"/>
              <w:bottom w:val="single" w:color="auto" w:sz="4" w:space="0"/>
              <w:right w:val="single" w:color="auto" w:sz="4" w:space="0"/>
            </w:tcBorders>
            <w:noWrap/>
            <w:vAlign w:val="center"/>
          </w:tcPr>
          <w:p w14:paraId="6D806B5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翠园新村北门</w:t>
            </w:r>
          </w:p>
        </w:tc>
        <w:tc>
          <w:tcPr>
            <w:tcW w:w="1540" w:type="pct"/>
            <w:tcBorders>
              <w:top w:val="nil"/>
              <w:left w:val="nil"/>
              <w:bottom w:val="single" w:color="auto" w:sz="4" w:space="0"/>
              <w:right w:val="single" w:color="auto" w:sz="4" w:space="0"/>
            </w:tcBorders>
            <w:noWrap/>
            <w:vAlign w:val="center"/>
          </w:tcPr>
          <w:p w14:paraId="6886271C">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F5ECB31">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B5CF2E4">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258</w:t>
            </w:r>
          </w:p>
        </w:tc>
        <w:tc>
          <w:tcPr>
            <w:tcW w:w="2704" w:type="pct"/>
            <w:tcBorders>
              <w:top w:val="nil"/>
              <w:left w:val="nil"/>
              <w:bottom w:val="single" w:color="auto" w:sz="4" w:space="0"/>
              <w:right w:val="single" w:color="auto" w:sz="4" w:space="0"/>
            </w:tcBorders>
            <w:noWrap/>
            <w:vAlign w:val="center"/>
          </w:tcPr>
          <w:p w14:paraId="27DED26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醉春秋</w:t>
            </w:r>
          </w:p>
        </w:tc>
        <w:tc>
          <w:tcPr>
            <w:tcW w:w="1540" w:type="pct"/>
            <w:tcBorders>
              <w:top w:val="nil"/>
              <w:left w:val="nil"/>
              <w:bottom w:val="single" w:color="auto" w:sz="4" w:space="0"/>
              <w:right w:val="single" w:color="auto" w:sz="4" w:space="0"/>
            </w:tcBorders>
            <w:noWrap/>
            <w:vAlign w:val="center"/>
          </w:tcPr>
          <w:p w14:paraId="3CF53F5B">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9FA6917">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02A5F597">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259</w:t>
            </w:r>
          </w:p>
        </w:tc>
        <w:tc>
          <w:tcPr>
            <w:tcW w:w="2704" w:type="pct"/>
            <w:tcBorders>
              <w:top w:val="nil"/>
              <w:left w:val="nil"/>
              <w:bottom w:val="single" w:color="auto" w:sz="4" w:space="0"/>
              <w:right w:val="single" w:color="auto" w:sz="4" w:space="0"/>
            </w:tcBorders>
            <w:noWrap/>
            <w:vAlign w:val="center"/>
          </w:tcPr>
          <w:p w14:paraId="33CB4CB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中国大地保险金坛分公司</w:t>
            </w:r>
          </w:p>
        </w:tc>
        <w:tc>
          <w:tcPr>
            <w:tcW w:w="1540" w:type="pct"/>
            <w:tcBorders>
              <w:top w:val="nil"/>
              <w:left w:val="nil"/>
              <w:bottom w:val="single" w:color="auto" w:sz="4" w:space="0"/>
              <w:right w:val="single" w:color="auto" w:sz="4" w:space="0"/>
            </w:tcBorders>
            <w:noWrap/>
            <w:vAlign w:val="center"/>
          </w:tcPr>
          <w:p w14:paraId="6843D330">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w:t>
            </w:r>
          </w:p>
        </w:tc>
      </w:tr>
      <w:tr w14:paraId="25D791EE">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269E80B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260</w:t>
            </w:r>
          </w:p>
        </w:tc>
        <w:tc>
          <w:tcPr>
            <w:tcW w:w="2704" w:type="pct"/>
            <w:tcBorders>
              <w:top w:val="nil"/>
              <w:left w:val="nil"/>
              <w:bottom w:val="single" w:color="auto" w:sz="4" w:space="0"/>
              <w:right w:val="single" w:color="auto" w:sz="4" w:space="0"/>
            </w:tcBorders>
            <w:noWrap/>
            <w:vAlign w:val="center"/>
          </w:tcPr>
          <w:p w14:paraId="29BC621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城管局</w:t>
            </w:r>
          </w:p>
        </w:tc>
        <w:tc>
          <w:tcPr>
            <w:tcW w:w="1540" w:type="pct"/>
            <w:tcBorders>
              <w:top w:val="nil"/>
              <w:left w:val="nil"/>
              <w:bottom w:val="single" w:color="auto" w:sz="4" w:space="0"/>
              <w:right w:val="single" w:color="auto" w:sz="4" w:space="0"/>
            </w:tcBorders>
            <w:noWrap/>
            <w:vAlign w:val="center"/>
          </w:tcPr>
          <w:p w14:paraId="2E9F5B8D">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27A15D40">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5A06161A">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261</w:t>
            </w:r>
          </w:p>
        </w:tc>
        <w:tc>
          <w:tcPr>
            <w:tcW w:w="2704" w:type="pct"/>
            <w:tcBorders>
              <w:top w:val="nil"/>
              <w:left w:val="nil"/>
              <w:bottom w:val="single" w:color="auto" w:sz="4" w:space="0"/>
              <w:right w:val="single" w:color="auto" w:sz="4" w:space="0"/>
            </w:tcBorders>
            <w:noWrap/>
            <w:vAlign w:val="center"/>
          </w:tcPr>
          <w:p w14:paraId="368AB79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仓库2</w:t>
            </w:r>
          </w:p>
        </w:tc>
        <w:tc>
          <w:tcPr>
            <w:tcW w:w="1540" w:type="pct"/>
            <w:tcBorders>
              <w:top w:val="nil"/>
              <w:left w:val="nil"/>
              <w:bottom w:val="single" w:color="auto" w:sz="4" w:space="0"/>
              <w:right w:val="single" w:color="auto" w:sz="4" w:space="0"/>
            </w:tcBorders>
            <w:noWrap/>
            <w:vAlign w:val="center"/>
          </w:tcPr>
          <w:p w14:paraId="0011A081">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45FEFB2F">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748331B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262</w:t>
            </w:r>
          </w:p>
        </w:tc>
        <w:tc>
          <w:tcPr>
            <w:tcW w:w="2704" w:type="pct"/>
            <w:tcBorders>
              <w:top w:val="nil"/>
              <w:left w:val="nil"/>
              <w:bottom w:val="single" w:color="auto" w:sz="4" w:space="0"/>
              <w:right w:val="single" w:color="auto" w:sz="4" w:space="0"/>
            </w:tcBorders>
            <w:noWrap/>
            <w:vAlign w:val="center"/>
          </w:tcPr>
          <w:p w14:paraId="6816648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金坛水厂度假区</w:t>
            </w:r>
          </w:p>
        </w:tc>
        <w:tc>
          <w:tcPr>
            <w:tcW w:w="1540" w:type="pct"/>
            <w:tcBorders>
              <w:top w:val="nil"/>
              <w:left w:val="nil"/>
              <w:bottom w:val="single" w:color="auto" w:sz="4" w:space="0"/>
              <w:right w:val="single" w:color="auto" w:sz="4" w:space="0"/>
            </w:tcBorders>
            <w:noWrap/>
            <w:vAlign w:val="center"/>
          </w:tcPr>
          <w:p w14:paraId="25B6FF15">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tr w14:paraId="14E68318">
        <w:tblPrEx>
          <w:tblCellMar>
            <w:top w:w="0" w:type="dxa"/>
            <w:left w:w="108" w:type="dxa"/>
            <w:bottom w:w="0" w:type="dxa"/>
            <w:right w:w="108" w:type="dxa"/>
          </w:tblCellMar>
        </w:tblPrEx>
        <w:trPr>
          <w:trHeight w:val="285" w:hRule="atLeast"/>
        </w:trPr>
        <w:tc>
          <w:tcPr>
            <w:tcW w:w="754" w:type="pct"/>
            <w:tcBorders>
              <w:top w:val="nil"/>
              <w:left w:val="single" w:color="auto" w:sz="4" w:space="0"/>
              <w:bottom w:val="single" w:color="auto" w:sz="4" w:space="0"/>
              <w:right w:val="single" w:color="auto" w:sz="4" w:space="0"/>
            </w:tcBorders>
            <w:noWrap/>
            <w:vAlign w:val="center"/>
          </w:tcPr>
          <w:p w14:paraId="61F701EE">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263</w:t>
            </w:r>
          </w:p>
        </w:tc>
        <w:tc>
          <w:tcPr>
            <w:tcW w:w="2704" w:type="pct"/>
            <w:tcBorders>
              <w:top w:val="nil"/>
              <w:left w:val="nil"/>
              <w:bottom w:val="single" w:color="auto" w:sz="4" w:space="0"/>
              <w:right w:val="single" w:color="auto" w:sz="4" w:space="0"/>
            </w:tcBorders>
            <w:noWrap/>
            <w:vAlign w:val="center"/>
          </w:tcPr>
          <w:p w14:paraId="5C11E8B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运营公司1</w:t>
            </w:r>
          </w:p>
        </w:tc>
        <w:tc>
          <w:tcPr>
            <w:tcW w:w="1540" w:type="pct"/>
            <w:tcBorders>
              <w:top w:val="nil"/>
              <w:left w:val="nil"/>
              <w:bottom w:val="single" w:color="auto" w:sz="4" w:space="0"/>
              <w:right w:val="single" w:color="auto" w:sz="4" w:space="0"/>
            </w:tcBorders>
            <w:noWrap/>
            <w:vAlign w:val="center"/>
          </w:tcPr>
          <w:p w14:paraId="11E23E82">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w:t>
            </w:r>
          </w:p>
        </w:tc>
      </w:tr>
      <w:bookmarkEnd w:id="38"/>
    </w:tbl>
    <w:p w14:paraId="471CDD80">
      <w:pPr>
        <w:widowControl/>
        <w:spacing w:line="360" w:lineRule="auto"/>
        <w:jc w:val="center"/>
        <w:rPr>
          <w:rFonts w:ascii="Times New Roman" w:hAnsi="Times New Roman" w:eastAsia="宋体" w:cs="Times New Roman"/>
          <w:kern w:val="0"/>
          <w:sz w:val="24"/>
          <w:szCs w:val="24"/>
        </w:rPr>
      </w:pPr>
      <w:bookmarkStart w:id="42" w:name="_Toc219276887"/>
      <w:r>
        <w:rPr>
          <w:rFonts w:ascii="Times New Roman" w:hAnsi="Times New Roman" w:eastAsia="宋体" w:cs="Times New Roman"/>
          <w:kern w:val="0"/>
          <w:sz w:val="24"/>
          <w:szCs w:val="24"/>
        </w:rPr>
        <w:drawing>
          <wp:inline distT="0" distB="0" distL="0" distR="0">
            <wp:extent cx="5274310" cy="2263140"/>
            <wp:effectExtent l="0" t="0" r="2540" b="3810"/>
            <wp:docPr id="215" name="图片 215" descr="C:\Users\Administrator\Documents\WXWork\1688851041351801\Cache\Image\2025-07\金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C:\Users\Administrator\Documents\WXWork\1688851041351801\Cache\Image\2025-07\金沙(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263593"/>
                    </a:xfrm>
                    <a:prstGeom prst="rect">
                      <a:avLst/>
                    </a:prstGeom>
                    <a:noFill/>
                    <a:ln>
                      <a:noFill/>
                    </a:ln>
                  </pic:spPr>
                </pic:pic>
              </a:graphicData>
            </a:graphic>
          </wp:inline>
        </w:drawing>
      </w:r>
    </w:p>
    <w:p w14:paraId="396A49FF">
      <w:pPr>
        <w:widowControl/>
        <w:spacing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-1 老城区点位分布图</w:t>
      </w:r>
    </w:p>
    <w:p w14:paraId="34122A7E">
      <w:pPr>
        <w:widowControl/>
        <w:spacing w:line="590" w:lineRule="exact"/>
        <w:jc w:val="left"/>
        <w:outlineLvl w:val="1"/>
        <w:rPr>
          <w:rFonts w:ascii="Times New Roman" w:hAnsi="Times New Roman" w:eastAsia="黑体" w:cs="Times New Roman"/>
          <w:color w:val="000000"/>
          <w:kern w:val="0"/>
          <w:sz w:val="30"/>
          <w:szCs w:val="30"/>
        </w:rPr>
      </w:pPr>
      <w:r>
        <w:rPr>
          <w:rFonts w:hint="eastAsia" w:ascii="Times New Roman" w:hAnsi="Times New Roman" w:eastAsia="黑体" w:cs="Times New Roman"/>
          <w:color w:val="000000"/>
          <w:kern w:val="0"/>
          <w:sz w:val="30"/>
          <w:szCs w:val="30"/>
        </w:rPr>
        <w:t>4</w:t>
      </w:r>
      <w:r>
        <w:rPr>
          <w:rFonts w:ascii="Times New Roman" w:hAnsi="Times New Roman" w:eastAsia="黑体" w:cs="Times New Roman"/>
          <w:color w:val="000000"/>
          <w:kern w:val="0"/>
          <w:sz w:val="30"/>
          <w:szCs w:val="30"/>
        </w:rPr>
        <w:t>.2新城区布局方案</w:t>
      </w:r>
      <w:bookmarkEnd w:id="42"/>
    </w:p>
    <w:p w14:paraId="37F4F140">
      <w:pPr>
        <w:keepNext/>
        <w:keepLines/>
        <w:widowControl/>
        <w:spacing w:line="360" w:lineRule="auto"/>
        <w:ind w:firstLine="482" w:firstLineChars="200"/>
        <w:jc w:val="left"/>
        <w:outlineLvl w:val="2"/>
        <w:rPr>
          <w:rFonts w:ascii="Times New Roman" w:hAnsi="Times New Roman" w:eastAsia="宋体" w:cs="Times New Roman"/>
          <w:b/>
          <w:bCs/>
          <w:kern w:val="0"/>
          <w:sz w:val="24"/>
          <w:szCs w:val="28"/>
        </w:rPr>
      </w:pPr>
      <w:bookmarkStart w:id="43" w:name="_Toc205993599"/>
      <w:bookmarkStart w:id="44" w:name="_Toc219276888"/>
      <w:r>
        <w:rPr>
          <w:rFonts w:hint="eastAsia" w:ascii="Times New Roman" w:hAnsi="Times New Roman" w:eastAsia="宋体" w:cs="Times New Roman"/>
          <w:b/>
          <w:bCs/>
          <w:kern w:val="0"/>
          <w:sz w:val="24"/>
          <w:szCs w:val="28"/>
        </w:rPr>
        <w:t>4</w:t>
      </w:r>
      <w:r>
        <w:rPr>
          <w:rFonts w:ascii="Times New Roman" w:hAnsi="Times New Roman" w:eastAsia="宋体" w:cs="Times New Roman"/>
          <w:b/>
          <w:bCs/>
          <w:kern w:val="0"/>
          <w:sz w:val="24"/>
          <w:szCs w:val="28"/>
        </w:rPr>
        <w:t>.2.1布局思路</w:t>
      </w:r>
      <w:bookmarkEnd w:id="43"/>
      <w:bookmarkEnd w:id="44"/>
    </w:p>
    <w:p w14:paraId="4AD7F70C">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新城区是金坛的新兴发展区域，功能分区明确，主要包括行政区、住宅区、产业园区和科教区，区域面积较大，道路较为宽敞，交通流量相对分散，职住分离现象较为明显，早晚高峰通勤需求突出。</w:t>
      </w:r>
    </w:p>
    <w:p w14:paraId="5A2D562F">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（1）产业园区按需布局，在经济开发区和华罗庚高新区，根据企业分布和员工数量，在园区主干道两侧、企业集中区域设置</w:t>
      </w:r>
      <w:r>
        <w:rPr>
          <w:rFonts w:ascii="Times New Roman" w:hAnsi="Times New Roman" w:eastAsia="宋体" w:cs="Times New Roman"/>
          <w:sz w:val="24"/>
        </w:rPr>
        <w:t>停车点</w:t>
      </w:r>
      <w:r>
        <w:rPr>
          <w:rFonts w:ascii="Times New Roman" w:hAnsi="Times New Roman" w:eastAsia="宋体" w:cs="Times New Roman"/>
          <w:kern w:val="0"/>
          <w:sz w:val="24"/>
          <w:szCs w:val="24"/>
        </w:rPr>
        <w:t>。在员工宿舍区附近增设</w:t>
      </w:r>
      <w:r>
        <w:rPr>
          <w:rFonts w:ascii="Times New Roman" w:hAnsi="Times New Roman" w:eastAsia="宋体" w:cs="Times New Roman"/>
          <w:sz w:val="24"/>
        </w:rPr>
        <w:t>停车点</w:t>
      </w:r>
      <w:r>
        <w:rPr>
          <w:rFonts w:ascii="Times New Roman" w:hAnsi="Times New Roman" w:eastAsia="宋体" w:cs="Times New Roman"/>
          <w:kern w:val="0"/>
          <w:sz w:val="24"/>
          <w:szCs w:val="24"/>
        </w:rPr>
        <w:t>，满足员工上下班、外出就餐等出行需求。同时，与园区内部的通勤公交线路相结合，实现便捷换乘；</w:t>
      </w:r>
    </w:p>
    <w:p w14:paraId="18502636">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（2）科教区便捷布局，在科教名城，以高校和科研机构为中心，在校园出入口、商业街区、公交站点等主要建筑周边设置</w:t>
      </w:r>
      <w:r>
        <w:rPr>
          <w:rFonts w:ascii="Times New Roman" w:hAnsi="Times New Roman" w:eastAsia="宋体" w:cs="Times New Roman"/>
          <w:sz w:val="24"/>
        </w:rPr>
        <w:t>停车点</w:t>
      </w:r>
      <w:r>
        <w:rPr>
          <w:rFonts w:ascii="Times New Roman" w:hAnsi="Times New Roman" w:eastAsia="宋体" w:cs="Times New Roman"/>
          <w:kern w:val="0"/>
          <w:sz w:val="24"/>
          <w:szCs w:val="24"/>
        </w:rPr>
        <w:t>，加强校园与周边区域的联系；</w:t>
      </w:r>
    </w:p>
    <w:p w14:paraId="55D6B6FD">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（3）新兴住宅区合理布局：钱资新城等新兴住宅区，根据楼盘分布和入住率，在小区出入口、社区商业中心附近设置</w:t>
      </w:r>
      <w:r>
        <w:rPr>
          <w:rFonts w:ascii="Times New Roman" w:hAnsi="Times New Roman" w:eastAsia="宋体" w:cs="Times New Roman"/>
          <w:sz w:val="24"/>
        </w:rPr>
        <w:t>停车点</w:t>
      </w:r>
      <w:r>
        <w:rPr>
          <w:rFonts w:ascii="Times New Roman" w:hAnsi="Times New Roman" w:eastAsia="宋体" w:cs="Times New Roman"/>
          <w:kern w:val="0"/>
          <w:sz w:val="24"/>
          <w:szCs w:val="24"/>
        </w:rPr>
        <w:t>，同时，预留一定的</w:t>
      </w:r>
      <w:r>
        <w:rPr>
          <w:rFonts w:ascii="Times New Roman" w:hAnsi="Times New Roman" w:eastAsia="宋体" w:cs="Times New Roman"/>
          <w:sz w:val="24"/>
        </w:rPr>
        <w:t>停车点</w:t>
      </w:r>
      <w:r>
        <w:rPr>
          <w:rFonts w:ascii="Times New Roman" w:hAnsi="Times New Roman" w:eastAsia="宋体" w:cs="Times New Roman"/>
          <w:kern w:val="0"/>
          <w:sz w:val="24"/>
          <w:szCs w:val="24"/>
        </w:rPr>
        <w:t>扩展空间，以适应未来人口增长和出行需求变化；</w:t>
      </w:r>
    </w:p>
    <w:p w14:paraId="2936EBCB">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（4）交通枢纽优先布局：在</w:t>
      </w:r>
      <w:r>
        <w:rPr>
          <w:rFonts w:hint="eastAsia" w:ascii="Times New Roman" w:hAnsi="Times New Roman" w:eastAsia="宋体" w:cs="Times New Roman"/>
          <w:kern w:val="0"/>
          <w:sz w:val="24"/>
          <w:szCs w:val="24"/>
        </w:rPr>
        <w:t>公交总</w:t>
      </w:r>
      <w:r>
        <w:rPr>
          <w:rFonts w:ascii="Times New Roman" w:hAnsi="Times New Roman" w:eastAsia="宋体" w:cs="Times New Roman"/>
          <w:kern w:val="0"/>
          <w:sz w:val="24"/>
          <w:szCs w:val="24"/>
        </w:rPr>
        <w:t>站等交通枢纽周边设置公共自行车</w:t>
      </w:r>
      <w:r>
        <w:rPr>
          <w:rFonts w:ascii="Times New Roman" w:hAnsi="Times New Roman" w:eastAsia="宋体" w:cs="Times New Roman"/>
          <w:sz w:val="24"/>
        </w:rPr>
        <w:t>停车点</w:t>
      </w:r>
      <w:r>
        <w:rPr>
          <w:rFonts w:ascii="Times New Roman" w:hAnsi="Times New Roman" w:eastAsia="宋体" w:cs="Times New Roman"/>
          <w:kern w:val="0"/>
          <w:sz w:val="24"/>
          <w:szCs w:val="24"/>
        </w:rPr>
        <w:t>，满足旅客的出行需求，并与城市公共交通线路做好衔接。</w:t>
      </w:r>
    </w:p>
    <w:p w14:paraId="3B008318">
      <w:pPr>
        <w:keepNext/>
        <w:keepLines/>
        <w:widowControl/>
        <w:spacing w:line="360" w:lineRule="auto"/>
        <w:ind w:firstLine="482" w:firstLineChars="200"/>
        <w:jc w:val="left"/>
        <w:outlineLvl w:val="2"/>
        <w:rPr>
          <w:rFonts w:ascii="Times New Roman" w:hAnsi="Times New Roman" w:eastAsia="宋体" w:cs="Times New Roman"/>
          <w:b/>
          <w:bCs/>
          <w:kern w:val="0"/>
          <w:sz w:val="24"/>
          <w:szCs w:val="28"/>
        </w:rPr>
      </w:pPr>
      <w:bookmarkStart w:id="45" w:name="_Toc219276889"/>
      <w:bookmarkStart w:id="46" w:name="_Toc205993600"/>
      <w:r>
        <w:rPr>
          <w:rFonts w:hint="eastAsia" w:ascii="Times New Roman" w:hAnsi="Times New Roman" w:eastAsia="宋体" w:cs="Times New Roman"/>
          <w:b/>
          <w:bCs/>
          <w:kern w:val="0"/>
          <w:sz w:val="24"/>
          <w:szCs w:val="28"/>
        </w:rPr>
        <w:t>4</w:t>
      </w:r>
      <w:r>
        <w:rPr>
          <w:rFonts w:ascii="Times New Roman" w:hAnsi="Times New Roman" w:eastAsia="宋体" w:cs="Times New Roman"/>
          <w:b/>
          <w:bCs/>
          <w:kern w:val="0"/>
          <w:sz w:val="24"/>
          <w:szCs w:val="28"/>
        </w:rPr>
        <w:t>.2.2布局方案</w:t>
      </w:r>
      <w:bookmarkEnd w:id="45"/>
      <w:bookmarkEnd w:id="46"/>
    </w:p>
    <w:p w14:paraId="1DB1F9FA">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新城区作为金坛城市发展的核心拓展区，公共自行车</w:t>
      </w:r>
      <w:r>
        <w:rPr>
          <w:rFonts w:ascii="Times New Roman" w:hAnsi="Times New Roman" w:eastAsia="宋体" w:cs="Times New Roman"/>
          <w:sz w:val="24"/>
        </w:rPr>
        <w:t>停车点</w:t>
      </w:r>
      <w:r>
        <w:rPr>
          <w:rFonts w:ascii="Times New Roman" w:hAnsi="Times New Roman" w:eastAsia="宋体" w:cs="Times New Roman"/>
          <w:kern w:val="0"/>
          <w:sz w:val="24"/>
          <w:szCs w:val="24"/>
        </w:rPr>
        <w:t>布局需紧扣“产城融合”“职住平衡”的核心定位，结合各片区功能差异（居住、科教、产业等），优化新城区停车点规划布局，差异化覆盖各片区核心场景，成为提升区域宜居性与产业配套的重要补充。</w:t>
      </w:r>
    </w:p>
    <w:p w14:paraId="4FCF9F85">
      <w:pPr>
        <w:pStyle w:val="4"/>
        <w:ind w:firstLine="482"/>
        <w:rPr>
          <w:rFonts w:eastAsia="黑体" w:cs="Times New Roman"/>
          <w:kern w:val="44"/>
          <w:sz w:val="24"/>
        </w:rPr>
      </w:pPr>
      <w:r>
        <w:rPr>
          <w:rFonts w:eastAsia="黑体" w:cs="Times New Roman"/>
          <w:kern w:val="44"/>
          <w:sz w:val="24"/>
        </w:rPr>
        <w:t>（1）华罗庚高新区</w:t>
      </w:r>
    </w:p>
    <w:p w14:paraId="6B2797E4">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华罗庚高新区内企业数量和住宅数量较多，职工往返居所与工作地的通勤需求突出。本次规划重点在新建小区及企业周边补充</w:t>
      </w:r>
      <w:r>
        <w:rPr>
          <w:rFonts w:ascii="Times New Roman" w:hAnsi="Times New Roman" w:eastAsia="宋体" w:cs="Times New Roman"/>
          <w:sz w:val="24"/>
        </w:rPr>
        <w:t>停车点</w:t>
      </w:r>
      <w:r>
        <w:rPr>
          <w:rFonts w:ascii="Times New Roman" w:hAnsi="Times New Roman" w:eastAsia="宋体" w:cs="Times New Roman"/>
          <w:kern w:val="0"/>
          <w:sz w:val="24"/>
          <w:szCs w:val="24"/>
        </w:rPr>
        <w:t>，满足企业职工通勤需求，针对中创领航宿舍现有</w:t>
      </w:r>
      <w:r>
        <w:rPr>
          <w:rFonts w:ascii="Times New Roman" w:hAnsi="Times New Roman" w:eastAsia="宋体" w:cs="Times New Roman"/>
          <w:sz w:val="24"/>
        </w:rPr>
        <w:t>停车点</w:t>
      </w:r>
      <w:r>
        <w:rPr>
          <w:rFonts w:ascii="Times New Roman" w:hAnsi="Times New Roman" w:eastAsia="宋体" w:cs="Times New Roman"/>
          <w:kern w:val="0"/>
          <w:sz w:val="24"/>
          <w:szCs w:val="24"/>
        </w:rPr>
        <w:t>，强化车辆动态调度与设施日常维护，保障高峰时段用车效率，同时建议与贝特瑞公司对接协调，在其厂区及周边合理设置</w:t>
      </w:r>
      <w:r>
        <w:rPr>
          <w:rFonts w:ascii="Times New Roman" w:hAnsi="Times New Roman" w:eastAsia="宋体" w:cs="Times New Roman"/>
          <w:sz w:val="24"/>
        </w:rPr>
        <w:t>停车点</w:t>
      </w:r>
      <w:r>
        <w:rPr>
          <w:rFonts w:ascii="Times New Roman" w:hAnsi="Times New Roman" w:eastAsia="宋体" w:cs="Times New Roman"/>
          <w:kern w:val="0"/>
          <w:sz w:val="24"/>
          <w:szCs w:val="24"/>
        </w:rPr>
        <w:t>，进一步织密通勤出行服务网络。</w:t>
      </w:r>
    </w:p>
    <w:p w14:paraId="7F37A8B0">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-2 华罗庚高新区停车点布局统计表</w:t>
      </w:r>
    </w:p>
    <w:tbl>
      <w:tblPr>
        <w:tblStyle w:val="14"/>
        <w:tblW w:w="47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4350"/>
        <w:gridCol w:w="2472"/>
      </w:tblGrid>
      <w:tr w14:paraId="2330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751" w:type="pct"/>
            <w:noWrap/>
            <w:vAlign w:val="center"/>
          </w:tcPr>
          <w:p w14:paraId="154F75DB">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708" w:type="pct"/>
            <w:noWrap/>
            <w:vAlign w:val="center"/>
          </w:tcPr>
          <w:p w14:paraId="2469073C">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停车点</w:t>
            </w:r>
            <w:r>
              <w:rPr>
                <w:rFonts w:ascii="Times New Roman" w:hAnsi="Times New Roman" w:eastAsia="宋体" w:cs="Times New Roman"/>
                <w:b/>
                <w:bCs/>
                <w:kern w:val="0"/>
                <w:sz w:val="24"/>
                <w:szCs w:val="21"/>
              </w:rPr>
              <w:t>名称</w:t>
            </w:r>
          </w:p>
        </w:tc>
        <w:tc>
          <w:tcPr>
            <w:tcW w:w="1539" w:type="pct"/>
            <w:vAlign w:val="center"/>
          </w:tcPr>
          <w:p w14:paraId="07DC8D32">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规划车位</w:t>
            </w:r>
            <w:r>
              <w:rPr>
                <w:rFonts w:ascii="Times New Roman" w:hAnsi="Times New Roman" w:eastAsia="宋体" w:cs="Times New Roman"/>
                <w:b/>
                <w:bCs/>
                <w:kern w:val="0"/>
                <w:sz w:val="24"/>
                <w:szCs w:val="21"/>
              </w:rPr>
              <w:t>数</w:t>
            </w:r>
          </w:p>
        </w:tc>
      </w:tr>
      <w:tr w14:paraId="3F0E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0ACDBFB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p>
        </w:tc>
        <w:tc>
          <w:tcPr>
            <w:tcW w:w="2708" w:type="pct"/>
            <w:noWrap/>
            <w:vAlign w:val="center"/>
          </w:tcPr>
          <w:p w14:paraId="124141C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信维东门</w:t>
            </w:r>
          </w:p>
        </w:tc>
        <w:tc>
          <w:tcPr>
            <w:tcW w:w="1539" w:type="pct"/>
            <w:vAlign w:val="center"/>
          </w:tcPr>
          <w:p w14:paraId="6F84C7C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40</w:t>
            </w:r>
          </w:p>
        </w:tc>
      </w:tr>
      <w:tr w14:paraId="78D2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2C35A86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w:t>
            </w:r>
          </w:p>
        </w:tc>
        <w:tc>
          <w:tcPr>
            <w:tcW w:w="2708" w:type="pct"/>
            <w:noWrap/>
            <w:vAlign w:val="center"/>
          </w:tcPr>
          <w:p w14:paraId="218A157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贝特瑞</w:t>
            </w:r>
          </w:p>
        </w:tc>
        <w:tc>
          <w:tcPr>
            <w:tcW w:w="1539" w:type="pct"/>
            <w:vAlign w:val="center"/>
          </w:tcPr>
          <w:p w14:paraId="742BFEF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280C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4C32D78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w:t>
            </w:r>
          </w:p>
        </w:tc>
        <w:tc>
          <w:tcPr>
            <w:tcW w:w="2708" w:type="pct"/>
            <w:noWrap/>
            <w:vAlign w:val="center"/>
          </w:tcPr>
          <w:p w14:paraId="5582705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中创领航</w:t>
            </w:r>
          </w:p>
        </w:tc>
        <w:tc>
          <w:tcPr>
            <w:tcW w:w="1539" w:type="pct"/>
            <w:vAlign w:val="center"/>
          </w:tcPr>
          <w:p w14:paraId="70C3BEC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10B5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6F913C5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w:t>
            </w:r>
          </w:p>
        </w:tc>
        <w:tc>
          <w:tcPr>
            <w:tcW w:w="2708" w:type="pct"/>
            <w:noWrap/>
            <w:vAlign w:val="center"/>
          </w:tcPr>
          <w:p w14:paraId="31C5CA8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万科十家街区</w:t>
            </w:r>
          </w:p>
        </w:tc>
        <w:tc>
          <w:tcPr>
            <w:tcW w:w="1539" w:type="pct"/>
            <w:vAlign w:val="center"/>
          </w:tcPr>
          <w:p w14:paraId="2A010E2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r>
      <w:tr w14:paraId="4A2B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0E8E557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w:t>
            </w:r>
          </w:p>
        </w:tc>
        <w:tc>
          <w:tcPr>
            <w:tcW w:w="2708" w:type="pct"/>
            <w:noWrap/>
            <w:vAlign w:val="center"/>
          </w:tcPr>
          <w:p w14:paraId="0570D4D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花溪源著西门</w:t>
            </w:r>
          </w:p>
        </w:tc>
        <w:tc>
          <w:tcPr>
            <w:tcW w:w="1539" w:type="pct"/>
            <w:vAlign w:val="center"/>
          </w:tcPr>
          <w:p w14:paraId="516E483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r>
      <w:tr w14:paraId="226A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0D486E7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w:t>
            </w:r>
          </w:p>
        </w:tc>
        <w:tc>
          <w:tcPr>
            <w:tcW w:w="2708" w:type="pct"/>
            <w:noWrap/>
            <w:vAlign w:val="center"/>
          </w:tcPr>
          <w:p w14:paraId="2EC2F80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陆家庄小区</w:t>
            </w:r>
          </w:p>
        </w:tc>
        <w:tc>
          <w:tcPr>
            <w:tcW w:w="1539" w:type="pct"/>
            <w:vAlign w:val="center"/>
          </w:tcPr>
          <w:p w14:paraId="1D7056F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r>
              <w:rPr>
                <w:rFonts w:hint="eastAsia" w:ascii="Times New Roman" w:hAnsi="Times New Roman" w:eastAsia="宋体" w:cs="Times New Roman"/>
                <w:bCs/>
                <w:kern w:val="0"/>
                <w:sz w:val="24"/>
                <w:szCs w:val="21"/>
              </w:rPr>
              <w:t>0</w:t>
            </w:r>
          </w:p>
        </w:tc>
      </w:tr>
      <w:tr w14:paraId="4848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6F37503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w:t>
            </w:r>
          </w:p>
        </w:tc>
        <w:tc>
          <w:tcPr>
            <w:tcW w:w="2708" w:type="pct"/>
            <w:noWrap/>
            <w:vAlign w:val="center"/>
          </w:tcPr>
          <w:p w14:paraId="380E71B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尧塘社区</w:t>
            </w:r>
          </w:p>
        </w:tc>
        <w:tc>
          <w:tcPr>
            <w:tcW w:w="1539" w:type="pct"/>
            <w:vAlign w:val="center"/>
          </w:tcPr>
          <w:p w14:paraId="0351D71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r>
              <w:rPr>
                <w:rFonts w:hint="eastAsia" w:ascii="Times New Roman" w:hAnsi="Times New Roman" w:eastAsia="宋体" w:cs="Times New Roman"/>
                <w:bCs/>
                <w:kern w:val="0"/>
                <w:sz w:val="24"/>
                <w:szCs w:val="21"/>
              </w:rPr>
              <w:t>0</w:t>
            </w:r>
          </w:p>
        </w:tc>
      </w:tr>
      <w:tr w14:paraId="3468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11968D4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w:t>
            </w:r>
          </w:p>
        </w:tc>
        <w:tc>
          <w:tcPr>
            <w:tcW w:w="2708" w:type="pct"/>
            <w:noWrap/>
            <w:vAlign w:val="center"/>
          </w:tcPr>
          <w:p w14:paraId="57B751C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杜鹃园西门</w:t>
            </w:r>
          </w:p>
        </w:tc>
        <w:tc>
          <w:tcPr>
            <w:tcW w:w="1539" w:type="pct"/>
            <w:vAlign w:val="center"/>
          </w:tcPr>
          <w:p w14:paraId="21A02FA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248A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3705443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9</w:t>
            </w:r>
          </w:p>
        </w:tc>
        <w:tc>
          <w:tcPr>
            <w:tcW w:w="2708" w:type="pct"/>
            <w:noWrap/>
            <w:vAlign w:val="center"/>
          </w:tcPr>
          <w:p w14:paraId="6016FDF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亿</w:t>
            </w:r>
            <w:r>
              <w:rPr>
                <w:rFonts w:hint="eastAsia" w:ascii="Times New Roman" w:hAnsi="Times New Roman" w:eastAsia="宋体" w:cs="Times New Roman"/>
                <w:bCs/>
                <w:kern w:val="0"/>
                <w:sz w:val="24"/>
                <w:szCs w:val="21"/>
              </w:rPr>
              <w:t>景花园</w:t>
            </w:r>
          </w:p>
        </w:tc>
        <w:tc>
          <w:tcPr>
            <w:tcW w:w="1539" w:type="pct"/>
            <w:vAlign w:val="center"/>
          </w:tcPr>
          <w:p w14:paraId="75E5579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5D8D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7AAD6A8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c>
          <w:tcPr>
            <w:tcW w:w="2708" w:type="pct"/>
            <w:noWrap/>
            <w:vAlign w:val="center"/>
          </w:tcPr>
          <w:p w14:paraId="69DDA14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尧塘农贸市场</w:t>
            </w:r>
          </w:p>
        </w:tc>
        <w:tc>
          <w:tcPr>
            <w:tcW w:w="1539" w:type="pct"/>
            <w:vAlign w:val="center"/>
          </w:tcPr>
          <w:p w14:paraId="27E0175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0D22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1ADF3B2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11</w:t>
            </w:r>
          </w:p>
        </w:tc>
        <w:tc>
          <w:tcPr>
            <w:tcW w:w="2708" w:type="pct"/>
            <w:noWrap/>
            <w:vAlign w:val="center"/>
          </w:tcPr>
          <w:p w14:paraId="00ECEFA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香树苑</w:t>
            </w:r>
          </w:p>
        </w:tc>
        <w:tc>
          <w:tcPr>
            <w:tcW w:w="1539" w:type="pct"/>
            <w:vAlign w:val="center"/>
          </w:tcPr>
          <w:p w14:paraId="6C9D5B7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r>
              <w:rPr>
                <w:rFonts w:hint="eastAsia" w:ascii="Times New Roman" w:hAnsi="Times New Roman" w:eastAsia="宋体" w:cs="Times New Roman"/>
                <w:bCs/>
                <w:kern w:val="0"/>
                <w:sz w:val="24"/>
                <w:szCs w:val="21"/>
              </w:rPr>
              <w:t>0</w:t>
            </w:r>
          </w:p>
        </w:tc>
      </w:tr>
      <w:tr w14:paraId="3528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0E7B8E9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12</w:t>
            </w:r>
          </w:p>
        </w:tc>
        <w:tc>
          <w:tcPr>
            <w:tcW w:w="2708" w:type="pct"/>
            <w:noWrap/>
            <w:vAlign w:val="center"/>
          </w:tcPr>
          <w:p w14:paraId="351AD17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原尧塘电影院</w:t>
            </w:r>
          </w:p>
        </w:tc>
        <w:tc>
          <w:tcPr>
            <w:tcW w:w="1539" w:type="pct"/>
            <w:vAlign w:val="center"/>
          </w:tcPr>
          <w:p w14:paraId="0E235B5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r>
      <w:tr w14:paraId="08F2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618A981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13</w:t>
            </w:r>
          </w:p>
        </w:tc>
        <w:tc>
          <w:tcPr>
            <w:tcW w:w="2708" w:type="pct"/>
            <w:noWrap/>
            <w:vAlign w:val="center"/>
          </w:tcPr>
          <w:p w14:paraId="1CF8970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原江南银行</w:t>
            </w:r>
          </w:p>
        </w:tc>
        <w:tc>
          <w:tcPr>
            <w:tcW w:w="1539" w:type="pct"/>
            <w:vAlign w:val="center"/>
          </w:tcPr>
          <w:p w14:paraId="0B191A3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D52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6122E06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14</w:t>
            </w:r>
          </w:p>
        </w:tc>
        <w:tc>
          <w:tcPr>
            <w:tcW w:w="2708" w:type="pct"/>
            <w:noWrap/>
            <w:vAlign w:val="center"/>
          </w:tcPr>
          <w:p w14:paraId="1207E84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原尧塘派出所</w:t>
            </w:r>
          </w:p>
        </w:tc>
        <w:tc>
          <w:tcPr>
            <w:tcW w:w="1539" w:type="pct"/>
            <w:vAlign w:val="center"/>
          </w:tcPr>
          <w:p w14:paraId="7D5E09B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r>
      <w:tr w14:paraId="53F5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390CB4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c>
          <w:tcPr>
            <w:tcW w:w="2708" w:type="pct"/>
            <w:noWrap/>
            <w:vAlign w:val="center"/>
          </w:tcPr>
          <w:p w14:paraId="74D3DB7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尧塘</w:t>
            </w:r>
            <w:r>
              <w:rPr>
                <w:rFonts w:ascii="Times New Roman" w:hAnsi="Times New Roman" w:eastAsia="宋体" w:cs="Times New Roman"/>
                <w:bCs/>
                <w:kern w:val="0"/>
                <w:sz w:val="24"/>
                <w:szCs w:val="21"/>
              </w:rPr>
              <w:t>派出所</w:t>
            </w:r>
          </w:p>
        </w:tc>
        <w:tc>
          <w:tcPr>
            <w:tcW w:w="1539" w:type="pct"/>
            <w:vAlign w:val="center"/>
          </w:tcPr>
          <w:p w14:paraId="216DAA6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r>
              <w:rPr>
                <w:rFonts w:hint="eastAsia" w:ascii="Times New Roman" w:hAnsi="Times New Roman" w:eastAsia="宋体" w:cs="Times New Roman"/>
                <w:bCs/>
                <w:kern w:val="0"/>
                <w:sz w:val="24"/>
                <w:szCs w:val="21"/>
              </w:rPr>
              <w:t>5</w:t>
            </w:r>
          </w:p>
        </w:tc>
      </w:tr>
      <w:tr w14:paraId="543F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01472AF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16</w:t>
            </w:r>
          </w:p>
        </w:tc>
        <w:tc>
          <w:tcPr>
            <w:tcW w:w="2708" w:type="pct"/>
            <w:noWrap/>
            <w:vAlign w:val="center"/>
          </w:tcPr>
          <w:p w14:paraId="2246DA7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清香苑南门</w:t>
            </w:r>
          </w:p>
        </w:tc>
        <w:tc>
          <w:tcPr>
            <w:tcW w:w="1539" w:type="pct"/>
            <w:vAlign w:val="center"/>
          </w:tcPr>
          <w:p w14:paraId="543D686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5B16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358FEB2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17</w:t>
            </w:r>
          </w:p>
        </w:tc>
        <w:tc>
          <w:tcPr>
            <w:tcW w:w="2708" w:type="pct"/>
            <w:noWrap/>
            <w:vAlign w:val="center"/>
          </w:tcPr>
          <w:p w14:paraId="6D3E376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华科竹香苑</w:t>
            </w:r>
          </w:p>
        </w:tc>
        <w:tc>
          <w:tcPr>
            <w:tcW w:w="1539" w:type="pct"/>
            <w:vAlign w:val="center"/>
          </w:tcPr>
          <w:p w14:paraId="61828DE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6472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1583577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18</w:t>
            </w:r>
          </w:p>
        </w:tc>
        <w:tc>
          <w:tcPr>
            <w:tcW w:w="2708" w:type="pct"/>
            <w:noWrap/>
            <w:vAlign w:val="center"/>
          </w:tcPr>
          <w:p w14:paraId="6ABF47A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中创新航宿舍1</w:t>
            </w:r>
          </w:p>
        </w:tc>
        <w:tc>
          <w:tcPr>
            <w:tcW w:w="1539" w:type="pct"/>
            <w:vAlign w:val="center"/>
          </w:tcPr>
          <w:p w14:paraId="3455C28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25</w:t>
            </w:r>
          </w:p>
        </w:tc>
      </w:tr>
      <w:tr w14:paraId="2AAC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084C62A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19</w:t>
            </w:r>
          </w:p>
        </w:tc>
        <w:tc>
          <w:tcPr>
            <w:tcW w:w="2708" w:type="pct"/>
            <w:noWrap/>
            <w:vAlign w:val="center"/>
          </w:tcPr>
          <w:p w14:paraId="7571DF0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中创新航宿舍2</w:t>
            </w:r>
          </w:p>
        </w:tc>
        <w:tc>
          <w:tcPr>
            <w:tcW w:w="1539" w:type="pct"/>
            <w:vAlign w:val="center"/>
          </w:tcPr>
          <w:p w14:paraId="597CD03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69D4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3BD093C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c>
          <w:tcPr>
            <w:tcW w:w="2708" w:type="pct"/>
            <w:noWrap/>
            <w:vAlign w:val="center"/>
          </w:tcPr>
          <w:p w14:paraId="4BC2EE3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中航锂电公交站</w:t>
            </w:r>
          </w:p>
        </w:tc>
        <w:tc>
          <w:tcPr>
            <w:tcW w:w="1539" w:type="pct"/>
            <w:vAlign w:val="center"/>
          </w:tcPr>
          <w:p w14:paraId="15F524D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5879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1934D5F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21</w:t>
            </w:r>
          </w:p>
        </w:tc>
        <w:tc>
          <w:tcPr>
            <w:tcW w:w="2708" w:type="pct"/>
            <w:noWrap/>
            <w:vAlign w:val="center"/>
          </w:tcPr>
          <w:p w14:paraId="1B022A1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信维通信西门</w:t>
            </w:r>
          </w:p>
        </w:tc>
        <w:tc>
          <w:tcPr>
            <w:tcW w:w="1539" w:type="pct"/>
            <w:vAlign w:val="center"/>
          </w:tcPr>
          <w:p w14:paraId="606C85D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25</w:t>
            </w:r>
          </w:p>
        </w:tc>
      </w:tr>
      <w:tr w14:paraId="6AA4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4031891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22</w:t>
            </w:r>
          </w:p>
        </w:tc>
        <w:tc>
          <w:tcPr>
            <w:tcW w:w="2708" w:type="pct"/>
            <w:noWrap/>
            <w:vAlign w:val="center"/>
          </w:tcPr>
          <w:p w14:paraId="4765E9F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厚生新能源</w:t>
            </w:r>
          </w:p>
        </w:tc>
        <w:tc>
          <w:tcPr>
            <w:tcW w:w="1539" w:type="pct"/>
            <w:vAlign w:val="center"/>
          </w:tcPr>
          <w:p w14:paraId="01E99CD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5</w:t>
            </w:r>
            <w:r>
              <w:rPr>
                <w:rFonts w:ascii="Times New Roman" w:hAnsi="Times New Roman" w:eastAsia="宋体" w:cs="Times New Roman"/>
                <w:bCs/>
                <w:kern w:val="0"/>
                <w:sz w:val="24"/>
                <w:szCs w:val="21"/>
              </w:rPr>
              <w:t>5</w:t>
            </w:r>
          </w:p>
        </w:tc>
      </w:tr>
      <w:tr w14:paraId="10B0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3C2BC7B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23</w:t>
            </w:r>
          </w:p>
        </w:tc>
        <w:tc>
          <w:tcPr>
            <w:tcW w:w="2708" w:type="pct"/>
            <w:noWrap/>
            <w:vAlign w:val="center"/>
          </w:tcPr>
          <w:p w14:paraId="76992D2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飞荣达南门</w:t>
            </w:r>
          </w:p>
        </w:tc>
        <w:tc>
          <w:tcPr>
            <w:tcW w:w="1539" w:type="pct"/>
            <w:vAlign w:val="center"/>
          </w:tcPr>
          <w:p w14:paraId="6D20288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45</w:t>
            </w:r>
          </w:p>
        </w:tc>
      </w:tr>
      <w:tr w14:paraId="5096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B7DE1F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24</w:t>
            </w:r>
          </w:p>
        </w:tc>
        <w:tc>
          <w:tcPr>
            <w:tcW w:w="2708" w:type="pct"/>
            <w:noWrap/>
            <w:vAlign w:val="center"/>
          </w:tcPr>
          <w:p w14:paraId="0752DC3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四季雅苑2</w:t>
            </w:r>
          </w:p>
        </w:tc>
        <w:tc>
          <w:tcPr>
            <w:tcW w:w="1539" w:type="pct"/>
            <w:vAlign w:val="center"/>
          </w:tcPr>
          <w:p w14:paraId="17AE0BB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30</w:t>
            </w:r>
          </w:p>
        </w:tc>
      </w:tr>
      <w:tr w14:paraId="0EA4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2D81383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25</w:t>
            </w:r>
          </w:p>
        </w:tc>
        <w:tc>
          <w:tcPr>
            <w:tcW w:w="2708" w:type="pct"/>
            <w:noWrap/>
            <w:vAlign w:val="center"/>
          </w:tcPr>
          <w:p w14:paraId="515647C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海棠名都安置区3</w:t>
            </w:r>
          </w:p>
        </w:tc>
        <w:tc>
          <w:tcPr>
            <w:tcW w:w="1539" w:type="pct"/>
            <w:vAlign w:val="center"/>
          </w:tcPr>
          <w:p w14:paraId="040D812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30</w:t>
            </w:r>
          </w:p>
        </w:tc>
      </w:tr>
      <w:tr w14:paraId="4DDF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60328C4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26</w:t>
            </w:r>
          </w:p>
        </w:tc>
        <w:tc>
          <w:tcPr>
            <w:tcW w:w="2708" w:type="pct"/>
            <w:noWrap/>
            <w:vAlign w:val="center"/>
          </w:tcPr>
          <w:p w14:paraId="0E3C117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微宙电子西门1</w:t>
            </w:r>
          </w:p>
        </w:tc>
        <w:tc>
          <w:tcPr>
            <w:tcW w:w="1539" w:type="pct"/>
            <w:vAlign w:val="center"/>
          </w:tcPr>
          <w:p w14:paraId="4861325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0C81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127C391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27</w:t>
            </w:r>
          </w:p>
        </w:tc>
        <w:tc>
          <w:tcPr>
            <w:tcW w:w="2708" w:type="pct"/>
            <w:noWrap/>
            <w:vAlign w:val="center"/>
          </w:tcPr>
          <w:p w14:paraId="42A6945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中创新航研究院西门</w:t>
            </w:r>
          </w:p>
        </w:tc>
        <w:tc>
          <w:tcPr>
            <w:tcW w:w="1539" w:type="pct"/>
            <w:vAlign w:val="center"/>
          </w:tcPr>
          <w:p w14:paraId="6F7D63F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r>
      <w:tr w14:paraId="299C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4C6DE91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28</w:t>
            </w:r>
          </w:p>
        </w:tc>
        <w:tc>
          <w:tcPr>
            <w:tcW w:w="2708" w:type="pct"/>
            <w:noWrap/>
            <w:vAlign w:val="center"/>
          </w:tcPr>
          <w:p w14:paraId="2F948F9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栖栖庄园</w:t>
            </w:r>
          </w:p>
        </w:tc>
        <w:tc>
          <w:tcPr>
            <w:tcW w:w="1539" w:type="pct"/>
            <w:vAlign w:val="center"/>
          </w:tcPr>
          <w:p w14:paraId="79D343F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r>
      <w:tr w14:paraId="2FAF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7B2CC24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29</w:t>
            </w:r>
          </w:p>
        </w:tc>
        <w:tc>
          <w:tcPr>
            <w:tcW w:w="2708" w:type="pct"/>
            <w:noWrap/>
            <w:vAlign w:val="center"/>
          </w:tcPr>
          <w:p w14:paraId="7F25B6B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美丽荟</w:t>
            </w:r>
          </w:p>
        </w:tc>
        <w:tc>
          <w:tcPr>
            <w:tcW w:w="1539" w:type="pct"/>
            <w:vAlign w:val="center"/>
          </w:tcPr>
          <w:p w14:paraId="14253FB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r>
      <w:tr w14:paraId="4C60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077800A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30</w:t>
            </w:r>
          </w:p>
        </w:tc>
        <w:tc>
          <w:tcPr>
            <w:tcW w:w="2708" w:type="pct"/>
            <w:noWrap/>
            <w:vAlign w:val="center"/>
          </w:tcPr>
          <w:p w14:paraId="21BDCB7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亿晶花园售楼处</w:t>
            </w:r>
          </w:p>
        </w:tc>
        <w:tc>
          <w:tcPr>
            <w:tcW w:w="1539" w:type="pct"/>
            <w:vAlign w:val="center"/>
          </w:tcPr>
          <w:p w14:paraId="025D91A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11</w:t>
            </w:r>
          </w:p>
        </w:tc>
      </w:tr>
      <w:tr w14:paraId="7615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2D20EBA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31</w:t>
            </w:r>
          </w:p>
        </w:tc>
        <w:tc>
          <w:tcPr>
            <w:tcW w:w="2708" w:type="pct"/>
            <w:noWrap/>
            <w:vAlign w:val="center"/>
          </w:tcPr>
          <w:p w14:paraId="62FD21D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晨风西门</w:t>
            </w:r>
          </w:p>
        </w:tc>
        <w:tc>
          <w:tcPr>
            <w:tcW w:w="1539" w:type="pct"/>
            <w:vAlign w:val="center"/>
          </w:tcPr>
          <w:p w14:paraId="5DA0973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2894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2A9FB97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32</w:t>
            </w:r>
          </w:p>
        </w:tc>
        <w:tc>
          <w:tcPr>
            <w:tcW w:w="2708" w:type="pct"/>
            <w:noWrap/>
            <w:vAlign w:val="center"/>
          </w:tcPr>
          <w:p w14:paraId="4C9B7EB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海棠名都安置区2</w:t>
            </w:r>
          </w:p>
        </w:tc>
        <w:tc>
          <w:tcPr>
            <w:tcW w:w="1539" w:type="pct"/>
            <w:vAlign w:val="center"/>
          </w:tcPr>
          <w:p w14:paraId="70F6A75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555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6F5C09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33</w:t>
            </w:r>
          </w:p>
        </w:tc>
        <w:tc>
          <w:tcPr>
            <w:tcW w:w="2708" w:type="pct"/>
            <w:noWrap/>
            <w:vAlign w:val="center"/>
          </w:tcPr>
          <w:p w14:paraId="2CE92CC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水北村委</w:t>
            </w:r>
          </w:p>
        </w:tc>
        <w:tc>
          <w:tcPr>
            <w:tcW w:w="1539" w:type="pct"/>
            <w:vAlign w:val="center"/>
          </w:tcPr>
          <w:p w14:paraId="3122227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r w14:paraId="022E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D719EC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34</w:t>
            </w:r>
          </w:p>
        </w:tc>
        <w:tc>
          <w:tcPr>
            <w:tcW w:w="2708" w:type="pct"/>
            <w:noWrap/>
            <w:vAlign w:val="center"/>
          </w:tcPr>
          <w:p w14:paraId="6AE5B74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万科公园大道</w:t>
            </w:r>
          </w:p>
        </w:tc>
        <w:tc>
          <w:tcPr>
            <w:tcW w:w="1539" w:type="pct"/>
            <w:vAlign w:val="center"/>
          </w:tcPr>
          <w:p w14:paraId="79A88AB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39</w:t>
            </w:r>
          </w:p>
        </w:tc>
      </w:tr>
      <w:tr w14:paraId="5077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8E11C6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35</w:t>
            </w:r>
          </w:p>
        </w:tc>
        <w:tc>
          <w:tcPr>
            <w:tcW w:w="2708" w:type="pct"/>
            <w:noWrap/>
            <w:vAlign w:val="center"/>
          </w:tcPr>
          <w:p w14:paraId="4F0C448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晨风集团</w:t>
            </w:r>
          </w:p>
        </w:tc>
        <w:tc>
          <w:tcPr>
            <w:tcW w:w="1539" w:type="pct"/>
            <w:vAlign w:val="center"/>
          </w:tcPr>
          <w:p w14:paraId="21E1ED9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19</w:t>
            </w:r>
          </w:p>
        </w:tc>
      </w:tr>
      <w:tr w14:paraId="0335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1DB9289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36</w:t>
            </w:r>
          </w:p>
        </w:tc>
        <w:tc>
          <w:tcPr>
            <w:tcW w:w="2708" w:type="pct"/>
            <w:noWrap/>
            <w:vAlign w:val="center"/>
          </w:tcPr>
          <w:p w14:paraId="6357833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天溯检测</w:t>
            </w:r>
          </w:p>
        </w:tc>
        <w:tc>
          <w:tcPr>
            <w:tcW w:w="1539" w:type="pct"/>
            <w:vAlign w:val="center"/>
          </w:tcPr>
          <w:p w14:paraId="50A8771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C13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46F2645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37</w:t>
            </w:r>
          </w:p>
        </w:tc>
        <w:tc>
          <w:tcPr>
            <w:tcW w:w="2708" w:type="pct"/>
            <w:noWrap/>
            <w:vAlign w:val="center"/>
          </w:tcPr>
          <w:p w14:paraId="5C00348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大乘汽车公寓北门</w:t>
            </w:r>
          </w:p>
        </w:tc>
        <w:tc>
          <w:tcPr>
            <w:tcW w:w="1539" w:type="pct"/>
            <w:vAlign w:val="center"/>
          </w:tcPr>
          <w:p w14:paraId="09B595F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40</w:t>
            </w:r>
          </w:p>
        </w:tc>
      </w:tr>
      <w:tr w14:paraId="3ECE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3F11167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38</w:t>
            </w:r>
          </w:p>
        </w:tc>
        <w:tc>
          <w:tcPr>
            <w:tcW w:w="2708" w:type="pct"/>
            <w:noWrap/>
            <w:vAlign w:val="center"/>
          </w:tcPr>
          <w:p w14:paraId="0D9808A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海棠名都安置区1</w:t>
            </w:r>
          </w:p>
        </w:tc>
        <w:tc>
          <w:tcPr>
            <w:tcW w:w="1539" w:type="pct"/>
            <w:vAlign w:val="center"/>
          </w:tcPr>
          <w:p w14:paraId="5B3D306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28EF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223FC65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39</w:t>
            </w:r>
          </w:p>
        </w:tc>
        <w:tc>
          <w:tcPr>
            <w:tcW w:w="2708" w:type="pct"/>
            <w:noWrap/>
            <w:vAlign w:val="center"/>
          </w:tcPr>
          <w:p w14:paraId="03A8CBC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水北实验学校</w:t>
            </w:r>
          </w:p>
        </w:tc>
        <w:tc>
          <w:tcPr>
            <w:tcW w:w="1539" w:type="pct"/>
            <w:vAlign w:val="center"/>
          </w:tcPr>
          <w:p w14:paraId="1928B9B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3D0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77DC208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40</w:t>
            </w:r>
          </w:p>
        </w:tc>
        <w:tc>
          <w:tcPr>
            <w:tcW w:w="2708" w:type="pct"/>
            <w:noWrap/>
            <w:vAlign w:val="center"/>
          </w:tcPr>
          <w:p w14:paraId="52D960D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步行美食街1</w:t>
            </w:r>
          </w:p>
        </w:tc>
        <w:tc>
          <w:tcPr>
            <w:tcW w:w="1539" w:type="pct"/>
            <w:vAlign w:val="center"/>
          </w:tcPr>
          <w:p w14:paraId="5768772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r w14:paraId="4A91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7EFDB30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41</w:t>
            </w:r>
          </w:p>
        </w:tc>
        <w:tc>
          <w:tcPr>
            <w:tcW w:w="2708" w:type="pct"/>
            <w:noWrap/>
            <w:vAlign w:val="center"/>
          </w:tcPr>
          <w:p w14:paraId="65CA1B0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金保利南门</w:t>
            </w:r>
          </w:p>
        </w:tc>
        <w:tc>
          <w:tcPr>
            <w:tcW w:w="1539" w:type="pct"/>
            <w:vAlign w:val="center"/>
          </w:tcPr>
          <w:p w14:paraId="3141303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32</w:t>
            </w:r>
          </w:p>
        </w:tc>
      </w:tr>
      <w:tr w14:paraId="0A20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981DAC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42</w:t>
            </w:r>
          </w:p>
        </w:tc>
        <w:tc>
          <w:tcPr>
            <w:tcW w:w="2708" w:type="pct"/>
            <w:noWrap/>
            <w:vAlign w:val="center"/>
          </w:tcPr>
          <w:p w14:paraId="65B1F4E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步行美食街</w:t>
            </w:r>
          </w:p>
        </w:tc>
        <w:tc>
          <w:tcPr>
            <w:tcW w:w="1539" w:type="pct"/>
            <w:vAlign w:val="center"/>
          </w:tcPr>
          <w:p w14:paraId="2C6469F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EA5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18ACFAB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43</w:t>
            </w:r>
          </w:p>
        </w:tc>
        <w:tc>
          <w:tcPr>
            <w:tcW w:w="2708" w:type="pct"/>
            <w:noWrap/>
            <w:vAlign w:val="center"/>
          </w:tcPr>
          <w:p w14:paraId="3F1BB8B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水北邮电局</w:t>
            </w:r>
          </w:p>
        </w:tc>
        <w:tc>
          <w:tcPr>
            <w:tcW w:w="1539" w:type="pct"/>
            <w:vAlign w:val="center"/>
          </w:tcPr>
          <w:p w14:paraId="6520C72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DF5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08473F9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44</w:t>
            </w:r>
          </w:p>
        </w:tc>
        <w:tc>
          <w:tcPr>
            <w:tcW w:w="2708" w:type="pct"/>
            <w:noWrap/>
            <w:vAlign w:val="center"/>
          </w:tcPr>
          <w:p w14:paraId="306012F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水北公路</w:t>
            </w:r>
          </w:p>
        </w:tc>
        <w:tc>
          <w:tcPr>
            <w:tcW w:w="1539" w:type="pct"/>
            <w:vAlign w:val="center"/>
          </w:tcPr>
          <w:p w14:paraId="1E0A1D2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1D9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2DBAA17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45</w:t>
            </w:r>
          </w:p>
        </w:tc>
        <w:tc>
          <w:tcPr>
            <w:tcW w:w="2708" w:type="pct"/>
            <w:noWrap/>
            <w:vAlign w:val="center"/>
          </w:tcPr>
          <w:p w14:paraId="6BD1844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同方威视南门</w:t>
            </w:r>
          </w:p>
        </w:tc>
        <w:tc>
          <w:tcPr>
            <w:tcW w:w="1539" w:type="pct"/>
            <w:vAlign w:val="center"/>
          </w:tcPr>
          <w:p w14:paraId="27C44A6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26</w:t>
            </w:r>
          </w:p>
        </w:tc>
      </w:tr>
      <w:tr w14:paraId="7E64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3210E6C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46</w:t>
            </w:r>
          </w:p>
        </w:tc>
        <w:tc>
          <w:tcPr>
            <w:tcW w:w="2708" w:type="pct"/>
            <w:noWrap/>
            <w:vAlign w:val="center"/>
          </w:tcPr>
          <w:p w14:paraId="4D71432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微宙电子西门2</w:t>
            </w:r>
          </w:p>
        </w:tc>
        <w:tc>
          <w:tcPr>
            <w:tcW w:w="1539" w:type="pct"/>
            <w:vAlign w:val="center"/>
          </w:tcPr>
          <w:p w14:paraId="3839F3F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29</w:t>
            </w:r>
          </w:p>
        </w:tc>
      </w:tr>
      <w:tr w14:paraId="3B4F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734B52D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47</w:t>
            </w:r>
          </w:p>
        </w:tc>
        <w:tc>
          <w:tcPr>
            <w:tcW w:w="2708" w:type="pct"/>
            <w:noWrap/>
            <w:vAlign w:val="center"/>
          </w:tcPr>
          <w:p w14:paraId="2BB658A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华科梅香园商业综合体西侧</w:t>
            </w:r>
          </w:p>
        </w:tc>
        <w:tc>
          <w:tcPr>
            <w:tcW w:w="1539" w:type="pct"/>
            <w:vAlign w:val="center"/>
          </w:tcPr>
          <w:p w14:paraId="084111D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7E8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720E07B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48</w:t>
            </w:r>
          </w:p>
        </w:tc>
        <w:tc>
          <w:tcPr>
            <w:tcW w:w="2708" w:type="pct"/>
            <w:noWrap/>
            <w:vAlign w:val="center"/>
          </w:tcPr>
          <w:p w14:paraId="1F4B66C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大乘东门停车场</w:t>
            </w:r>
          </w:p>
        </w:tc>
        <w:tc>
          <w:tcPr>
            <w:tcW w:w="1539" w:type="pct"/>
            <w:vAlign w:val="center"/>
          </w:tcPr>
          <w:p w14:paraId="490B63D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r w14:paraId="6933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21410B0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49</w:t>
            </w:r>
          </w:p>
        </w:tc>
        <w:tc>
          <w:tcPr>
            <w:tcW w:w="2708" w:type="pct"/>
            <w:noWrap/>
            <w:vAlign w:val="center"/>
          </w:tcPr>
          <w:p w14:paraId="5750134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卡车停车场</w:t>
            </w:r>
          </w:p>
        </w:tc>
        <w:tc>
          <w:tcPr>
            <w:tcW w:w="1539" w:type="pct"/>
            <w:vAlign w:val="center"/>
          </w:tcPr>
          <w:p w14:paraId="50902B6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852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663B731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50</w:t>
            </w:r>
          </w:p>
        </w:tc>
        <w:tc>
          <w:tcPr>
            <w:tcW w:w="2708" w:type="pct"/>
            <w:noWrap/>
            <w:vAlign w:val="center"/>
          </w:tcPr>
          <w:p w14:paraId="11BA5DB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紫薇花园</w:t>
            </w:r>
          </w:p>
        </w:tc>
        <w:tc>
          <w:tcPr>
            <w:tcW w:w="1539" w:type="pct"/>
            <w:vAlign w:val="center"/>
          </w:tcPr>
          <w:p w14:paraId="5D02B5F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28</w:t>
            </w:r>
          </w:p>
        </w:tc>
      </w:tr>
      <w:tr w14:paraId="7CCC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702472E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51</w:t>
            </w:r>
          </w:p>
        </w:tc>
        <w:tc>
          <w:tcPr>
            <w:tcW w:w="2708" w:type="pct"/>
            <w:noWrap/>
            <w:vAlign w:val="center"/>
          </w:tcPr>
          <w:p w14:paraId="4158920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水北公路1</w:t>
            </w:r>
          </w:p>
        </w:tc>
        <w:tc>
          <w:tcPr>
            <w:tcW w:w="1539" w:type="pct"/>
            <w:vAlign w:val="center"/>
          </w:tcPr>
          <w:p w14:paraId="2862CC6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591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073047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52</w:t>
            </w:r>
          </w:p>
        </w:tc>
        <w:tc>
          <w:tcPr>
            <w:tcW w:w="2708" w:type="pct"/>
            <w:noWrap/>
            <w:vAlign w:val="center"/>
          </w:tcPr>
          <w:p w14:paraId="677EB2F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大乘汽车</w:t>
            </w:r>
          </w:p>
        </w:tc>
        <w:tc>
          <w:tcPr>
            <w:tcW w:w="1539" w:type="pct"/>
            <w:vAlign w:val="center"/>
          </w:tcPr>
          <w:p w14:paraId="0E7E939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3495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61E820E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53</w:t>
            </w:r>
          </w:p>
        </w:tc>
        <w:tc>
          <w:tcPr>
            <w:tcW w:w="2708" w:type="pct"/>
            <w:noWrap/>
            <w:vAlign w:val="center"/>
          </w:tcPr>
          <w:p w14:paraId="21442A5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水北停车场</w:t>
            </w:r>
          </w:p>
        </w:tc>
        <w:tc>
          <w:tcPr>
            <w:tcW w:w="1539" w:type="pct"/>
            <w:vAlign w:val="center"/>
          </w:tcPr>
          <w:p w14:paraId="3DDC677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E48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5CB47B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54</w:t>
            </w:r>
          </w:p>
        </w:tc>
        <w:tc>
          <w:tcPr>
            <w:tcW w:w="2708" w:type="pct"/>
            <w:noWrap/>
            <w:vAlign w:val="center"/>
          </w:tcPr>
          <w:p w14:paraId="728AF04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汤庄苏购超市</w:t>
            </w:r>
          </w:p>
        </w:tc>
        <w:tc>
          <w:tcPr>
            <w:tcW w:w="1539" w:type="pct"/>
            <w:vAlign w:val="center"/>
          </w:tcPr>
          <w:p w14:paraId="7FB0468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r w14:paraId="5403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6BB2446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55</w:t>
            </w:r>
          </w:p>
        </w:tc>
        <w:tc>
          <w:tcPr>
            <w:tcW w:w="2708" w:type="pct"/>
            <w:noWrap/>
            <w:vAlign w:val="center"/>
          </w:tcPr>
          <w:p w14:paraId="30F62C8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坏车待维修集中点</w:t>
            </w:r>
          </w:p>
        </w:tc>
        <w:tc>
          <w:tcPr>
            <w:tcW w:w="1539" w:type="pct"/>
            <w:vAlign w:val="center"/>
          </w:tcPr>
          <w:p w14:paraId="44AF9C2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893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1699992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56</w:t>
            </w:r>
          </w:p>
        </w:tc>
        <w:tc>
          <w:tcPr>
            <w:tcW w:w="2708" w:type="pct"/>
            <w:noWrap/>
            <w:vAlign w:val="center"/>
          </w:tcPr>
          <w:p w14:paraId="1D94784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晨风工厂店</w:t>
            </w:r>
          </w:p>
        </w:tc>
        <w:tc>
          <w:tcPr>
            <w:tcW w:w="1539" w:type="pct"/>
            <w:vAlign w:val="center"/>
          </w:tcPr>
          <w:p w14:paraId="51148F1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13</w:t>
            </w:r>
          </w:p>
        </w:tc>
      </w:tr>
      <w:tr w14:paraId="54B0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FF516F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57</w:t>
            </w:r>
          </w:p>
        </w:tc>
        <w:tc>
          <w:tcPr>
            <w:tcW w:w="2708" w:type="pct"/>
            <w:noWrap/>
            <w:vAlign w:val="center"/>
          </w:tcPr>
          <w:p w14:paraId="587FAD5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尧塘国家电网</w:t>
            </w:r>
          </w:p>
        </w:tc>
        <w:tc>
          <w:tcPr>
            <w:tcW w:w="1539" w:type="pct"/>
            <w:vAlign w:val="center"/>
          </w:tcPr>
          <w:p w14:paraId="479DEA5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29</w:t>
            </w:r>
          </w:p>
        </w:tc>
      </w:tr>
      <w:tr w14:paraId="131C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21C43D3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58</w:t>
            </w:r>
          </w:p>
        </w:tc>
        <w:tc>
          <w:tcPr>
            <w:tcW w:w="2708" w:type="pct"/>
            <w:noWrap/>
            <w:vAlign w:val="center"/>
          </w:tcPr>
          <w:p w14:paraId="006CC9F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尧塘街道办</w:t>
            </w:r>
          </w:p>
        </w:tc>
        <w:tc>
          <w:tcPr>
            <w:tcW w:w="1539" w:type="pct"/>
            <w:vAlign w:val="center"/>
          </w:tcPr>
          <w:p w14:paraId="1AE9752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29</w:t>
            </w:r>
          </w:p>
        </w:tc>
      </w:tr>
      <w:tr w14:paraId="4731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3D61F71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59</w:t>
            </w:r>
          </w:p>
        </w:tc>
        <w:tc>
          <w:tcPr>
            <w:tcW w:w="2708" w:type="pct"/>
            <w:noWrap/>
            <w:vAlign w:val="center"/>
          </w:tcPr>
          <w:p w14:paraId="725076C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尧塘实验小学</w:t>
            </w:r>
          </w:p>
        </w:tc>
        <w:tc>
          <w:tcPr>
            <w:tcW w:w="1539" w:type="pct"/>
            <w:vAlign w:val="center"/>
          </w:tcPr>
          <w:p w14:paraId="2E0A09E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28</w:t>
            </w:r>
          </w:p>
        </w:tc>
      </w:tr>
      <w:tr w14:paraId="323D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1" w:type="pct"/>
            <w:noWrap/>
            <w:vAlign w:val="center"/>
          </w:tcPr>
          <w:p w14:paraId="532F05C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60</w:t>
            </w:r>
          </w:p>
        </w:tc>
        <w:tc>
          <w:tcPr>
            <w:tcW w:w="2708" w:type="pct"/>
            <w:noWrap/>
            <w:vAlign w:val="center"/>
          </w:tcPr>
          <w:p w14:paraId="4DFDC9D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贝特瑞北门</w:t>
            </w:r>
          </w:p>
        </w:tc>
        <w:tc>
          <w:tcPr>
            <w:tcW w:w="1539" w:type="pct"/>
            <w:vAlign w:val="center"/>
          </w:tcPr>
          <w:p w14:paraId="5743769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bl>
    <w:p w14:paraId="4DB07A34">
      <w:pPr>
        <w:widowControl/>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114300" distR="114300">
            <wp:extent cx="5204460" cy="2962275"/>
            <wp:effectExtent l="0" t="0" r="15240" b="9525"/>
            <wp:docPr id="154" name="图片 15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图片2"/>
                    <pic:cNvPicPr>
                      <a:picLocks noChangeAspect="1"/>
                    </pic:cNvPicPr>
                  </pic:nvPicPr>
                  <pic:blipFill>
                    <a:blip r:embed="rId7"/>
                    <a:stretch>
                      <a:fillRect/>
                    </a:stretch>
                  </pic:blipFill>
                  <pic:spPr>
                    <a:xfrm>
                      <a:off x="0" y="0"/>
                      <a:ext cx="5214182" cy="2967687"/>
                    </a:xfrm>
                    <a:prstGeom prst="rect">
                      <a:avLst/>
                    </a:prstGeom>
                  </pic:spPr>
                </pic:pic>
              </a:graphicData>
            </a:graphic>
          </wp:inline>
        </w:drawing>
      </w:r>
    </w:p>
    <w:p w14:paraId="064D0199">
      <w:pPr>
        <w:widowControl/>
        <w:spacing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-2 华罗庚高新区点位分布图</w:t>
      </w:r>
    </w:p>
    <w:p w14:paraId="6BA09134">
      <w:pPr>
        <w:pStyle w:val="4"/>
        <w:ind w:firstLine="482"/>
        <w:rPr>
          <w:rFonts w:eastAsia="黑体" w:cs="Times New Roman"/>
          <w:kern w:val="44"/>
          <w:sz w:val="24"/>
        </w:rPr>
      </w:pPr>
      <w:r>
        <w:rPr>
          <w:rFonts w:eastAsia="黑体" w:cs="Times New Roman"/>
          <w:kern w:val="44"/>
          <w:sz w:val="24"/>
        </w:rPr>
        <w:t>（2）经济开发区</w:t>
      </w:r>
    </w:p>
    <w:p w14:paraId="09EF6DE8">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经济开发区作为金坛产业集聚与人口导入的重点区域，区域内企业集群、居住区及安置房陆续建成投用，企业职工往返居所与工作地的通勤出行需求突出。本次规划补充新建小区与企业附近停车点，缩短职工从站点到目的地的步行距离，精准匹配通勤出行需求。</w:t>
      </w:r>
    </w:p>
    <w:p w14:paraId="4158140E">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-3 经济开发区停车点布局统计表</w:t>
      </w:r>
    </w:p>
    <w:tbl>
      <w:tblPr>
        <w:tblStyle w:val="14"/>
        <w:tblW w:w="46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4310"/>
        <w:gridCol w:w="2438"/>
      </w:tblGrid>
      <w:tr w14:paraId="43A7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749" w:type="pct"/>
            <w:noWrap/>
            <w:vAlign w:val="center"/>
          </w:tcPr>
          <w:p w14:paraId="6B062E75">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714" w:type="pct"/>
            <w:noWrap/>
            <w:vAlign w:val="center"/>
          </w:tcPr>
          <w:p w14:paraId="67312262">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停车点名称</w:t>
            </w:r>
          </w:p>
        </w:tc>
        <w:tc>
          <w:tcPr>
            <w:tcW w:w="1535" w:type="pct"/>
            <w:vAlign w:val="center"/>
          </w:tcPr>
          <w:p w14:paraId="0DE7DA62">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w:t>
            </w:r>
            <w:r>
              <w:rPr>
                <w:rFonts w:ascii="Times New Roman" w:hAnsi="Times New Roman" w:eastAsia="宋体" w:cs="Times New Roman"/>
                <w:b/>
                <w:bCs/>
                <w:kern w:val="0"/>
                <w:sz w:val="24"/>
                <w:szCs w:val="21"/>
              </w:rPr>
              <w:t>车</w:t>
            </w:r>
            <w:r>
              <w:rPr>
                <w:rFonts w:hint="eastAsia" w:ascii="Times New Roman" w:hAnsi="Times New Roman" w:eastAsia="宋体" w:cs="Times New Roman"/>
                <w:b/>
                <w:bCs/>
                <w:kern w:val="0"/>
                <w:sz w:val="24"/>
                <w:szCs w:val="21"/>
              </w:rPr>
              <w:t>位</w:t>
            </w:r>
            <w:r>
              <w:rPr>
                <w:rFonts w:ascii="Times New Roman" w:hAnsi="Times New Roman" w:eastAsia="宋体" w:cs="Times New Roman"/>
                <w:b/>
                <w:bCs/>
                <w:kern w:val="0"/>
                <w:sz w:val="24"/>
                <w:szCs w:val="21"/>
              </w:rPr>
              <w:t>数</w:t>
            </w:r>
          </w:p>
        </w:tc>
      </w:tr>
      <w:tr w14:paraId="3EF1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E60C07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p>
        </w:tc>
        <w:tc>
          <w:tcPr>
            <w:tcW w:w="2714" w:type="pct"/>
            <w:noWrap/>
            <w:vAlign w:val="center"/>
          </w:tcPr>
          <w:p w14:paraId="00C3987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润帛毛纺</w:t>
            </w:r>
          </w:p>
        </w:tc>
        <w:tc>
          <w:tcPr>
            <w:tcW w:w="1535" w:type="pct"/>
            <w:vAlign w:val="center"/>
          </w:tcPr>
          <w:p w14:paraId="7ABD652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r>
      <w:tr w14:paraId="3C52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550FA5C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w:t>
            </w:r>
          </w:p>
        </w:tc>
        <w:tc>
          <w:tcPr>
            <w:tcW w:w="2714" w:type="pct"/>
            <w:noWrap/>
            <w:vAlign w:val="center"/>
          </w:tcPr>
          <w:p w14:paraId="54571F8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香格里拉山庄</w:t>
            </w:r>
          </w:p>
        </w:tc>
        <w:tc>
          <w:tcPr>
            <w:tcW w:w="1535" w:type="pct"/>
            <w:vAlign w:val="center"/>
          </w:tcPr>
          <w:p w14:paraId="2F01C5D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5D25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3B7B5E5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w:t>
            </w:r>
          </w:p>
        </w:tc>
        <w:tc>
          <w:tcPr>
            <w:tcW w:w="2714" w:type="pct"/>
            <w:noWrap/>
            <w:vAlign w:val="center"/>
          </w:tcPr>
          <w:p w14:paraId="06DFDD9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珑庭花园</w:t>
            </w:r>
          </w:p>
        </w:tc>
        <w:tc>
          <w:tcPr>
            <w:tcW w:w="1535" w:type="pct"/>
            <w:vAlign w:val="center"/>
          </w:tcPr>
          <w:p w14:paraId="27A721D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r>
      <w:tr w14:paraId="7E9A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05214FA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w:t>
            </w:r>
          </w:p>
        </w:tc>
        <w:tc>
          <w:tcPr>
            <w:tcW w:w="2714" w:type="pct"/>
            <w:noWrap/>
            <w:vAlign w:val="center"/>
          </w:tcPr>
          <w:p w14:paraId="69FA89A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河头卫生院</w:t>
            </w:r>
          </w:p>
        </w:tc>
        <w:tc>
          <w:tcPr>
            <w:tcW w:w="1535" w:type="pct"/>
            <w:vAlign w:val="center"/>
          </w:tcPr>
          <w:p w14:paraId="723B22C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r>
      <w:tr w14:paraId="3F2F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0E5467E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5</w:t>
            </w:r>
          </w:p>
        </w:tc>
        <w:tc>
          <w:tcPr>
            <w:tcW w:w="2714" w:type="pct"/>
            <w:noWrap/>
            <w:vAlign w:val="center"/>
          </w:tcPr>
          <w:p w14:paraId="5722353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中策橡胶</w:t>
            </w:r>
          </w:p>
        </w:tc>
        <w:tc>
          <w:tcPr>
            <w:tcW w:w="1535" w:type="pct"/>
            <w:vAlign w:val="center"/>
          </w:tcPr>
          <w:p w14:paraId="5559D66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r>
      <w:tr w14:paraId="1A83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49" w:type="pct"/>
            <w:noWrap/>
            <w:vAlign w:val="center"/>
          </w:tcPr>
          <w:p w14:paraId="0BE50F5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w:t>
            </w:r>
          </w:p>
        </w:tc>
        <w:tc>
          <w:tcPr>
            <w:tcW w:w="2714" w:type="pct"/>
            <w:noWrap/>
            <w:vAlign w:val="center"/>
          </w:tcPr>
          <w:p w14:paraId="6D8B475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创智水都</w:t>
            </w:r>
          </w:p>
        </w:tc>
        <w:tc>
          <w:tcPr>
            <w:tcW w:w="1535" w:type="pct"/>
            <w:vAlign w:val="center"/>
          </w:tcPr>
          <w:p w14:paraId="189E6CF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25</w:t>
            </w:r>
          </w:p>
        </w:tc>
      </w:tr>
      <w:tr w14:paraId="5259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50F444F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w:t>
            </w:r>
          </w:p>
        </w:tc>
        <w:tc>
          <w:tcPr>
            <w:tcW w:w="2714" w:type="pct"/>
            <w:noWrap/>
            <w:vAlign w:val="center"/>
          </w:tcPr>
          <w:p w14:paraId="4606215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恩捷新材料科技有限公司</w:t>
            </w:r>
          </w:p>
        </w:tc>
        <w:tc>
          <w:tcPr>
            <w:tcW w:w="1535" w:type="pct"/>
            <w:vAlign w:val="center"/>
          </w:tcPr>
          <w:p w14:paraId="585C024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06CB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4F76D93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w:t>
            </w:r>
          </w:p>
        </w:tc>
        <w:tc>
          <w:tcPr>
            <w:tcW w:w="2714" w:type="pct"/>
            <w:noWrap/>
            <w:vAlign w:val="center"/>
          </w:tcPr>
          <w:p w14:paraId="1D77C85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金江苑北门西侧</w:t>
            </w:r>
          </w:p>
        </w:tc>
        <w:tc>
          <w:tcPr>
            <w:tcW w:w="1535" w:type="pct"/>
            <w:vAlign w:val="center"/>
          </w:tcPr>
          <w:p w14:paraId="058F170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0A0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457F23F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9</w:t>
            </w:r>
          </w:p>
        </w:tc>
        <w:tc>
          <w:tcPr>
            <w:tcW w:w="2714" w:type="pct"/>
            <w:noWrap/>
            <w:vAlign w:val="center"/>
          </w:tcPr>
          <w:p w14:paraId="39943D8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常友科技</w:t>
            </w:r>
          </w:p>
        </w:tc>
        <w:tc>
          <w:tcPr>
            <w:tcW w:w="1535" w:type="pct"/>
            <w:vAlign w:val="center"/>
          </w:tcPr>
          <w:p w14:paraId="1090BCF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30</w:t>
            </w:r>
          </w:p>
        </w:tc>
      </w:tr>
      <w:tr w14:paraId="78D2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561B123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c>
          <w:tcPr>
            <w:tcW w:w="2714" w:type="pct"/>
            <w:noWrap/>
            <w:vAlign w:val="center"/>
          </w:tcPr>
          <w:p w14:paraId="6795C6E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金坛汽车城北门</w:t>
            </w:r>
          </w:p>
        </w:tc>
        <w:tc>
          <w:tcPr>
            <w:tcW w:w="1535" w:type="pct"/>
            <w:vAlign w:val="center"/>
          </w:tcPr>
          <w:p w14:paraId="068B003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38</w:t>
            </w:r>
          </w:p>
        </w:tc>
      </w:tr>
      <w:tr w14:paraId="6950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4070B9B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11</w:t>
            </w:r>
          </w:p>
        </w:tc>
        <w:tc>
          <w:tcPr>
            <w:tcW w:w="2714" w:type="pct"/>
            <w:noWrap/>
            <w:vAlign w:val="center"/>
          </w:tcPr>
          <w:p w14:paraId="3F9082B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融创融熙诚园</w:t>
            </w:r>
          </w:p>
        </w:tc>
        <w:tc>
          <w:tcPr>
            <w:tcW w:w="1535" w:type="pct"/>
            <w:vAlign w:val="center"/>
          </w:tcPr>
          <w:p w14:paraId="7EA7790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25</w:t>
            </w:r>
          </w:p>
        </w:tc>
      </w:tr>
      <w:tr w14:paraId="0919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53F5EC2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12</w:t>
            </w:r>
          </w:p>
        </w:tc>
        <w:tc>
          <w:tcPr>
            <w:tcW w:w="2714" w:type="pct"/>
            <w:noWrap/>
            <w:vAlign w:val="center"/>
          </w:tcPr>
          <w:p w14:paraId="1C71E66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当升科技南门1</w:t>
            </w:r>
          </w:p>
        </w:tc>
        <w:tc>
          <w:tcPr>
            <w:tcW w:w="1535" w:type="pct"/>
            <w:vAlign w:val="center"/>
          </w:tcPr>
          <w:p w14:paraId="429C1CB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042B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407243A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13</w:t>
            </w:r>
          </w:p>
        </w:tc>
        <w:tc>
          <w:tcPr>
            <w:tcW w:w="2714" w:type="pct"/>
            <w:noWrap/>
            <w:vAlign w:val="center"/>
          </w:tcPr>
          <w:p w14:paraId="7A9A5E6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当升科技南门2</w:t>
            </w:r>
          </w:p>
        </w:tc>
        <w:tc>
          <w:tcPr>
            <w:tcW w:w="1535" w:type="pct"/>
            <w:vAlign w:val="center"/>
          </w:tcPr>
          <w:p w14:paraId="78A3C94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D3A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25DEC50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14</w:t>
            </w:r>
          </w:p>
        </w:tc>
        <w:tc>
          <w:tcPr>
            <w:tcW w:w="2714" w:type="pct"/>
            <w:noWrap/>
            <w:vAlign w:val="center"/>
          </w:tcPr>
          <w:p w14:paraId="6E387B7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俊源人才市场</w:t>
            </w:r>
          </w:p>
        </w:tc>
        <w:tc>
          <w:tcPr>
            <w:tcW w:w="1535" w:type="pct"/>
            <w:vAlign w:val="center"/>
          </w:tcPr>
          <w:p w14:paraId="1179FE6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E60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53DCC74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c>
          <w:tcPr>
            <w:tcW w:w="2714" w:type="pct"/>
            <w:noWrap/>
            <w:vAlign w:val="center"/>
          </w:tcPr>
          <w:p w14:paraId="57D5C98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新城逸隽花园</w:t>
            </w:r>
          </w:p>
        </w:tc>
        <w:tc>
          <w:tcPr>
            <w:tcW w:w="1535" w:type="pct"/>
            <w:vAlign w:val="center"/>
          </w:tcPr>
          <w:p w14:paraId="27F9A4C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155C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284CDD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16</w:t>
            </w:r>
          </w:p>
        </w:tc>
        <w:tc>
          <w:tcPr>
            <w:tcW w:w="2714" w:type="pct"/>
            <w:noWrap/>
            <w:vAlign w:val="center"/>
          </w:tcPr>
          <w:p w14:paraId="0BDA41E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双俊机动车南门</w:t>
            </w:r>
          </w:p>
        </w:tc>
        <w:tc>
          <w:tcPr>
            <w:tcW w:w="1535" w:type="pct"/>
            <w:vAlign w:val="center"/>
          </w:tcPr>
          <w:p w14:paraId="0F7367E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2540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9C1889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17</w:t>
            </w:r>
          </w:p>
        </w:tc>
        <w:tc>
          <w:tcPr>
            <w:tcW w:w="2714" w:type="pct"/>
            <w:noWrap/>
            <w:vAlign w:val="center"/>
          </w:tcPr>
          <w:p w14:paraId="30A1331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海目星</w:t>
            </w:r>
          </w:p>
        </w:tc>
        <w:tc>
          <w:tcPr>
            <w:tcW w:w="1535" w:type="pct"/>
            <w:vAlign w:val="center"/>
          </w:tcPr>
          <w:p w14:paraId="716164E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62C1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245CEF1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18</w:t>
            </w:r>
          </w:p>
        </w:tc>
        <w:tc>
          <w:tcPr>
            <w:tcW w:w="2714" w:type="pct"/>
            <w:noWrap/>
            <w:vAlign w:val="center"/>
          </w:tcPr>
          <w:p w14:paraId="1C4D619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天辉锂电</w:t>
            </w:r>
          </w:p>
        </w:tc>
        <w:tc>
          <w:tcPr>
            <w:tcW w:w="1535" w:type="pct"/>
            <w:vAlign w:val="center"/>
          </w:tcPr>
          <w:p w14:paraId="666A704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C47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2B921D6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19</w:t>
            </w:r>
          </w:p>
        </w:tc>
        <w:tc>
          <w:tcPr>
            <w:tcW w:w="2714" w:type="pct"/>
            <w:noWrap/>
            <w:vAlign w:val="center"/>
          </w:tcPr>
          <w:p w14:paraId="1F7EBCF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金江苑二村南门东侧</w:t>
            </w:r>
          </w:p>
        </w:tc>
        <w:tc>
          <w:tcPr>
            <w:tcW w:w="1535" w:type="pct"/>
            <w:vAlign w:val="center"/>
          </w:tcPr>
          <w:p w14:paraId="04C2E3C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0B2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0196DAA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c>
          <w:tcPr>
            <w:tcW w:w="2714" w:type="pct"/>
            <w:noWrap/>
            <w:vAlign w:val="center"/>
          </w:tcPr>
          <w:p w14:paraId="135004D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金海花苑南门</w:t>
            </w:r>
          </w:p>
        </w:tc>
        <w:tc>
          <w:tcPr>
            <w:tcW w:w="1535" w:type="pct"/>
            <w:vAlign w:val="center"/>
          </w:tcPr>
          <w:p w14:paraId="4E17CCD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7AB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61087CB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21</w:t>
            </w:r>
          </w:p>
        </w:tc>
        <w:tc>
          <w:tcPr>
            <w:tcW w:w="2714" w:type="pct"/>
            <w:noWrap/>
            <w:vAlign w:val="center"/>
          </w:tcPr>
          <w:p w14:paraId="1DA69CE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蓝岭公寓</w:t>
            </w:r>
          </w:p>
        </w:tc>
        <w:tc>
          <w:tcPr>
            <w:tcW w:w="1535" w:type="pct"/>
            <w:vAlign w:val="center"/>
          </w:tcPr>
          <w:p w14:paraId="351FAED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28</w:t>
            </w:r>
          </w:p>
        </w:tc>
      </w:tr>
      <w:tr w14:paraId="0A37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40027A2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22</w:t>
            </w:r>
          </w:p>
        </w:tc>
        <w:tc>
          <w:tcPr>
            <w:tcW w:w="2714" w:type="pct"/>
            <w:noWrap/>
            <w:vAlign w:val="center"/>
          </w:tcPr>
          <w:p w14:paraId="3A145BB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韩中阁酒店</w:t>
            </w:r>
          </w:p>
        </w:tc>
        <w:tc>
          <w:tcPr>
            <w:tcW w:w="1535" w:type="pct"/>
            <w:vAlign w:val="center"/>
          </w:tcPr>
          <w:p w14:paraId="7E03260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AEA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BF4E2B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23</w:t>
            </w:r>
          </w:p>
        </w:tc>
        <w:tc>
          <w:tcPr>
            <w:tcW w:w="2714" w:type="pct"/>
            <w:noWrap/>
            <w:vAlign w:val="center"/>
          </w:tcPr>
          <w:p w14:paraId="1CAB055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东方新都苑2区</w:t>
            </w:r>
          </w:p>
        </w:tc>
        <w:tc>
          <w:tcPr>
            <w:tcW w:w="1535" w:type="pct"/>
            <w:vAlign w:val="center"/>
          </w:tcPr>
          <w:p w14:paraId="218F8A8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2DB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0F2AD8E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24</w:t>
            </w:r>
          </w:p>
        </w:tc>
        <w:tc>
          <w:tcPr>
            <w:tcW w:w="2714" w:type="pct"/>
            <w:noWrap/>
            <w:vAlign w:val="center"/>
          </w:tcPr>
          <w:p w14:paraId="79CFE45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金坛青年公寓南门</w:t>
            </w:r>
          </w:p>
        </w:tc>
        <w:tc>
          <w:tcPr>
            <w:tcW w:w="1535" w:type="pct"/>
            <w:vAlign w:val="center"/>
          </w:tcPr>
          <w:p w14:paraId="300926F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31</w:t>
            </w:r>
          </w:p>
        </w:tc>
      </w:tr>
      <w:tr w14:paraId="26F1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8AC4A3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25</w:t>
            </w:r>
          </w:p>
        </w:tc>
        <w:tc>
          <w:tcPr>
            <w:tcW w:w="2714" w:type="pct"/>
            <w:noWrap/>
            <w:vAlign w:val="center"/>
          </w:tcPr>
          <w:p w14:paraId="24A8A97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蜂巢东门2</w:t>
            </w:r>
          </w:p>
        </w:tc>
        <w:tc>
          <w:tcPr>
            <w:tcW w:w="1535" w:type="pct"/>
            <w:vAlign w:val="center"/>
          </w:tcPr>
          <w:p w14:paraId="538F4C7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19</w:t>
            </w:r>
          </w:p>
        </w:tc>
      </w:tr>
      <w:tr w14:paraId="0391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DAB7B0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26</w:t>
            </w:r>
          </w:p>
        </w:tc>
        <w:tc>
          <w:tcPr>
            <w:tcW w:w="2714" w:type="pct"/>
            <w:noWrap/>
            <w:vAlign w:val="center"/>
          </w:tcPr>
          <w:p w14:paraId="569AC80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桃纷飞精品酒店</w:t>
            </w:r>
          </w:p>
        </w:tc>
        <w:tc>
          <w:tcPr>
            <w:tcW w:w="1535" w:type="pct"/>
            <w:vAlign w:val="center"/>
          </w:tcPr>
          <w:p w14:paraId="59786A8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r>
      <w:tr w14:paraId="2974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49" w:type="pct"/>
            <w:noWrap/>
            <w:vAlign w:val="center"/>
          </w:tcPr>
          <w:p w14:paraId="08CADA5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27</w:t>
            </w:r>
          </w:p>
        </w:tc>
        <w:tc>
          <w:tcPr>
            <w:tcW w:w="2714" w:type="pct"/>
            <w:noWrap/>
            <w:vAlign w:val="center"/>
          </w:tcPr>
          <w:p w14:paraId="6926973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万达花语未来小区西门</w:t>
            </w:r>
          </w:p>
        </w:tc>
        <w:tc>
          <w:tcPr>
            <w:tcW w:w="1535" w:type="pct"/>
            <w:vAlign w:val="center"/>
          </w:tcPr>
          <w:p w14:paraId="24F0939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4BC3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66B0263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28</w:t>
            </w:r>
          </w:p>
        </w:tc>
        <w:tc>
          <w:tcPr>
            <w:tcW w:w="2714" w:type="pct"/>
            <w:noWrap/>
            <w:vAlign w:val="center"/>
          </w:tcPr>
          <w:p w14:paraId="0EB5FC1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东方新都东门</w:t>
            </w:r>
          </w:p>
        </w:tc>
        <w:tc>
          <w:tcPr>
            <w:tcW w:w="1535" w:type="pct"/>
            <w:vAlign w:val="center"/>
          </w:tcPr>
          <w:p w14:paraId="70E4E7C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22</w:t>
            </w:r>
          </w:p>
        </w:tc>
      </w:tr>
      <w:tr w14:paraId="0B18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AD77AE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29</w:t>
            </w:r>
          </w:p>
        </w:tc>
        <w:tc>
          <w:tcPr>
            <w:tcW w:w="2714" w:type="pct"/>
            <w:noWrap/>
            <w:vAlign w:val="center"/>
          </w:tcPr>
          <w:p w14:paraId="5792024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中塘桥公交站台</w:t>
            </w:r>
          </w:p>
        </w:tc>
        <w:tc>
          <w:tcPr>
            <w:tcW w:w="1535" w:type="pct"/>
            <w:vAlign w:val="center"/>
          </w:tcPr>
          <w:p w14:paraId="1896174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769B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48EB7CA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30</w:t>
            </w:r>
          </w:p>
        </w:tc>
        <w:tc>
          <w:tcPr>
            <w:tcW w:w="2714" w:type="pct"/>
            <w:noWrap/>
            <w:vAlign w:val="center"/>
          </w:tcPr>
          <w:p w14:paraId="0D1A410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蜂巢南一门</w:t>
            </w:r>
          </w:p>
        </w:tc>
        <w:tc>
          <w:tcPr>
            <w:tcW w:w="1535" w:type="pct"/>
            <w:vAlign w:val="center"/>
          </w:tcPr>
          <w:p w14:paraId="280BCD9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24</w:t>
            </w:r>
          </w:p>
        </w:tc>
      </w:tr>
      <w:tr w14:paraId="7A76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4CFE2FD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31</w:t>
            </w:r>
          </w:p>
        </w:tc>
        <w:tc>
          <w:tcPr>
            <w:tcW w:w="2714" w:type="pct"/>
            <w:noWrap/>
            <w:vAlign w:val="center"/>
          </w:tcPr>
          <w:p w14:paraId="4E7D6F5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国际工业园</w:t>
            </w:r>
          </w:p>
        </w:tc>
        <w:tc>
          <w:tcPr>
            <w:tcW w:w="1535" w:type="pct"/>
            <w:vAlign w:val="center"/>
          </w:tcPr>
          <w:p w14:paraId="37F991E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11</w:t>
            </w:r>
          </w:p>
        </w:tc>
      </w:tr>
      <w:tr w14:paraId="3683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31785BE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32</w:t>
            </w:r>
          </w:p>
        </w:tc>
        <w:tc>
          <w:tcPr>
            <w:tcW w:w="2714" w:type="pct"/>
            <w:noWrap/>
            <w:vAlign w:val="center"/>
          </w:tcPr>
          <w:p w14:paraId="716AAD6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东村菜场</w:t>
            </w:r>
          </w:p>
        </w:tc>
        <w:tc>
          <w:tcPr>
            <w:tcW w:w="1535" w:type="pct"/>
            <w:vAlign w:val="center"/>
          </w:tcPr>
          <w:p w14:paraId="22A104E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64A7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6684AAB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33</w:t>
            </w:r>
          </w:p>
        </w:tc>
        <w:tc>
          <w:tcPr>
            <w:tcW w:w="2714" w:type="pct"/>
            <w:noWrap/>
            <w:vAlign w:val="center"/>
          </w:tcPr>
          <w:p w14:paraId="0A96CFA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海目星1</w:t>
            </w:r>
          </w:p>
        </w:tc>
        <w:tc>
          <w:tcPr>
            <w:tcW w:w="1535" w:type="pct"/>
            <w:vAlign w:val="center"/>
          </w:tcPr>
          <w:p w14:paraId="0C97E46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E4B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8A9140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34</w:t>
            </w:r>
          </w:p>
        </w:tc>
        <w:tc>
          <w:tcPr>
            <w:tcW w:w="2714" w:type="pct"/>
            <w:noWrap/>
            <w:vAlign w:val="center"/>
          </w:tcPr>
          <w:p w14:paraId="2973131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天誉物流城</w:t>
            </w:r>
          </w:p>
        </w:tc>
        <w:tc>
          <w:tcPr>
            <w:tcW w:w="1535" w:type="pct"/>
            <w:vAlign w:val="center"/>
          </w:tcPr>
          <w:p w14:paraId="2530EE3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0FDF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2C80ED2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35</w:t>
            </w:r>
          </w:p>
        </w:tc>
        <w:tc>
          <w:tcPr>
            <w:tcW w:w="2714" w:type="pct"/>
            <w:noWrap/>
            <w:vAlign w:val="center"/>
          </w:tcPr>
          <w:p w14:paraId="69162B8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东方紫荆苑</w:t>
            </w:r>
          </w:p>
        </w:tc>
        <w:tc>
          <w:tcPr>
            <w:tcW w:w="1535" w:type="pct"/>
            <w:vAlign w:val="center"/>
          </w:tcPr>
          <w:p w14:paraId="03C8341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60B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0FDB34F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36</w:t>
            </w:r>
          </w:p>
        </w:tc>
        <w:tc>
          <w:tcPr>
            <w:tcW w:w="2714" w:type="pct"/>
            <w:noWrap/>
            <w:vAlign w:val="center"/>
          </w:tcPr>
          <w:p w14:paraId="678B32C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蜂巢四期</w:t>
            </w:r>
          </w:p>
        </w:tc>
        <w:tc>
          <w:tcPr>
            <w:tcW w:w="1535" w:type="pct"/>
            <w:vAlign w:val="center"/>
          </w:tcPr>
          <w:p w14:paraId="0E25EEE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21</w:t>
            </w:r>
          </w:p>
        </w:tc>
      </w:tr>
      <w:tr w14:paraId="7162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75C33D7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37</w:t>
            </w:r>
          </w:p>
        </w:tc>
        <w:tc>
          <w:tcPr>
            <w:tcW w:w="2714" w:type="pct"/>
            <w:noWrap/>
            <w:vAlign w:val="center"/>
          </w:tcPr>
          <w:p w14:paraId="5E1AE91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中塘桥便民疏导点</w:t>
            </w:r>
          </w:p>
        </w:tc>
        <w:tc>
          <w:tcPr>
            <w:tcW w:w="1535" w:type="pct"/>
            <w:vAlign w:val="center"/>
          </w:tcPr>
          <w:p w14:paraId="0E60A67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52B5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7A736C1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38</w:t>
            </w:r>
          </w:p>
        </w:tc>
        <w:tc>
          <w:tcPr>
            <w:tcW w:w="2714" w:type="pct"/>
            <w:noWrap/>
            <w:vAlign w:val="center"/>
          </w:tcPr>
          <w:p w14:paraId="390737D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光语未来小区东门</w:t>
            </w:r>
          </w:p>
        </w:tc>
        <w:tc>
          <w:tcPr>
            <w:tcW w:w="1535" w:type="pct"/>
            <w:vAlign w:val="center"/>
          </w:tcPr>
          <w:p w14:paraId="3A8CD5B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214B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275E375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39</w:t>
            </w:r>
          </w:p>
        </w:tc>
        <w:tc>
          <w:tcPr>
            <w:tcW w:w="2714" w:type="pct"/>
            <w:noWrap/>
            <w:vAlign w:val="center"/>
          </w:tcPr>
          <w:p w14:paraId="647EA21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电厂东门</w:t>
            </w:r>
          </w:p>
        </w:tc>
        <w:tc>
          <w:tcPr>
            <w:tcW w:w="1535" w:type="pct"/>
            <w:vAlign w:val="center"/>
          </w:tcPr>
          <w:p w14:paraId="131A5EE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11</w:t>
            </w:r>
          </w:p>
        </w:tc>
      </w:tr>
      <w:tr w14:paraId="6FE1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63B7016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40</w:t>
            </w:r>
          </w:p>
        </w:tc>
        <w:tc>
          <w:tcPr>
            <w:tcW w:w="2714" w:type="pct"/>
            <w:noWrap/>
            <w:vAlign w:val="center"/>
          </w:tcPr>
          <w:p w14:paraId="7EBDF46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金建路灯安装工程有限公司</w:t>
            </w:r>
          </w:p>
        </w:tc>
        <w:tc>
          <w:tcPr>
            <w:tcW w:w="1535" w:type="pct"/>
            <w:vAlign w:val="center"/>
          </w:tcPr>
          <w:p w14:paraId="7A9A3CB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E3F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37D23FB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41</w:t>
            </w:r>
          </w:p>
        </w:tc>
        <w:tc>
          <w:tcPr>
            <w:tcW w:w="2714" w:type="pct"/>
            <w:noWrap/>
            <w:vAlign w:val="center"/>
          </w:tcPr>
          <w:p w14:paraId="17E39D5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蜂巢南二门</w:t>
            </w:r>
          </w:p>
        </w:tc>
        <w:tc>
          <w:tcPr>
            <w:tcW w:w="1535" w:type="pct"/>
            <w:vAlign w:val="center"/>
          </w:tcPr>
          <w:p w14:paraId="0CA7D70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19</w:t>
            </w:r>
          </w:p>
        </w:tc>
      </w:tr>
      <w:tr w14:paraId="7D82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7F1A011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42</w:t>
            </w:r>
          </w:p>
        </w:tc>
        <w:tc>
          <w:tcPr>
            <w:tcW w:w="2714" w:type="pct"/>
            <w:noWrap/>
            <w:vAlign w:val="center"/>
          </w:tcPr>
          <w:p w14:paraId="23A8A05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灿墨服饰工厂店</w:t>
            </w:r>
          </w:p>
        </w:tc>
        <w:tc>
          <w:tcPr>
            <w:tcW w:w="1535" w:type="pct"/>
            <w:vAlign w:val="center"/>
          </w:tcPr>
          <w:p w14:paraId="3C075FE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ABB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63B50B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43</w:t>
            </w:r>
          </w:p>
        </w:tc>
        <w:tc>
          <w:tcPr>
            <w:tcW w:w="2714" w:type="pct"/>
            <w:noWrap/>
            <w:vAlign w:val="center"/>
          </w:tcPr>
          <w:p w14:paraId="7C93F5C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亿晶光电2</w:t>
            </w:r>
          </w:p>
        </w:tc>
        <w:tc>
          <w:tcPr>
            <w:tcW w:w="1535" w:type="pct"/>
            <w:vAlign w:val="center"/>
          </w:tcPr>
          <w:p w14:paraId="58F01A3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17</w:t>
            </w:r>
          </w:p>
        </w:tc>
      </w:tr>
      <w:tr w14:paraId="187C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63E817D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44</w:t>
            </w:r>
          </w:p>
        </w:tc>
        <w:tc>
          <w:tcPr>
            <w:tcW w:w="2714" w:type="pct"/>
            <w:noWrap/>
            <w:vAlign w:val="center"/>
          </w:tcPr>
          <w:p w14:paraId="59E6FE0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蜂巢东门1</w:t>
            </w:r>
          </w:p>
        </w:tc>
        <w:tc>
          <w:tcPr>
            <w:tcW w:w="1535" w:type="pct"/>
            <w:vAlign w:val="center"/>
          </w:tcPr>
          <w:p w14:paraId="437192B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44CD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7BE6BB9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45</w:t>
            </w:r>
          </w:p>
        </w:tc>
        <w:tc>
          <w:tcPr>
            <w:tcW w:w="2714" w:type="pct"/>
            <w:noWrap/>
            <w:vAlign w:val="center"/>
          </w:tcPr>
          <w:p w14:paraId="5DB7472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亿晶光电3</w:t>
            </w:r>
          </w:p>
        </w:tc>
        <w:tc>
          <w:tcPr>
            <w:tcW w:w="1535" w:type="pct"/>
            <w:vAlign w:val="center"/>
          </w:tcPr>
          <w:p w14:paraId="14E603C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1621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07DEB9A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46</w:t>
            </w:r>
          </w:p>
        </w:tc>
        <w:tc>
          <w:tcPr>
            <w:tcW w:w="2714" w:type="pct"/>
            <w:noWrap/>
            <w:vAlign w:val="center"/>
          </w:tcPr>
          <w:p w14:paraId="0685793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大唐热电</w:t>
            </w:r>
          </w:p>
        </w:tc>
        <w:tc>
          <w:tcPr>
            <w:tcW w:w="1535" w:type="pct"/>
            <w:vAlign w:val="center"/>
          </w:tcPr>
          <w:p w14:paraId="2349F66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5FCB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2E6632D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47</w:t>
            </w:r>
          </w:p>
        </w:tc>
        <w:tc>
          <w:tcPr>
            <w:tcW w:w="2714" w:type="pct"/>
            <w:noWrap/>
            <w:vAlign w:val="center"/>
          </w:tcPr>
          <w:p w14:paraId="21B8CF8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永臻科技有限公司</w:t>
            </w:r>
          </w:p>
        </w:tc>
        <w:tc>
          <w:tcPr>
            <w:tcW w:w="1535" w:type="pct"/>
            <w:vAlign w:val="center"/>
          </w:tcPr>
          <w:p w14:paraId="3513C01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17</w:t>
            </w:r>
          </w:p>
        </w:tc>
      </w:tr>
      <w:tr w14:paraId="07F7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455FE6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48</w:t>
            </w:r>
          </w:p>
        </w:tc>
        <w:tc>
          <w:tcPr>
            <w:tcW w:w="2714" w:type="pct"/>
            <w:noWrap/>
            <w:vAlign w:val="center"/>
          </w:tcPr>
          <w:p w14:paraId="420E636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中德西门</w:t>
            </w:r>
          </w:p>
        </w:tc>
        <w:tc>
          <w:tcPr>
            <w:tcW w:w="1535" w:type="pct"/>
            <w:vAlign w:val="center"/>
          </w:tcPr>
          <w:p w14:paraId="5E28C22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133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3CD7F13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49</w:t>
            </w:r>
          </w:p>
        </w:tc>
        <w:tc>
          <w:tcPr>
            <w:tcW w:w="2714" w:type="pct"/>
            <w:noWrap/>
            <w:vAlign w:val="center"/>
          </w:tcPr>
          <w:p w14:paraId="434E9AF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中德东门</w:t>
            </w:r>
          </w:p>
        </w:tc>
        <w:tc>
          <w:tcPr>
            <w:tcW w:w="1535" w:type="pct"/>
            <w:vAlign w:val="center"/>
          </w:tcPr>
          <w:p w14:paraId="20B4CA9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B84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23C4F1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50</w:t>
            </w:r>
          </w:p>
        </w:tc>
        <w:tc>
          <w:tcPr>
            <w:tcW w:w="2714" w:type="pct"/>
            <w:noWrap/>
            <w:vAlign w:val="center"/>
          </w:tcPr>
          <w:p w14:paraId="2EB27C2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中塘桥村村委</w:t>
            </w:r>
          </w:p>
        </w:tc>
        <w:tc>
          <w:tcPr>
            <w:tcW w:w="1535" w:type="pct"/>
            <w:vAlign w:val="center"/>
          </w:tcPr>
          <w:p w14:paraId="2003625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17</w:t>
            </w:r>
          </w:p>
        </w:tc>
      </w:tr>
      <w:tr w14:paraId="5E2B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0FCFD2E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51</w:t>
            </w:r>
          </w:p>
        </w:tc>
        <w:tc>
          <w:tcPr>
            <w:tcW w:w="2714" w:type="pct"/>
            <w:noWrap/>
            <w:vAlign w:val="center"/>
          </w:tcPr>
          <w:p w14:paraId="32DBC5F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常州德博</w:t>
            </w:r>
          </w:p>
        </w:tc>
        <w:tc>
          <w:tcPr>
            <w:tcW w:w="1535" w:type="pct"/>
            <w:vAlign w:val="center"/>
          </w:tcPr>
          <w:p w14:paraId="27A3767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6712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3F597BA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52</w:t>
            </w:r>
          </w:p>
        </w:tc>
        <w:tc>
          <w:tcPr>
            <w:tcW w:w="2714" w:type="pct"/>
            <w:noWrap/>
            <w:vAlign w:val="center"/>
          </w:tcPr>
          <w:p w14:paraId="66EA6C9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汤庄华联超市</w:t>
            </w:r>
          </w:p>
        </w:tc>
        <w:tc>
          <w:tcPr>
            <w:tcW w:w="1535" w:type="pct"/>
            <w:vAlign w:val="center"/>
          </w:tcPr>
          <w:p w14:paraId="5BD5D74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804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4822894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53</w:t>
            </w:r>
          </w:p>
        </w:tc>
        <w:tc>
          <w:tcPr>
            <w:tcW w:w="2714" w:type="pct"/>
            <w:noWrap/>
            <w:vAlign w:val="center"/>
          </w:tcPr>
          <w:p w14:paraId="6FF8B3B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盐道物流</w:t>
            </w:r>
          </w:p>
        </w:tc>
        <w:tc>
          <w:tcPr>
            <w:tcW w:w="1535" w:type="pct"/>
            <w:vAlign w:val="center"/>
          </w:tcPr>
          <w:p w14:paraId="3112AAA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A9E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31B1869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54</w:t>
            </w:r>
          </w:p>
        </w:tc>
        <w:tc>
          <w:tcPr>
            <w:tcW w:w="2714" w:type="pct"/>
            <w:noWrap/>
            <w:vAlign w:val="center"/>
          </w:tcPr>
          <w:p w14:paraId="02859AE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北电爱思特</w:t>
            </w:r>
          </w:p>
        </w:tc>
        <w:tc>
          <w:tcPr>
            <w:tcW w:w="1535" w:type="pct"/>
            <w:vAlign w:val="center"/>
          </w:tcPr>
          <w:p w14:paraId="71694C0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787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16BB839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55</w:t>
            </w:r>
          </w:p>
        </w:tc>
        <w:tc>
          <w:tcPr>
            <w:tcW w:w="2714" w:type="pct"/>
            <w:noWrap/>
            <w:vAlign w:val="center"/>
          </w:tcPr>
          <w:p w14:paraId="32B4050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待维修坏车投放点</w:t>
            </w:r>
          </w:p>
        </w:tc>
        <w:tc>
          <w:tcPr>
            <w:tcW w:w="1535" w:type="pct"/>
            <w:vAlign w:val="center"/>
          </w:tcPr>
          <w:p w14:paraId="7798F41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275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9" w:type="pct"/>
            <w:noWrap/>
            <w:vAlign w:val="center"/>
          </w:tcPr>
          <w:p w14:paraId="788BC37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5</w:t>
            </w:r>
            <w:r>
              <w:rPr>
                <w:rFonts w:ascii="Times New Roman" w:hAnsi="Times New Roman" w:eastAsia="宋体" w:cs="Times New Roman"/>
                <w:bCs/>
                <w:kern w:val="0"/>
                <w:sz w:val="24"/>
                <w:szCs w:val="21"/>
              </w:rPr>
              <w:t>6</w:t>
            </w:r>
          </w:p>
        </w:tc>
        <w:tc>
          <w:tcPr>
            <w:tcW w:w="2714" w:type="pct"/>
            <w:noWrap/>
            <w:vAlign w:val="center"/>
          </w:tcPr>
          <w:p w14:paraId="24D6F26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亿晶光电1</w:t>
            </w:r>
          </w:p>
        </w:tc>
        <w:tc>
          <w:tcPr>
            <w:tcW w:w="1535" w:type="pct"/>
            <w:vAlign w:val="center"/>
          </w:tcPr>
          <w:p w14:paraId="666A18C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44</w:t>
            </w:r>
          </w:p>
        </w:tc>
      </w:tr>
    </w:tbl>
    <w:p w14:paraId="388A8CEA">
      <w:pPr>
        <w:widowControl/>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drawing>
          <wp:inline distT="0" distB="0" distL="114300" distR="114300">
            <wp:extent cx="5261610" cy="3058795"/>
            <wp:effectExtent l="0" t="0" r="15240" b="8255"/>
            <wp:docPr id="180" name="图片 18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图片1"/>
                    <pic:cNvPicPr>
                      <a:picLocks noChangeAspect="1"/>
                    </pic:cNvPicPr>
                  </pic:nvPicPr>
                  <pic:blipFill>
                    <a:blip r:embed="rId8"/>
                    <a:stretch>
                      <a:fillRect/>
                    </a:stretch>
                  </pic:blipFill>
                  <pic:spPr>
                    <a:xfrm>
                      <a:off x="0" y="0"/>
                      <a:ext cx="5261610" cy="3058795"/>
                    </a:xfrm>
                    <a:prstGeom prst="rect">
                      <a:avLst/>
                    </a:prstGeom>
                  </pic:spPr>
                </pic:pic>
              </a:graphicData>
            </a:graphic>
          </wp:inline>
        </w:drawing>
      </w:r>
    </w:p>
    <w:p w14:paraId="364CCF9D">
      <w:pPr>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-3 经济开发区点位分布图</w:t>
      </w:r>
    </w:p>
    <w:p w14:paraId="4336C6D8">
      <w:pPr>
        <w:pStyle w:val="4"/>
        <w:ind w:firstLine="482"/>
        <w:rPr>
          <w:rFonts w:eastAsia="黑体" w:cs="Times New Roman"/>
          <w:kern w:val="44"/>
          <w:sz w:val="24"/>
        </w:rPr>
      </w:pPr>
      <w:r>
        <w:rPr>
          <w:rFonts w:eastAsia="黑体" w:cs="Times New Roman"/>
          <w:kern w:val="44"/>
          <w:sz w:val="24"/>
        </w:rPr>
        <w:t>（3）钱资新城</w:t>
      </w:r>
    </w:p>
    <w:p w14:paraId="27772197">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钱资新城作为金坛新兴城市板块，区域内新建居民区、商业综合体、办公场所逐步落地，居民日常通勤、生活购物的短途出行需求突出，另外，依托钱资湖生态资源，规划有滨水步道、公园等休闲空间，居民及周边游客的休闲骑行需求逐渐增长。本次规划主要考虑新建居民区覆盖、办公集群等高频出行目的地，以及钱资湖湿地公园等休闲场所，缩短居民从停车点到目的地的步行距离</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现有公共自行车（免费）桩位</w:t>
      </w:r>
      <w:r>
        <w:rPr>
          <w:rFonts w:hint="eastAsia" w:ascii="Times New Roman" w:hAnsi="Times New Roman" w:eastAsia="宋体" w:cs="Times New Roman"/>
          <w:kern w:val="0"/>
          <w:sz w:val="24"/>
          <w:szCs w:val="24"/>
        </w:rPr>
        <w:t>车辆</w:t>
      </w:r>
      <w:r>
        <w:rPr>
          <w:rFonts w:ascii="Times New Roman" w:hAnsi="Times New Roman" w:eastAsia="宋体" w:cs="Times New Roman"/>
          <w:kern w:val="0"/>
          <w:sz w:val="24"/>
          <w:szCs w:val="24"/>
        </w:rPr>
        <w:t>将拆除并改造为互联网租赁自行车停车点。</w:t>
      </w:r>
    </w:p>
    <w:p w14:paraId="20505E85">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-4 钱资新城停车点布局统计表</w:t>
      </w:r>
    </w:p>
    <w:tbl>
      <w:tblPr>
        <w:tblStyle w:val="14"/>
        <w:tblW w:w="46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4309"/>
        <w:gridCol w:w="2439"/>
      </w:tblGrid>
      <w:tr w14:paraId="2DA0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trPr>
        <w:tc>
          <w:tcPr>
            <w:tcW w:w="749" w:type="pct"/>
            <w:noWrap/>
            <w:vAlign w:val="center"/>
          </w:tcPr>
          <w:p w14:paraId="4646E4CA">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714" w:type="pct"/>
            <w:noWrap/>
            <w:vAlign w:val="center"/>
          </w:tcPr>
          <w:p w14:paraId="28C3F65F">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停车点名称</w:t>
            </w:r>
          </w:p>
        </w:tc>
        <w:tc>
          <w:tcPr>
            <w:tcW w:w="1536" w:type="pct"/>
            <w:vAlign w:val="center"/>
          </w:tcPr>
          <w:p w14:paraId="6685AC3B">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w:t>
            </w:r>
            <w:r>
              <w:rPr>
                <w:rFonts w:ascii="Times New Roman" w:hAnsi="Times New Roman" w:eastAsia="宋体" w:cs="Times New Roman"/>
                <w:b/>
                <w:bCs/>
                <w:kern w:val="0"/>
                <w:sz w:val="24"/>
                <w:szCs w:val="21"/>
              </w:rPr>
              <w:t>车</w:t>
            </w:r>
            <w:r>
              <w:rPr>
                <w:rFonts w:hint="eastAsia" w:ascii="Times New Roman" w:hAnsi="Times New Roman" w:eastAsia="宋体" w:cs="Times New Roman"/>
                <w:b/>
                <w:bCs/>
                <w:kern w:val="0"/>
                <w:sz w:val="24"/>
                <w:szCs w:val="21"/>
              </w:rPr>
              <w:t>位</w:t>
            </w:r>
            <w:r>
              <w:rPr>
                <w:rFonts w:ascii="Times New Roman" w:hAnsi="Times New Roman" w:eastAsia="宋体" w:cs="Times New Roman"/>
                <w:b/>
                <w:bCs/>
                <w:kern w:val="0"/>
                <w:sz w:val="24"/>
                <w:szCs w:val="21"/>
              </w:rPr>
              <w:t>数</w:t>
            </w:r>
          </w:p>
        </w:tc>
      </w:tr>
      <w:tr w14:paraId="45AB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5D28D73">
            <w:pPr>
              <w:widowControl/>
              <w:jc w:val="center"/>
              <w:rPr>
                <w:rFonts w:ascii="Times New Roman" w:hAnsi="Times New Roman" w:eastAsia="宋体" w:cs="Times New Roman"/>
                <w:bCs/>
                <w:kern w:val="0"/>
                <w:sz w:val="24"/>
                <w:szCs w:val="21"/>
              </w:rPr>
            </w:pPr>
            <w:bookmarkStart w:id="47" w:name="_Hlk218690554"/>
            <w:r>
              <w:rPr>
                <w:rFonts w:ascii="Times New Roman" w:hAnsi="Times New Roman" w:eastAsia="宋体" w:cs="Times New Roman"/>
                <w:bCs/>
                <w:kern w:val="0"/>
                <w:sz w:val="24"/>
                <w:szCs w:val="21"/>
              </w:rPr>
              <w:t>1</w:t>
            </w:r>
          </w:p>
        </w:tc>
        <w:tc>
          <w:tcPr>
            <w:tcW w:w="2714" w:type="pct"/>
            <w:noWrap/>
            <w:vAlign w:val="center"/>
          </w:tcPr>
          <w:p w14:paraId="298962E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悦湖新著</w:t>
            </w:r>
          </w:p>
        </w:tc>
        <w:tc>
          <w:tcPr>
            <w:tcW w:w="1536" w:type="pct"/>
            <w:vAlign w:val="center"/>
          </w:tcPr>
          <w:p w14:paraId="4C1FC50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2277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61C47A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w:t>
            </w:r>
          </w:p>
        </w:tc>
        <w:tc>
          <w:tcPr>
            <w:tcW w:w="2714" w:type="pct"/>
            <w:noWrap/>
            <w:vAlign w:val="center"/>
          </w:tcPr>
          <w:p w14:paraId="65F6055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钱资湖公园休息亭</w:t>
            </w:r>
          </w:p>
        </w:tc>
        <w:tc>
          <w:tcPr>
            <w:tcW w:w="1536" w:type="pct"/>
            <w:vAlign w:val="center"/>
          </w:tcPr>
          <w:p w14:paraId="3F1F22D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25</w:t>
            </w:r>
          </w:p>
        </w:tc>
      </w:tr>
      <w:tr w14:paraId="3CE0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70E912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w:t>
            </w:r>
          </w:p>
        </w:tc>
        <w:tc>
          <w:tcPr>
            <w:tcW w:w="2714" w:type="pct"/>
            <w:noWrap/>
            <w:vAlign w:val="center"/>
          </w:tcPr>
          <w:p w14:paraId="64E4612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中海翠语江南</w:t>
            </w:r>
          </w:p>
        </w:tc>
        <w:tc>
          <w:tcPr>
            <w:tcW w:w="1536" w:type="pct"/>
            <w:vAlign w:val="center"/>
          </w:tcPr>
          <w:p w14:paraId="4F8B98C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6E40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B1EBE8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w:t>
            </w:r>
          </w:p>
        </w:tc>
        <w:tc>
          <w:tcPr>
            <w:tcW w:w="2714" w:type="pct"/>
            <w:noWrap/>
            <w:vAlign w:val="center"/>
          </w:tcPr>
          <w:p w14:paraId="0580C38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岸头佳园</w:t>
            </w:r>
            <w:r>
              <w:rPr>
                <w:rFonts w:ascii="Times New Roman" w:hAnsi="Times New Roman" w:eastAsia="宋体" w:cs="Times New Roman"/>
                <w:bCs/>
                <w:kern w:val="0"/>
                <w:sz w:val="24"/>
                <w:szCs w:val="21"/>
              </w:rPr>
              <w:t>1</w:t>
            </w:r>
          </w:p>
        </w:tc>
        <w:tc>
          <w:tcPr>
            <w:tcW w:w="1536" w:type="pct"/>
            <w:vAlign w:val="center"/>
          </w:tcPr>
          <w:p w14:paraId="59059A3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45</w:t>
            </w:r>
          </w:p>
        </w:tc>
      </w:tr>
      <w:tr w14:paraId="7306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B7D1EA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w:t>
            </w:r>
          </w:p>
        </w:tc>
        <w:tc>
          <w:tcPr>
            <w:tcW w:w="2714" w:type="pct"/>
            <w:noWrap/>
            <w:vAlign w:val="center"/>
          </w:tcPr>
          <w:p w14:paraId="1A0CE41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新城吾悦广场西门</w:t>
            </w:r>
          </w:p>
        </w:tc>
        <w:tc>
          <w:tcPr>
            <w:tcW w:w="1536" w:type="pct"/>
            <w:vAlign w:val="center"/>
          </w:tcPr>
          <w:p w14:paraId="57FB615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55</w:t>
            </w:r>
          </w:p>
        </w:tc>
      </w:tr>
      <w:tr w14:paraId="7C72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F5CCDF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w:t>
            </w:r>
          </w:p>
        </w:tc>
        <w:tc>
          <w:tcPr>
            <w:tcW w:w="2714" w:type="pct"/>
            <w:noWrap/>
            <w:vAlign w:val="center"/>
          </w:tcPr>
          <w:p w14:paraId="3657087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岸头佳园一区北门</w:t>
            </w:r>
          </w:p>
        </w:tc>
        <w:tc>
          <w:tcPr>
            <w:tcW w:w="1536" w:type="pct"/>
            <w:vAlign w:val="center"/>
          </w:tcPr>
          <w:p w14:paraId="4F7047F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50</w:t>
            </w:r>
          </w:p>
        </w:tc>
      </w:tr>
      <w:tr w14:paraId="6514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069C60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w:t>
            </w:r>
          </w:p>
        </w:tc>
        <w:tc>
          <w:tcPr>
            <w:tcW w:w="2714" w:type="pct"/>
            <w:noWrap/>
            <w:vAlign w:val="center"/>
          </w:tcPr>
          <w:p w14:paraId="54E00B2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吾悦桥北侧</w:t>
            </w:r>
          </w:p>
        </w:tc>
        <w:tc>
          <w:tcPr>
            <w:tcW w:w="1536" w:type="pct"/>
            <w:vAlign w:val="center"/>
          </w:tcPr>
          <w:p w14:paraId="279F6A4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40</w:t>
            </w:r>
          </w:p>
        </w:tc>
      </w:tr>
      <w:tr w14:paraId="03CF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92EA3A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w:t>
            </w:r>
          </w:p>
        </w:tc>
        <w:tc>
          <w:tcPr>
            <w:tcW w:w="2714" w:type="pct"/>
            <w:noWrap/>
            <w:vAlign w:val="center"/>
          </w:tcPr>
          <w:p w14:paraId="3D48E68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金沙科技金融中心</w:t>
            </w:r>
          </w:p>
        </w:tc>
        <w:tc>
          <w:tcPr>
            <w:tcW w:w="1536" w:type="pct"/>
            <w:vAlign w:val="center"/>
          </w:tcPr>
          <w:p w14:paraId="46AE777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45</w:t>
            </w:r>
          </w:p>
        </w:tc>
      </w:tr>
      <w:tr w14:paraId="1EF0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E67438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9</w:t>
            </w:r>
          </w:p>
        </w:tc>
        <w:tc>
          <w:tcPr>
            <w:tcW w:w="2714" w:type="pct"/>
            <w:noWrap/>
            <w:vAlign w:val="center"/>
          </w:tcPr>
          <w:p w14:paraId="6A970EE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金科大厦北门东侧对面</w:t>
            </w:r>
          </w:p>
        </w:tc>
        <w:tc>
          <w:tcPr>
            <w:tcW w:w="1536" w:type="pct"/>
            <w:vAlign w:val="center"/>
          </w:tcPr>
          <w:p w14:paraId="51B72D6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40</w:t>
            </w:r>
          </w:p>
        </w:tc>
      </w:tr>
      <w:tr w14:paraId="75C7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CAC81B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c>
          <w:tcPr>
            <w:tcW w:w="2714" w:type="pct"/>
            <w:noWrap/>
            <w:vAlign w:val="center"/>
          </w:tcPr>
          <w:p w14:paraId="20F9614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碧桂园南门</w:t>
            </w:r>
          </w:p>
        </w:tc>
        <w:tc>
          <w:tcPr>
            <w:tcW w:w="1536" w:type="pct"/>
            <w:vAlign w:val="center"/>
          </w:tcPr>
          <w:p w14:paraId="5A2AE5D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35</w:t>
            </w:r>
          </w:p>
        </w:tc>
      </w:tr>
      <w:tr w14:paraId="1F8A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008038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11</w:t>
            </w:r>
          </w:p>
        </w:tc>
        <w:tc>
          <w:tcPr>
            <w:tcW w:w="2714" w:type="pct"/>
            <w:noWrap/>
            <w:vAlign w:val="center"/>
          </w:tcPr>
          <w:p w14:paraId="1E7CDB1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金郡花园</w:t>
            </w:r>
            <w:r>
              <w:rPr>
                <w:rFonts w:ascii="Times New Roman" w:hAnsi="Times New Roman" w:eastAsia="宋体" w:cs="Times New Roman"/>
                <w:bCs/>
                <w:kern w:val="0"/>
                <w:sz w:val="24"/>
                <w:szCs w:val="21"/>
              </w:rPr>
              <w:t>2</w:t>
            </w:r>
            <w:r>
              <w:rPr>
                <w:rFonts w:hint="eastAsia" w:ascii="Times New Roman" w:hAnsi="Times New Roman" w:eastAsia="宋体" w:cs="Times New Roman"/>
                <w:bCs/>
                <w:kern w:val="0"/>
                <w:sz w:val="24"/>
                <w:szCs w:val="21"/>
              </w:rPr>
              <w:t>区北门东侧</w:t>
            </w:r>
          </w:p>
        </w:tc>
        <w:tc>
          <w:tcPr>
            <w:tcW w:w="1536" w:type="pct"/>
            <w:vAlign w:val="center"/>
          </w:tcPr>
          <w:p w14:paraId="3869EFB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35</w:t>
            </w:r>
          </w:p>
        </w:tc>
      </w:tr>
      <w:tr w14:paraId="5C13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215987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12</w:t>
            </w:r>
          </w:p>
        </w:tc>
        <w:tc>
          <w:tcPr>
            <w:tcW w:w="2714" w:type="pct"/>
            <w:noWrap/>
            <w:vAlign w:val="center"/>
          </w:tcPr>
          <w:p w14:paraId="0187DA7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恒大悦府</w:t>
            </w:r>
          </w:p>
        </w:tc>
        <w:tc>
          <w:tcPr>
            <w:tcW w:w="1536" w:type="pct"/>
            <w:vAlign w:val="center"/>
          </w:tcPr>
          <w:p w14:paraId="7F25C0E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40</w:t>
            </w:r>
          </w:p>
        </w:tc>
      </w:tr>
      <w:tr w14:paraId="5136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2B621E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13</w:t>
            </w:r>
          </w:p>
        </w:tc>
        <w:tc>
          <w:tcPr>
            <w:tcW w:w="2714" w:type="pct"/>
            <w:noWrap/>
            <w:vAlign w:val="center"/>
          </w:tcPr>
          <w:p w14:paraId="5040879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新城吾悦广场西南角1</w:t>
            </w:r>
          </w:p>
        </w:tc>
        <w:tc>
          <w:tcPr>
            <w:tcW w:w="1536" w:type="pct"/>
            <w:vAlign w:val="center"/>
          </w:tcPr>
          <w:p w14:paraId="20808A0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40</w:t>
            </w:r>
          </w:p>
        </w:tc>
      </w:tr>
      <w:tr w14:paraId="5341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F8D00C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14</w:t>
            </w:r>
          </w:p>
        </w:tc>
        <w:tc>
          <w:tcPr>
            <w:tcW w:w="2714" w:type="pct"/>
            <w:noWrap/>
            <w:vAlign w:val="center"/>
          </w:tcPr>
          <w:p w14:paraId="1F6488A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新城吾悦广场西南角2</w:t>
            </w:r>
          </w:p>
        </w:tc>
        <w:tc>
          <w:tcPr>
            <w:tcW w:w="1536" w:type="pct"/>
            <w:vAlign w:val="center"/>
          </w:tcPr>
          <w:p w14:paraId="640521C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30</w:t>
            </w:r>
          </w:p>
        </w:tc>
      </w:tr>
      <w:tr w14:paraId="1D64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8AA24C4">
            <w:pPr>
              <w:widowControl/>
              <w:jc w:val="center"/>
              <w:rPr>
                <w:rFonts w:ascii="Times New Roman" w:hAnsi="Times New Roman" w:eastAsia="宋体" w:cs="Times New Roman"/>
                <w:bCs/>
                <w:kern w:val="0"/>
                <w:sz w:val="24"/>
                <w:szCs w:val="21"/>
              </w:rPr>
            </w:pPr>
            <w:bookmarkStart w:id="48" w:name="_Hlk218690568"/>
            <w:r>
              <w:rPr>
                <w:rFonts w:ascii="Times New Roman" w:hAnsi="Times New Roman" w:eastAsia="宋体" w:cs="Times New Roman"/>
                <w:bCs/>
                <w:kern w:val="0"/>
                <w:sz w:val="24"/>
                <w:szCs w:val="21"/>
              </w:rPr>
              <w:t>15</w:t>
            </w:r>
          </w:p>
        </w:tc>
        <w:tc>
          <w:tcPr>
            <w:tcW w:w="2714" w:type="pct"/>
            <w:noWrap/>
            <w:vAlign w:val="center"/>
          </w:tcPr>
          <w:p w14:paraId="6251510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万士新村</w:t>
            </w:r>
          </w:p>
        </w:tc>
        <w:tc>
          <w:tcPr>
            <w:tcW w:w="1536" w:type="pct"/>
            <w:vAlign w:val="center"/>
          </w:tcPr>
          <w:p w14:paraId="17C68E0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7900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0801835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16</w:t>
            </w:r>
          </w:p>
        </w:tc>
        <w:tc>
          <w:tcPr>
            <w:tcW w:w="2714" w:type="pct"/>
            <w:noWrap/>
            <w:vAlign w:val="center"/>
          </w:tcPr>
          <w:p w14:paraId="3D198FF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朱庄花园</w:t>
            </w:r>
          </w:p>
        </w:tc>
        <w:tc>
          <w:tcPr>
            <w:tcW w:w="1536" w:type="pct"/>
            <w:vAlign w:val="center"/>
          </w:tcPr>
          <w:p w14:paraId="004CF56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282D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452B55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17</w:t>
            </w:r>
          </w:p>
        </w:tc>
        <w:tc>
          <w:tcPr>
            <w:tcW w:w="2714" w:type="pct"/>
            <w:noWrap/>
            <w:vAlign w:val="center"/>
          </w:tcPr>
          <w:p w14:paraId="4402FE4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城开半岛花园</w:t>
            </w:r>
          </w:p>
        </w:tc>
        <w:tc>
          <w:tcPr>
            <w:tcW w:w="1536" w:type="pct"/>
            <w:vAlign w:val="center"/>
          </w:tcPr>
          <w:p w14:paraId="6A1562E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25</w:t>
            </w:r>
          </w:p>
        </w:tc>
      </w:tr>
      <w:bookmarkEnd w:id="48"/>
      <w:tr w14:paraId="69FD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4FBBA0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18</w:t>
            </w:r>
          </w:p>
        </w:tc>
        <w:tc>
          <w:tcPr>
            <w:tcW w:w="2714" w:type="pct"/>
            <w:noWrap/>
            <w:vAlign w:val="center"/>
          </w:tcPr>
          <w:p w14:paraId="281D5C0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华达名都</w:t>
            </w:r>
          </w:p>
        </w:tc>
        <w:tc>
          <w:tcPr>
            <w:tcW w:w="1536" w:type="pct"/>
            <w:vAlign w:val="center"/>
          </w:tcPr>
          <w:p w14:paraId="3BCA0BA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55</w:t>
            </w:r>
          </w:p>
        </w:tc>
      </w:tr>
      <w:tr w14:paraId="7C5A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79F40F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19</w:t>
            </w:r>
          </w:p>
        </w:tc>
        <w:tc>
          <w:tcPr>
            <w:tcW w:w="2714" w:type="pct"/>
            <w:noWrap/>
            <w:vAlign w:val="center"/>
          </w:tcPr>
          <w:p w14:paraId="338B382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金坛人民医院</w:t>
            </w:r>
          </w:p>
        </w:tc>
        <w:tc>
          <w:tcPr>
            <w:tcW w:w="1536" w:type="pct"/>
            <w:vAlign w:val="center"/>
          </w:tcPr>
          <w:p w14:paraId="2C66E12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6607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E94A8E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c>
          <w:tcPr>
            <w:tcW w:w="2714" w:type="pct"/>
            <w:noWrap/>
            <w:vAlign w:val="center"/>
          </w:tcPr>
          <w:p w14:paraId="581FE12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中景</w:t>
            </w:r>
          </w:p>
        </w:tc>
        <w:tc>
          <w:tcPr>
            <w:tcW w:w="1536" w:type="pct"/>
            <w:vAlign w:val="center"/>
          </w:tcPr>
          <w:p w14:paraId="35252B6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40</w:t>
            </w:r>
          </w:p>
        </w:tc>
      </w:tr>
      <w:tr w14:paraId="0265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0FC2722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21</w:t>
            </w:r>
          </w:p>
        </w:tc>
        <w:tc>
          <w:tcPr>
            <w:tcW w:w="2714" w:type="pct"/>
            <w:noWrap/>
            <w:vAlign w:val="center"/>
          </w:tcPr>
          <w:p w14:paraId="31A17E2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金坛区一院东门南侧</w:t>
            </w:r>
          </w:p>
        </w:tc>
        <w:tc>
          <w:tcPr>
            <w:tcW w:w="1536" w:type="pct"/>
            <w:vAlign w:val="center"/>
          </w:tcPr>
          <w:p w14:paraId="4EBE7CD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7F0C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06B4AEF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22</w:t>
            </w:r>
          </w:p>
        </w:tc>
        <w:tc>
          <w:tcPr>
            <w:tcW w:w="2714" w:type="pct"/>
            <w:noWrap/>
            <w:vAlign w:val="center"/>
          </w:tcPr>
          <w:p w14:paraId="5CA9DF0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新城金郡二期北门</w:t>
            </w:r>
          </w:p>
        </w:tc>
        <w:tc>
          <w:tcPr>
            <w:tcW w:w="1536" w:type="pct"/>
            <w:vAlign w:val="center"/>
          </w:tcPr>
          <w:p w14:paraId="662CD5F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0A79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31DD55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23</w:t>
            </w:r>
          </w:p>
        </w:tc>
        <w:tc>
          <w:tcPr>
            <w:tcW w:w="2714" w:type="pct"/>
            <w:noWrap/>
            <w:vAlign w:val="center"/>
          </w:tcPr>
          <w:p w14:paraId="7A8DE84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筑源世家北门西侧</w:t>
            </w:r>
          </w:p>
        </w:tc>
        <w:tc>
          <w:tcPr>
            <w:tcW w:w="1536" w:type="pct"/>
            <w:vAlign w:val="center"/>
          </w:tcPr>
          <w:p w14:paraId="0CCDAED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4EF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97B939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24</w:t>
            </w:r>
          </w:p>
        </w:tc>
        <w:tc>
          <w:tcPr>
            <w:tcW w:w="2714" w:type="pct"/>
            <w:noWrap/>
            <w:vAlign w:val="center"/>
          </w:tcPr>
          <w:p w14:paraId="44DB196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沁芳园</w:t>
            </w:r>
          </w:p>
        </w:tc>
        <w:tc>
          <w:tcPr>
            <w:tcW w:w="1536" w:type="pct"/>
            <w:vAlign w:val="center"/>
          </w:tcPr>
          <w:p w14:paraId="168DE4C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13</w:t>
            </w:r>
          </w:p>
        </w:tc>
      </w:tr>
      <w:tr w14:paraId="3A94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38BD99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25</w:t>
            </w:r>
          </w:p>
        </w:tc>
        <w:tc>
          <w:tcPr>
            <w:tcW w:w="2714" w:type="pct"/>
            <w:noWrap/>
            <w:vAlign w:val="center"/>
          </w:tcPr>
          <w:p w14:paraId="1727355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中景商务中心西门北侧</w:t>
            </w:r>
          </w:p>
        </w:tc>
        <w:tc>
          <w:tcPr>
            <w:tcW w:w="1536" w:type="pct"/>
            <w:vAlign w:val="center"/>
          </w:tcPr>
          <w:p w14:paraId="5884F01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483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BA775C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26</w:t>
            </w:r>
          </w:p>
        </w:tc>
        <w:tc>
          <w:tcPr>
            <w:tcW w:w="2714" w:type="pct"/>
            <w:noWrap/>
            <w:vAlign w:val="center"/>
          </w:tcPr>
          <w:p w14:paraId="625F1A2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紫玉华府南门</w:t>
            </w:r>
          </w:p>
        </w:tc>
        <w:tc>
          <w:tcPr>
            <w:tcW w:w="1536" w:type="pct"/>
            <w:vAlign w:val="center"/>
          </w:tcPr>
          <w:p w14:paraId="6F7A2A7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r w14:paraId="64A6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81AC0F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27</w:t>
            </w:r>
          </w:p>
        </w:tc>
        <w:tc>
          <w:tcPr>
            <w:tcW w:w="2714" w:type="pct"/>
            <w:noWrap/>
            <w:vAlign w:val="center"/>
          </w:tcPr>
          <w:p w14:paraId="1568C93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碧桂园南门西侧</w:t>
            </w:r>
          </w:p>
        </w:tc>
        <w:tc>
          <w:tcPr>
            <w:tcW w:w="1536" w:type="pct"/>
            <w:vAlign w:val="center"/>
          </w:tcPr>
          <w:p w14:paraId="4183D05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7A3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D4BCA5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28</w:t>
            </w:r>
          </w:p>
        </w:tc>
        <w:tc>
          <w:tcPr>
            <w:tcW w:w="2714" w:type="pct"/>
            <w:noWrap/>
            <w:vAlign w:val="center"/>
          </w:tcPr>
          <w:p w14:paraId="3F9EE5B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金玺天郡北</w:t>
            </w:r>
          </w:p>
        </w:tc>
        <w:tc>
          <w:tcPr>
            <w:tcW w:w="1536" w:type="pct"/>
            <w:vAlign w:val="center"/>
          </w:tcPr>
          <w:p w14:paraId="12C3018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7431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1CF006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29</w:t>
            </w:r>
          </w:p>
        </w:tc>
        <w:tc>
          <w:tcPr>
            <w:tcW w:w="2714" w:type="pct"/>
            <w:noWrap/>
            <w:vAlign w:val="center"/>
          </w:tcPr>
          <w:p w14:paraId="4D4FFAC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江南明都大酒店西侧</w:t>
            </w:r>
          </w:p>
        </w:tc>
        <w:tc>
          <w:tcPr>
            <w:tcW w:w="1536" w:type="pct"/>
            <w:vAlign w:val="center"/>
          </w:tcPr>
          <w:p w14:paraId="7E02B2A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F24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0BF445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30</w:t>
            </w:r>
          </w:p>
        </w:tc>
        <w:tc>
          <w:tcPr>
            <w:tcW w:w="2714" w:type="pct"/>
            <w:noWrap/>
            <w:vAlign w:val="center"/>
          </w:tcPr>
          <w:p w14:paraId="34AD677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金坛公交公司东门南侧</w:t>
            </w:r>
          </w:p>
        </w:tc>
        <w:tc>
          <w:tcPr>
            <w:tcW w:w="1536" w:type="pct"/>
            <w:vAlign w:val="center"/>
          </w:tcPr>
          <w:p w14:paraId="62F4E55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991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D64074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31</w:t>
            </w:r>
          </w:p>
        </w:tc>
        <w:tc>
          <w:tcPr>
            <w:tcW w:w="2714" w:type="pct"/>
            <w:noWrap/>
            <w:vAlign w:val="center"/>
          </w:tcPr>
          <w:p w14:paraId="31795FB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新城金郡一期北门</w:t>
            </w:r>
          </w:p>
        </w:tc>
        <w:tc>
          <w:tcPr>
            <w:tcW w:w="1536" w:type="pct"/>
            <w:vAlign w:val="center"/>
          </w:tcPr>
          <w:p w14:paraId="5BCEB72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19</w:t>
            </w:r>
          </w:p>
        </w:tc>
      </w:tr>
      <w:tr w14:paraId="7F0A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A4F564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32</w:t>
            </w:r>
          </w:p>
        </w:tc>
        <w:tc>
          <w:tcPr>
            <w:tcW w:w="2714" w:type="pct"/>
            <w:noWrap/>
            <w:vAlign w:val="center"/>
          </w:tcPr>
          <w:p w14:paraId="30AF093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钱塘映像</w:t>
            </w:r>
          </w:p>
        </w:tc>
        <w:tc>
          <w:tcPr>
            <w:tcW w:w="1536" w:type="pct"/>
            <w:vAlign w:val="center"/>
          </w:tcPr>
          <w:p w14:paraId="3A2AFA4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3969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07D2D7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33</w:t>
            </w:r>
          </w:p>
        </w:tc>
        <w:tc>
          <w:tcPr>
            <w:tcW w:w="2714" w:type="pct"/>
            <w:noWrap/>
            <w:vAlign w:val="center"/>
          </w:tcPr>
          <w:p w14:paraId="1D45AAD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清风路南图书馆北</w:t>
            </w:r>
          </w:p>
        </w:tc>
        <w:tc>
          <w:tcPr>
            <w:tcW w:w="1536" w:type="pct"/>
            <w:vAlign w:val="center"/>
          </w:tcPr>
          <w:p w14:paraId="07099D0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0331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26D860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34</w:t>
            </w:r>
          </w:p>
        </w:tc>
        <w:tc>
          <w:tcPr>
            <w:tcW w:w="2714" w:type="pct"/>
            <w:noWrap/>
            <w:vAlign w:val="center"/>
          </w:tcPr>
          <w:p w14:paraId="5EBCB1D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钱家路东朱庄花苑东门</w:t>
            </w:r>
          </w:p>
        </w:tc>
        <w:tc>
          <w:tcPr>
            <w:tcW w:w="1536" w:type="pct"/>
            <w:vAlign w:val="center"/>
          </w:tcPr>
          <w:p w14:paraId="06BA5B4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4C53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0880D4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35</w:t>
            </w:r>
          </w:p>
        </w:tc>
        <w:tc>
          <w:tcPr>
            <w:tcW w:w="2714" w:type="pct"/>
            <w:noWrap/>
            <w:vAlign w:val="center"/>
          </w:tcPr>
          <w:p w14:paraId="4E71F24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中景尚海城</w:t>
            </w:r>
          </w:p>
        </w:tc>
        <w:tc>
          <w:tcPr>
            <w:tcW w:w="1536" w:type="pct"/>
            <w:vAlign w:val="center"/>
          </w:tcPr>
          <w:p w14:paraId="554E481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979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7E76C9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36</w:t>
            </w:r>
          </w:p>
        </w:tc>
        <w:tc>
          <w:tcPr>
            <w:tcW w:w="2714" w:type="pct"/>
            <w:noWrap/>
            <w:vAlign w:val="center"/>
          </w:tcPr>
          <w:p w14:paraId="743DAD7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尚隽天娇</w:t>
            </w:r>
          </w:p>
        </w:tc>
        <w:tc>
          <w:tcPr>
            <w:tcW w:w="1536" w:type="pct"/>
            <w:vAlign w:val="center"/>
          </w:tcPr>
          <w:p w14:paraId="7723882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r>
      <w:tr w14:paraId="6C25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418444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37</w:t>
            </w:r>
          </w:p>
        </w:tc>
        <w:tc>
          <w:tcPr>
            <w:tcW w:w="2714" w:type="pct"/>
            <w:noWrap/>
            <w:vAlign w:val="center"/>
          </w:tcPr>
          <w:p w14:paraId="41FFBE3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钱家路西万仕新村</w:t>
            </w:r>
          </w:p>
        </w:tc>
        <w:tc>
          <w:tcPr>
            <w:tcW w:w="1536" w:type="pct"/>
            <w:vAlign w:val="center"/>
          </w:tcPr>
          <w:p w14:paraId="1EE91F7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657A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2EE642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38</w:t>
            </w:r>
          </w:p>
        </w:tc>
        <w:tc>
          <w:tcPr>
            <w:tcW w:w="2714" w:type="pct"/>
            <w:noWrap/>
            <w:vAlign w:val="center"/>
          </w:tcPr>
          <w:p w14:paraId="3E84732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金坛高铁站</w:t>
            </w:r>
            <w:r>
              <w:rPr>
                <w:rFonts w:ascii="Times New Roman" w:hAnsi="Times New Roman" w:eastAsia="宋体" w:cs="Times New Roman"/>
                <w:bCs/>
                <w:kern w:val="0"/>
                <w:sz w:val="24"/>
                <w:szCs w:val="21"/>
              </w:rPr>
              <w:t>4</w:t>
            </w:r>
          </w:p>
        </w:tc>
        <w:tc>
          <w:tcPr>
            <w:tcW w:w="1536" w:type="pct"/>
            <w:vAlign w:val="center"/>
          </w:tcPr>
          <w:p w14:paraId="5C1BE49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DF0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A85676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39</w:t>
            </w:r>
          </w:p>
        </w:tc>
        <w:tc>
          <w:tcPr>
            <w:tcW w:w="2714" w:type="pct"/>
            <w:noWrap/>
            <w:vAlign w:val="center"/>
          </w:tcPr>
          <w:p w14:paraId="0ADBF30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新城东苑四区西门北侧</w:t>
            </w:r>
          </w:p>
        </w:tc>
        <w:tc>
          <w:tcPr>
            <w:tcW w:w="1536" w:type="pct"/>
            <w:vAlign w:val="center"/>
          </w:tcPr>
          <w:p w14:paraId="26140AA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B2A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8B7466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40</w:t>
            </w:r>
          </w:p>
        </w:tc>
        <w:tc>
          <w:tcPr>
            <w:tcW w:w="2714" w:type="pct"/>
            <w:noWrap/>
            <w:vAlign w:val="center"/>
          </w:tcPr>
          <w:p w14:paraId="5A14745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华达明都南门斜对面</w:t>
            </w:r>
          </w:p>
        </w:tc>
        <w:tc>
          <w:tcPr>
            <w:tcW w:w="1536" w:type="pct"/>
            <w:vAlign w:val="center"/>
          </w:tcPr>
          <w:p w14:paraId="3402C95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382E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D42B1A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41</w:t>
            </w:r>
          </w:p>
        </w:tc>
        <w:tc>
          <w:tcPr>
            <w:tcW w:w="2714" w:type="pct"/>
            <w:noWrap/>
            <w:vAlign w:val="center"/>
          </w:tcPr>
          <w:p w14:paraId="42A643C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汇贤市集西门</w:t>
            </w:r>
          </w:p>
        </w:tc>
        <w:tc>
          <w:tcPr>
            <w:tcW w:w="1536" w:type="pct"/>
            <w:vAlign w:val="center"/>
          </w:tcPr>
          <w:p w14:paraId="47961B7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13</w:t>
            </w:r>
          </w:p>
        </w:tc>
      </w:tr>
      <w:tr w14:paraId="73DF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62C015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42</w:t>
            </w:r>
          </w:p>
        </w:tc>
        <w:tc>
          <w:tcPr>
            <w:tcW w:w="2714" w:type="pct"/>
            <w:noWrap/>
            <w:vAlign w:val="center"/>
          </w:tcPr>
          <w:p w14:paraId="413CA83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润奥大桥南红绿灯处</w:t>
            </w:r>
          </w:p>
        </w:tc>
        <w:tc>
          <w:tcPr>
            <w:tcW w:w="1536" w:type="pct"/>
            <w:vAlign w:val="center"/>
          </w:tcPr>
          <w:p w14:paraId="73B832F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11</w:t>
            </w:r>
          </w:p>
        </w:tc>
      </w:tr>
      <w:tr w14:paraId="736A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2362FE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43</w:t>
            </w:r>
          </w:p>
        </w:tc>
        <w:tc>
          <w:tcPr>
            <w:tcW w:w="2714" w:type="pct"/>
            <w:noWrap/>
            <w:vAlign w:val="center"/>
          </w:tcPr>
          <w:p w14:paraId="23D8D32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金郡花园东门北侧</w:t>
            </w:r>
          </w:p>
        </w:tc>
        <w:tc>
          <w:tcPr>
            <w:tcW w:w="1536" w:type="pct"/>
            <w:vAlign w:val="center"/>
          </w:tcPr>
          <w:p w14:paraId="47BF2B7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4398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D18319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44</w:t>
            </w:r>
          </w:p>
        </w:tc>
        <w:tc>
          <w:tcPr>
            <w:tcW w:w="2714" w:type="pct"/>
            <w:noWrap/>
            <w:vAlign w:val="center"/>
          </w:tcPr>
          <w:p w14:paraId="04338D6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金坛高铁站</w:t>
            </w:r>
            <w:r>
              <w:rPr>
                <w:rFonts w:ascii="Times New Roman" w:hAnsi="Times New Roman" w:eastAsia="宋体" w:cs="Times New Roman"/>
                <w:bCs/>
                <w:kern w:val="0"/>
                <w:sz w:val="24"/>
                <w:szCs w:val="21"/>
              </w:rPr>
              <w:t>1</w:t>
            </w:r>
          </w:p>
        </w:tc>
        <w:tc>
          <w:tcPr>
            <w:tcW w:w="1536" w:type="pct"/>
            <w:vAlign w:val="center"/>
          </w:tcPr>
          <w:p w14:paraId="11A0EFF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77F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9F71BC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45</w:t>
            </w:r>
          </w:p>
        </w:tc>
        <w:tc>
          <w:tcPr>
            <w:tcW w:w="2714" w:type="pct"/>
            <w:noWrap/>
            <w:vAlign w:val="center"/>
          </w:tcPr>
          <w:p w14:paraId="77F1B84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华达名都东门南侧</w:t>
            </w:r>
          </w:p>
        </w:tc>
        <w:tc>
          <w:tcPr>
            <w:tcW w:w="1536" w:type="pct"/>
            <w:vAlign w:val="center"/>
          </w:tcPr>
          <w:p w14:paraId="5325DB8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27</w:t>
            </w:r>
          </w:p>
        </w:tc>
      </w:tr>
      <w:tr w14:paraId="1D91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E01CF9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46</w:t>
            </w:r>
          </w:p>
        </w:tc>
        <w:tc>
          <w:tcPr>
            <w:tcW w:w="2714" w:type="pct"/>
            <w:noWrap/>
            <w:vAlign w:val="center"/>
          </w:tcPr>
          <w:p w14:paraId="0686BB3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红星美凯龙北门东侧</w:t>
            </w:r>
          </w:p>
        </w:tc>
        <w:tc>
          <w:tcPr>
            <w:tcW w:w="1536" w:type="pct"/>
            <w:vAlign w:val="center"/>
          </w:tcPr>
          <w:p w14:paraId="2B32305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FA0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50F650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47</w:t>
            </w:r>
          </w:p>
        </w:tc>
        <w:tc>
          <w:tcPr>
            <w:tcW w:w="2714" w:type="pct"/>
            <w:noWrap/>
            <w:vAlign w:val="center"/>
          </w:tcPr>
          <w:p w14:paraId="6AA42A9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九州里四区西门</w:t>
            </w:r>
          </w:p>
        </w:tc>
        <w:tc>
          <w:tcPr>
            <w:tcW w:w="1536" w:type="pct"/>
            <w:vAlign w:val="center"/>
          </w:tcPr>
          <w:p w14:paraId="25A28DF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607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986A1E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48</w:t>
            </w:r>
          </w:p>
        </w:tc>
        <w:tc>
          <w:tcPr>
            <w:tcW w:w="2714" w:type="pct"/>
            <w:noWrap/>
            <w:vAlign w:val="center"/>
          </w:tcPr>
          <w:p w14:paraId="7CFD605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政务服务中心东门北侧</w:t>
            </w:r>
          </w:p>
        </w:tc>
        <w:tc>
          <w:tcPr>
            <w:tcW w:w="1536" w:type="pct"/>
            <w:vAlign w:val="center"/>
          </w:tcPr>
          <w:p w14:paraId="06C989D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4054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60A973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49</w:t>
            </w:r>
          </w:p>
        </w:tc>
        <w:tc>
          <w:tcPr>
            <w:tcW w:w="2714" w:type="pct"/>
            <w:noWrap/>
            <w:vAlign w:val="center"/>
          </w:tcPr>
          <w:p w14:paraId="0F58547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金紫花园南门东侧</w:t>
            </w:r>
          </w:p>
        </w:tc>
        <w:tc>
          <w:tcPr>
            <w:tcW w:w="1536" w:type="pct"/>
            <w:vAlign w:val="center"/>
          </w:tcPr>
          <w:p w14:paraId="5D3FF50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BF4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296334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50</w:t>
            </w:r>
          </w:p>
        </w:tc>
        <w:tc>
          <w:tcPr>
            <w:tcW w:w="2714" w:type="pct"/>
            <w:noWrap/>
            <w:vAlign w:val="center"/>
          </w:tcPr>
          <w:p w14:paraId="2738EDD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金坛吾悦广场南门东侧</w:t>
            </w:r>
          </w:p>
        </w:tc>
        <w:tc>
          <w:tcPr>
            <w:tcW w:w="1536" w:type="pct"/>
            <w:vAlign w:val="center"/>
          </w:tcPr>
          <w:p w14:paraId="3932A6E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24</w:t>
            </w:r>
          </w:p>
        </w:tc>
      </w:tr>
      <w:tr w14:paraId="4AAC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B32B81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51</w:t>
            </w:r>
          </w:p>
        </w:tc>
        <w:tc>
          <w:tcPr>
            <w:tcW w:w="2714" w:type="pct"/>
            <w:noWrap/>
            <w:vAlign w:val="center"/>
          </w:tcPr>
          <w:p w14:paraId="23CE1D5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新城东苑三区西门南侧</w:t>
            </w:r>
          </w:p>
        </w:tc>
        <w:tc>
          <w:tcPr>
            <w:tcW w:w="1536" w:type="pct"/>
            <w:vAlign w:val="center"/>
          </w:tcPr>
          <w:p w14:paraId="297A389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26BD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D0A2F3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52</w:t>
            </w:r>
          </w:p>
        </w:tc>
        <w:tc>
          <w:tcPr>
            <w:tcW w:w="2714" w:type="pct"/>
            <w:noWrap/>
            <w:vAlign w:val="center"/>
          </w:tcPr>
          <w:p w14:paraId="1AC1F2B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职工服务中心公交站（路北）</w:t>
            </w:r>
          </w:p>
        </w:tc>
        <w:tc>
          <w:tcPr>
            <w:tcW w:w="1536" w:type="pct"/>
            <w:vAlign w:val="center"/>
          </w:tcPr>
          <w:p w14:paraId="1A8F65A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r w14:paraId="7E60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41A107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53</w:t>
            </w:r>
          </w:p>
        </w:tc>
        <w:tc>
          <w:tcPr>
            <w:tcW w:w="2714" w:type="pct"/>
            <w:noWrap/>
            <w:vAlign w:val="center"/>
          </w:tcPr>
          <w:p w14:paraId="06F7A31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北贤路北新城花苑二区公交站东侧</w:t>
            </w:r>
          </w:p>
        </w:tc>
        <w:tc>
          <w:tcPr>
            <w:tcW w:w="1536" w:type="pct"/>
            <w:vAlign w:val="center"/>
          </w:tcPr>
          <w:p w14:paraId="1F7E8BE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4652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1CD4F1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54</w:t>
            </w:r>
          </w:p>
        </w:tc>
        <w:tc>
          <w:tcPr>
            <w:tcW w:w="2714" w:type="pct"/>
            <w:noWrap/>
            <w:vAlign w:val="center"/>
          </w:tcPr>
          <w:p w14:paraId="1C5F2B0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爱情园</w:t>
            </w:r>
          </w:p>
        </w:tc>
        <w:tc>
          <w:tcPr>
            <w:tcW w:w="1536" w:type="pct"/>
            <w:vAlign w:val="center"/>
          </w:tcPr>
          <w:p w14:paraId="71F66AC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AE6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C5BC74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55</w:t>
            </w:r>
          </w:p>
        </w:tc>
        <w:tc>
          <w:tcPr>
            <w:tcW w:w="2714" w:type="pct"/>
            <w:noWrap/>
            <w:vAlign w:val="center"/>
          </w:tcPr>
          <w:p w14:paraId="47F7DEB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碧桂园西门北侧</w:t>
            </w:r>
          </w:p>
        </w:tc>
        <w:tc>
          <w:tcPr>
            <w:tcW w:w="1536" w:type="pct"/>
            <w:vAlign w:val="center"/>
          </w:tcPr>
          <w:p w14:paraId="08704F6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23</w:t>
            </w:r>
          </w:p>
        </w:tc>
      </w:tr>
      <w:tr w14:paraId="661B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304B91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56</w:t>
            </w:r>
          </w:p>
        </w:tc>
        <w:tc>
          <w:tcPr>
            <w:tcW w:w="2714" w:type="pct"/>
            <w:noWrap/>
            <w:vAlign w:val="center"/>
          </w:tcPr>
          <w:p w14:paraId="273CDDD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新城东苑三区北门西侧</w:t>
            </w:r>
          </w:p>
        </w:tc>
        <w:tc>
          <w:tcPr>
            <w:tcW w:w="1536" w:type="pct"/>
            <w:vAlign w:val="center"/>
          </w:tcPr>
          <w:p w14:paraId="5C312D7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19</w:t>
            </w:r>
          </w:p>
        </w:tc>
      </w:tr>
      <w:tr w14:paraId="78F0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757884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57</w:t>
            </w:r>
          </w:p>
        </w:tc>
        <w:tc>
          <w:tcPr>
            <w:tcW w:w="2714" w:type="pct"/>
            <w:noWrap/>
            <w:vAlign w:val="center"/>
          </w:tcPr>
          <w:p w14:paraId="5412F56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环湖北路停车场</w:t>
            </w:r>
          </w:p>
        </w:tc>
        <w:tc>
          <w:tcPr>
            <w:tcW w:w="1536" w:type="pct"/>
            <w:vAlign w:val="center"/>
          </w:tcPr>
          <w:p w14:paraId="0208559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29A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4231ED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58</w:t>
            </w:r>
          </w:p>
        </w:tc>
        <w:tc>
          <w:tcPr>
            <w:tcW w:w="2714" w:type="pct"/>
            <w:noWrap/>
            <w:vAlign w:val="center"/>
          </w:tcPr>
          <w:p w14:paraId="12626E6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金沙中学东门</w:t>
            </w:r>
          </w:p>
        </w:tc>
        <w:tc>
          <w:tcPr>
            <w:tcW w:w="1536" w:type="pct"/>
            <w:vAlign w:val="center"/>
          </w:tcPr>
          <w:p w14:paraId="2D2574A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6A03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C255FD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59</w:t>
            </w:r>
          </w:p>
        </w:tc>
        <w:tc>
          <w:tcPr>
            <w:tcW w:w="2714" w:type="pct"/>
            <w:noWrap/>
            <w:vAlign w:val="center"/>
          </w:tcPr>
          <w:p w14:paraId="50D9C34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市民中心东门南侧</w:t>
            </w:r>
          </w:p>
        </w:tc>
        <w:tc>
          <w:tcPr>
            <w:tcW w:w="1536" w:type="pct"/>
            <w:vAlign w:val="center"/>
          </w:tcPr>
          <w:p w14:paraId="465ECEC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7C25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DE64CD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60</w:t>
            </w:r>
          </w:p>
        </w:tc>
        <w:tc>
          <w:tcPr>
            <w:tcW w:w="2714" w:type="pct"/>
            <w:noWrap/>
            <w:vAlign w:val="center"/>
          </w:tcPr>
          <w:p w14:paraId="271E03B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金坛高铁站</w:t>
            </w:r>
            <w:r>
              <w:rPr>
                <w:rFonts w:ascii="Times New Roman" w:hAnsi="Times New Roman" w:eastAsia="宋体" w:cs="Times New Roman"/>
                <w:bCs/>
                <w:kern w:val="0"/>
                <w:sz w:val="24"/>
                <w:szCs w:val="21"/>
              </w:rPr>
              <w:t>3</w:t>
            </w:r>
          </w:p>
        </w:tc>
        <w:tc>
          <w:tcPr>
            <w:tcW w:w="1536" w:type="pct"/>
            <w:vAlign w:val="center"/>
          </w:tcPr>
          <w:p w14:paraId="03F9024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ED2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D6AEA9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61</w:t>
            </w:r>
          </w:p>
        </w:tc>
        <w:tc>
          <w:tcPr>
            <w:tcW w:w="2714" w:type="pct"/>
            <w:noWrap/>
            <w:vAlign w:val="center"/>
          </w:tcPr>
          <w:p w14:paraId="49B75D0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润奥酒店</w:t>
            </w:r>
          </w:p>
        </w:tc>
        <w:tc>
          <w:tcPr>
            <w:tcW w:w="1536" w:type="pct"/>
            <w:vAlign w:val="center"/>
          </w:tcPr>
          <w:p w14:paraId="267C4B4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0F13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DD69BA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62</w:t>
            </w:r>
          </w:p>
        </w:tc>
        <w:tc>
          <w:tcPr>
            <w:tcW w:w="2714" w:type="pct"/>
            <w:noWrap/>
            <w:vAlign w:val="center"/>
          </w:tcPr>
          <w:p w14:paraId="3D1F241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乐生活</w:t>
            </w:r>
          </w:p>
        </w:tc>
        <w:tc>
          <w:tcPr>
            <w:tcW w:w="1536" w:type="pct"/>
            <w:vAlign w:val="center"/>
          </w:tcPr>
          <w:p w14:paraId="195EEF1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58A4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FA8E0D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63</w:t>
            </w:r>
          </w:p>
        </w:tc>
        <w:tc>
          <w:tcPr>
            <w:tcW w:w="2714" w:type="pct"/>
            <w:noWrap/>
            <w:vAlign w:val="center"/>
          </w:tcPr>
          <w:p w14:paraId="3CC7944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区政府北门东侧</w:t>
            </w:r>
          </w:p>
        </w:tc>
        <w:tc>
          <w:tcPr>
            <w:tcW w:w="1536" w:type="pct"/>
            <w:vAlign w:val="center"/>
          </w:tcPr>
          <w:p w14:paraId="012C43F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629D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265A2B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64</w:t>
            </w:r>
          </w:p>
        </w:tc>
        <w:tc>
          <w:tcPr>
            <w:tcW w:w="2714" w:type="pct"/>
            <w:noWrap/>
            <w:vAlign w:val="center"/>
          </w:tcPr>
          <w:p w14:paraId="0021216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金坛公安局西门北侧</w:t>
            </w:r>
          </w:p>
        </w:tc>
        <w:tc>
          <w:tcPr>
            <w:tcW w:w="1536" w:type="pct"/>
            <w:vAlign w:val="center"/>
          </w:tcPr>
          <w:p w14:paraId="4FCDA61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01F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85B556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65</w:t>
            </w:r>
          </w:p>
        </w:tc>
        <w:tc>
          <w:tcPr>
            <w:tcW w:w="2714" w:type="pct"/>
            <w:noWrap/>
            <w:vAlign w:val="center"/>
          </w:tcPr>
          <w:p w14:paraId="72E8CF8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铂悦风华南门西侧</w:t>
            </w:r>
          </w:p>
        </w:tc>
        <w:tc>
          <w:tcPr>
            <w:tcW w:w="1536" w:type="pct"/>
            <w:vAlign w:val="center"/>
          </w:tcPr>
          <w:p w14:paraId="0952EF8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19</w:t>
            </w:r>
          </w:p>
        </w:tc>
      </w:tr>
      <w:tr w14:paraId="6FA5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96417B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66</w:t>
            </w:r>
          </w:p>
        </w:tc>
        <w:tc>
          <w:tcPr>
            <w:tcW w:w="2714" w:type="pct"/>
            <w:noWrap/>
            <w:vAlign w:val="center"/>
          </w:tcPr>
          <w:p w14:paraId="2FEE9D6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新城东苑四区北门西侧</w:t>
            </w:r>
          </w:p>
        </w:tc>
        <w:tc>
          <w:tcPr>
            <w:tcW w:w="1536" w:type="pct"/>
            <w:vAlign w:val="center"/>
          </w:tcPr>
          <w:p w14:paraId="352B3DF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46</w:t>
            </w:r>
          </w:p>
        </w:tc>
      </w:tr>
      <w:tr w14:paraId="4A99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CFC58A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67</w:t>
            </w:r>
          </w:p>
        </w:tc>
        <w:tc>
          <w:tcPr>
            <w:tcW w:w="2714" w:type="pct"/>
            <w:noWrap/>
            <w:vAlign w:val="center"/>
          </w:tcPr>
          <w:p w14:paraId="67E2B17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新城东苑一区西门南侧</w:t>
            </w:r>
          </w:p>
        </w:tc>
        <w:tc>
          <w:tcPr>
            <w:tcW w:w="1536" w:type="pct"/>
            <w:vAlign w:val="center"/>
          </w:tcPr>
          <w:p w14:paraId="328B684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33</w:t>
            </w:r>
          </w:p>
        </w:tc>
      </w:tr>
      <w:tr w14:paraId="5258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01E8284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68</w:t>
            </w:r>
          </w:p>
        </w:tc>
        <w:tc>
          <w:tcPr>
            <w:tcW w:w="2714" w:type="pct"/>
            <w:noWrap/>
            <w:vAlign w:val="center"/>
          </w:tcPr>
          <w:p w14:paraId="425EDC7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南洲幼儿园</w:t>
            </w:r>
          </w:p>
        </w:tc>
        <w:tc>
          <w:tcPr>
            <w:tcW w:w="1536" w:type="pct"/>
            <w:vAlign w:val="center"/>
          </w:tcPr>
          <w:p w14:paraId="38418E9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2BE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6699F0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69</w:t>
            </w:r>
          </w:p>
        </w:tc>
        <w:tc>
          <w:tcPr>
            <w:tcW w:w="2714" w:type="pct"/>
            <w:noWrap/>
            <w:vAlign w:val="center"/>
          </w:tcPr>
          <w:p w14:paraId="6D05762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徐塘路金紫花园西门北侧</w:t>
            </w:r>
          </w:p>
        </w:tc>
        <w:tc>
          <w:tcPr>
            <w:tcW w:w="1536" w:type="pct"/>
            <w:vAlign w:val="center"/>
          </w:tcPr>
          <w:p w14:paraId="0582FD4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29</w:t>
            </w:r>
          </w:p>
        </w:tc>
      </w:tr>
      <w:tr w14:paraId="65B3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457D0B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70</w:t>
            </w:r>
          </w:p>
        </w:tc>
        <w:tc>
          <w:tcPr>
            <w:tcW w:w="2714" w:type="pct"/>
            <w:noWrap/>
            <w:vAlign w:val="center"/>
          </w:tcPr>
          <w:p w14:paraId="27EF684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图书馆东门停车场</w:t>
            </w:r>
          </w:p>
        </w:tc>
        <w:tc>
          <w:tcPr>
            <w:tcW w:w="1536" w:type="pct"/>
            <w:vAlign w:val="center"/>
          </w:tcPr>
          <w:p w14:paraId="2591204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C72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2BDB4A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71</w:t>
            </w:r>
          </w:p>
        </w:tc>
        <w:tc>
          <w:tcPr>
            <w:tcW w:w="2714" w:type="pct"/>
            <w:noWrap/>
            <w:vAlign w:val="center"/>
          </w:tcPr>
          <w:p w14:paraId="62C8C32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新城尚隽天娇东门</w:t>
            </w:r>
          </w:p>
        </w:tc>
        <w:tc>
          <w:tcPr>
            <w:tcW w:w="1536" w:type="pct"/>
            <w:vAlign w:val="center"/>
          </w:tcPr>
          <w:p w14:paraId="637B5C2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5DF8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884893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72</w:t>
            </w:r>
          </w:p>
        </w:tc>
        <w:tc>
          <w:tcPr>
            <w:tcW w:w="2714" w:type="pct"/>
            <w:noWrap/>
            <w:vAlign w:val="center"/>
          </w:tcPr>
          <w:p w14:paraId="3F91DDF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钱家路东一院西门南侧</w:t>
            </w:r>
          </w:p>
        </w:tc>
        <w:tc>
          <w:tcPr>
            <w:tcW w:w="1536" w:type="pct"/>
            <w:vAlign w:val="center"/>
          </w:tcPr>
          <w:p w14:paraId="6C42908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3BA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C4F925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73</w:t>
            </w:r>
          </w:p>
        </w:tc>
        <w:tc>
          <w:tcPr>
            <w:tcW w:w="2714" w:type="pct"/>
            <w:noWrap/>
            <w:vAlign w:val="center"/>
          </w:tcPr>
          <w:p w14:paraId="33AD4AD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金坛职工服务中心</w:t>
            </w:r>
          </w:p>
        </w:tc>
        <w:tc>
          <w:tcPr>
            <w:tcW w:w="1536" w:type="pct"/>
            <w:vAlign w:val="center"/>
          </w:tcPr>
          <w:p w14:paraId="72E18EA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4DF6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26F1C5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74</w:t>
            </w:r>
          </w:p>
        </w:tc>
        <w:tc>
          <w:tcPr>
            <w:tcW w:w="2714" w:type="pct"/>
            <w:noWrap/>
            <w:vAlign w:val="center"/>
          </w:tcPr>
          <w:p w14:paraId="4B9DDCF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金坛大道北一院南门东侧</w:t>
            </w:r>
          </w:p>
        </w:tc>
        <w:tc>
          <w:tcPr>
            <w:tcW w:w="1536" w:type="pct"/>
            <w:vAlign w:val="center"/>
          </w:tcPr>
          <w:p w14:paraId="1335129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19</w:t>
            </w:r>
          </w:p>
        </w:tc>
      </w:tr>
      <w:tr w14:paraId="4A9F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21A827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75</w:t>
            </w:r>
          </w:p>
        </w:tc>
        <w:tc>
          <w:tcPr>
            <w:tcW w:w="2714" w:type="pct"/>
            <w:noWrap/>
            <w:vAlign w:val="center"/>
          </w:tcPr>
          <w:p w14:paraId="7E0D2F1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华罗庚中学</w:t>
            </w:r>
            <w:r>
              <w:rPr>
                <w:rFonts w:ascii="Times New Roman" w:hAnsi="Times New Roman" w:eastAsia="宋体" w:cs="Times New Roman"/>
                <w:bCs/>
                <w:kern w:val="0"/>
                <w:sz w:val="24"/>
                <w:szCs w:val="21"/>
              </w:rPr>
              <w:t>(</w:t>
            </w:r>
            <w:r>
              <w:rPr>
                <w:rFonts w:hint="eastAsia" w:ascii="Times New Roman" w:hAnsi="Times New Roman" w:eastAsia="宋体" w:cs="Times New Roman"/>
                <w:bCs/>
                <w:kern w:val="0"/>
                <w:sz w:val="24"/>
                <w:szCs w:val="21"/>
              </w:rPr>
              <w:t>滨湖校区</w:t>
            </w:r>
            <w:r>
              <w:rPr>
                <w:rFonts w:ascii="Times New Roman" w:hAnsi="Times New Roman" w:eastAsia="宋体" w:cs="Times New Roman"/>
                <w:bCs/>
                <w:kern w:val="0"/>
                <w:sz w:val="24"/>
                <w:szCs w:val="21"/>
              </w:rPr>
              <w:t>)</w:t>
            </w:r>
          </w:p>
        </w:tc>
        <w:tc>
          <w:tcPr>
            <w:tcW w:w="1536" w:type="pct"/>
            <w:vAlign w:val="center"/>
          </w:tcPr>
          <w:p w14:paraId="1576501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08A2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C61179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76</w:t>
            </w:r>
          </w:p>
        </w:tc>
        <w:tc>
          <w:tcPr>
            <w:tcW w:w="2714" w:type="pct"/>
            <w:noWrap/>
            <w:vAlign w:val="center"/>
          </w:tcPr>
          <w:p w14:paraId="13D3881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新城东苑一区东门南侧</w:t>
            </w:r>
          </w:p>
        </w:tc>
        <w:tc>
          <w:tcPr>
            <w:tcW w:w="1536" w:type="pct"/>
            <w:vAlign w:val="center"/>
          </w:tcPr>
          <w:p w14:paraId="1CD79D4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737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C92CB0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77</w:t>
            </w:r>
          </w:p>
        </w:tc>
        <w:tc>
          <w:tcPr>
            <w:tcW w:w="2714" w:type="pct"/>
            <w:noWrap/>
            <w:vAlign w:val="center"/>
          </w:tcPr>
          <w:p w14:paraId="0683B66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碧桂园北门西侧</w:t>
            </w:r>
          </w:p>
        </w:tc>
        <w:tc>
          <w:tcPr>
            <w:tcW w:w="1536" w:type="pct"/>
            <w:vAlign w:val="center"/>
          </w:tcPr>
          <w:p w14:paraId="3AD8A60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6F9F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0FF95C7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78</w:t>
            </w:r>
          </w:p>
        </w:tc>
        <w:tc>
          <w:tcPr>
            <w:tcW w:w="2714" w:type="pct"/>
            <w:noWrap/>
            <w:vAlign w:val="center"/>
          </w:tcPr>
          <w:p w14:paraId="6C5E31E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政务中心西门路东公交站</w:t>
            </w:r>
          </w:p>
        </w:tc>
        <w:tc>
          <w:tcPr>
            <w:tcW w:w="1536" w:type="pct"/>
            <w:vAlign w:val="center"/>
          </w:tcPr>
          <w:p w14:paraId="11D23B3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39B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FA075A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79</w:t>
            </w:r>
          </w:p>
        </w:tc>
        <w:tc>
          <w:tcPr>
            <w:tcW w:w="2714" w:type="pct"/>
            <w:noWrap/>
            <w:vAlign w:val="center"/>
          </w:tcPr>
          <w:p w14:paraId="59CD736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红星美凯龙全球家具生活馆</w:t>
            </w:r>
          </w:p>
        </w:tc>
        <w:tc>
          <w:tcPr>
            <w:tcW w:w="1536" w:type="pct"/>
            <w:vAlign w:val="center"/>
          </w:tcPr>
          <w:p w14:paraId="0ABB8D6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525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3E91DB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80</w:t>
            </w:r>
          </w:p>
        </w:tc>
        <w:tc>
          <w:tcPr>
            <w:tcW w:w="2714" w:type="pct"/>
            <w:noWrap/>
            <w:vAlign w:val="center"/>
          </w:tcPr>
          <w:p w14:paraId="7124C31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南洲花园南门东侧</w:t>
            </w:r>
          </w:p>
        </w:tc>
        <w:tc>
          <w:tcPr>
            <w:tcW w:w="1536" w:type="pct"/>
            <w:vAlign w:val="center"/>
          </w:tcPr>
          <w:p w14:paraId="3E110DD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E4C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DE2174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81</w:t>
            </w:r>
          </w:p>
        </w:tc>
        <w:tc>
          <w:tcPr>
            <w:tcW w:w="2714" w:type="pct"/>
            <w:noWrap/>
            <w:vAlign w:val="center"/>
          </w:tcPr>
          <w:p w14:paraId="55A36D0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一席情景餐厅</w:t>
            </w:r>
          </w:p>
        </w:tc>
        <w:tc>
          <w:tcPr>
            <w:tcW w:w="1536" w:type="pct"/>
            <w:vAlign w:val="center"/>
          </w:tcPr>
          <w:p w14:paraId="424D431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8B1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9E5973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82</w:t>
            </w:r>
          </w:p>
        </w:tc>
        <w:tc>
          <w:tcPr>
            <w:tcW w:w="2714" w:type="pct"/>
            <w:noWrap/>
            <w:vAlign w:val="center"/>
          </w:tcPr>
          <w:p w14:paraId="67E7427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滨湖派出所</w:t>
            </w:r>
            <w:r>
              <w:rPr>
                <w:rFonts w:ascii="Times New Roman" w:hAnsi="Times New Roman" w:eastAsia="宋体" w:cs="Times New Roman"/>
                <w:bCs/>
                <w:kern w:val="0"/>
                <w:sz w:val="24"/>
                <w:szCs w:val="21"/>
              </w:rPr>
              <w:t>1</w:t>
            </w:r>
          </w:p>
        </w:tc>
        <w:tc>
          <w:tcPr>
            <w:tcW w:w="1536" w:type="pct"/>
            <w:vAlign w:val="center"/>
          </w:tcPr>
          <w:p w14:paraId="167DEF8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548D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5D8CB1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83</w:t>
            </w:r>
          </w:p>
        </w:tc>
        <w:tc>
          <w:tcPr>
            <w:tcW w:w="2714" w:type="pct"/>
            <w:noWrap/>
            <w:vAlign w:val="center"/>
          </w:tcPr>
          <w:p w14:paraId="08F502B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滨湖派出所</w:t>
            </w:r>
            <w:r>
              <w:rPr>
                <w:rFonts w:ascii="Times New Roman" w:hAnsi="Times New Roman" w:eastAsia="宋体" w:cs="Times New Roman"/>
                <w:bCs/>
                <w:kern w:val="0"/>
                <w:sz w:val="24"/>
                <w:szCs w:val="21"/>
              </w:rPr>
              <w:t>2</w:t>
            </w:r>
          </w:p>
        </w:tc>
        <w:tc>
          <w:tcPr>
            <w:tcW w:w="1536" w:type="pct"/>
            <w:vAlign w:val="center"/>
          </w:tcPr>
          <w:p w14:paraId="2C837DF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5A93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CE84A4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84</w:t>
            </w:r>
          </w:p>
        </w:tc>
        <w:tc>
          <w:tcPr>
            <w:tcW w:w="2714" w:type="pct"/>
            <w:noWrap/>
            <w:vAlign w:val="center"/>
          </w:tcPr>
          <w:p w14:paraId="0675FE4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金坛区交通运输执法队</w:t>
            </w:r>
          </w:p>
        </w:tc>
        <w:tc>
          <w:tcPr>
            <w:tcW w:w="1536" w:type="pct"/>
            <w:vAlign w:val="center"/>
          </w:tcPr>
          <w:p w14:paraId="41F2ED1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2BA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6F0CA4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85</w:t>
            </w:r>
          </w:p>
        </w:tc>
        <w:tc>
          <w:tcPr>
            <w:tcW w:w="2714" w:type="pct"/>
            <w:noWrap/>
            <w:vAlign w:val="center"/>
          </w:tcPr>
          <w:p w14:paraId="3E8D96D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金坛区一院南门西侧</w:t>
            </w:r>
          </w:p>
        </w:tc>
        <w:tc>
          <w:tcPr>
            <w:tcW w:w="1536" w:type="pct"/>
            <w:vAlign w:val="center"/>
          </w:tcPr>
          <w:p w14:paraId="2DEA13B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84A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54CAF83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86</w:t>
            </w:r>
          </w:p>
        </w:tc>
        <w:tc>
          <w:tcPr>
            <w:tcW w:w="2714" w:type="pct"/>
            <w:noWrap/>
            <w:vAlign w:val="center"/>
          </w:tcPr>
          <w:p w14:paraId="09A1B8B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人力资源和社会保障局</w:t>
            </w:r>
            <w:bookmarkStart w:id="55" w:name="_GoBack"/>
            <w:bookmarkEnd w:id="55"/>
            <w:r>
              <w:rPr>
                <w:rFonts w:hint="eastAsia" w:ascii="Times New Roman" w:hAnsi="Times New Roman" w:eastAsia="宋体" w:cs="Times New Roman"/>
                <w:bCs/>
                <w:kern w:val="0"/>
                <w:sz w:val="24"/>
                <w:szCs w:val="21"/>
              </w:rPr>
              <w:t>东门南侧</w:t>
            </w:r>
          </w:p>
        </w:tc>
        <w:tc>
          <w:tcPr>
            <w:tcW w:w="1536" w:type="pct"/>
            <w:vAlign w:val="center"/>
          </w:tcPr>
          <w:p w14:paraId="2DE4D90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648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B3EF07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87</w:t>
            </w:r>
          </w:p>
        </w:tc>
        <w:tc>
          <w:tcPr>
            <w:tcW w:w="2714" w:type="pct"/>
            <w:noWrap/>
            <w:vAlign w:val="center"/>
          </w:tcPr>
          <w:p w14:paraId="289CADF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高铁站</w:t>
            </w:r>
            <w:r>
              <w:rPr>
                <w:rFonts w:ascii="Times New Roman" w:hAnsi="Times New Roman" w:eastAsia="宋体" w:cs="Times New Roman"/>
                <w:bCs/>
                <w:kern w:val="0"/>
                <w:sz w:val="24"/>
                <w:szCs w:val="21"/>
              </w:rPr>
              <w:t>2</w:t>
            </w:r>
          </w:p>
        </w:tc>
        <w:tc>
          <w:tcPr>
            <w:tcW w:w="1536" w:type="pct"/>
            <w:vAlign w:val="center"/>
          </w:tcPr>
          <w:p w14:paraId="69C1082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07A9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49E495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88</w:t>
            </w:r>
          </w:p>
        </w:tc>
        <w:tc>
          <w:tcPr>
            <w:tcW w:w="2714" w:type="pct"/>
            <w:noWrap/>
            <w:vAlign w:val="center"/>
          </w:tcPr>
          <w:p w14:paraId="7770DB7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华罗庚小学滨湖分校</w:t>
            </w:r>
          </w:p>
        </w:tc>
        <w:tc>
          <w:tcPr>
            <w:tcW w:w="1536" w:type="pct"/>
            <w:vAlign w:val="center"/>
          </w:tcPr>
          <w:p w14:paraId="797B665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1B3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A5B4A9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89</w:t>
            </w:r>
          </w:p>
        </w:tc>
        <w:tc>
          <w:tcPr>
            <w:tcW w:w="2714" w:type="pct"/>
            <w:noWrap/>
            <w:vAlign w:val="center"/>
          </w:tcPr>
          <w:p w14:paraId="3B4A396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检察院西门</w:t>
            </w:r>
          </w:p>
        </w:tc>
        <w:tc>
          <w:tcPr>
            <w:tcW w:w="1536" w:type="pct"/>
            <w:vAlign w:val="center"/>
          </w:tcPr>
          <w:p w14:paraId="34FA508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063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7C23702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90</w:t>
            </w:r>
          </w:p>
        </w:tc>
        <w:tc>
          <w:tcPr>
            <w:tcW w:w="2714" w:type="pct"/>
            <w:noWrap/>
            <w:vAlign w:val="center"/>
          </w:tcPr>
          <w:p w14:paraId="769313B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金山路</w:t>
            </w:r>
            <w:r>
              <w:rPr>
                <w:rFonts w:ascii="Times New Roman" w:hAnsi="Times New Roman" w:eastAsia="宋体" w:cs="Times New Roman"/>
                <w:bCs/>
                <w:kern w:val="0"/>
                <w:sz w:val="24"/>
                <w:szCs w:val="21"/>
              </w:rPr>
              <w:t>2</w:t>
            </w:r>
          </w:p>
        </w:tc>
        <w:tc>
          <w:tcPr>
            <w:tcW w:w="1536" w:type="pct"/>
            <w:vAlign w:val="center"/>
          </w:tcPr>
          <w:p w14:paraId="6F0CFF0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B0C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FACFE4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91</w:t>
            </w:r>
          </w:p>
        </w:tc>
        <w:tc>
          <w:tcPr>
            <w:tcW w:w="2714" w:type="pct"/>
            <w:noWrap/>
            <w:vAlign w:val="center"/>
          </w:tcPr>
          <w:p w14:paraId="4AA296D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金山路</w:t>
            </w:r>
            <w:r>
              <w:rPr>
                <w:rFonts w:ascii="Times New Roman" w:hAnsi="Times New Roman" w:eastAsia="宋体" w:cs="Times New Roman"/>
                <w:bCs/>
                <w:kern w:val="0"/>
                <w:sz w:val="24"/>
                <w:szCs w:val="21"/>
              </w:rPr>
              <w:t>3</w:t>
            </w:r>
          </w:p>
        </w:tc>
        <w:tc>
          <w:tcPr>
            <w:tcW w:w="1536" w:type="pct"/>
            <w:vAlign w:val="center"/>
          </w:tcPr>
          <w:p w14:paraId="63A56BF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B93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151F78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92</w:t>
            </w:r>
          </w:p>
        </w:tc>
        <w:tc>
          <w:tcPr>
            <w:tcW w:w="2714" w:type="pct"/>
            <w:noWrap/>
            <w:vAlign w:val="center"/>
          </w:tcPr>
          <w:p w14:paraId="6091D71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金山路</w:t>
            </w:r>
            <w:r>
              <w:rPr>
                <w:rFonts w:ascii="Times New Roman" w:hAnsi="Times New Roman" w:eastAsia="宋体" w:cs="Times New Roman"/>
                <w:bCs/>
                <w:kern w:val="0"/>
                <w:sz w:val="24"/>
                <w:szCs w:val="21"/>
              </w:rPr>
              <w:t>1</w:t>
            </w:r>
          </w:p>
        </w:tc>
        <w:tc>
          <w:tcPr>
            <w:tcW w:w="1536" w:type="pct"/>
            <w:vAlign w:val="center"/>
          </w:tcPr>
          <w:p w14:paraId="2CD054D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036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CF8784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93</w:t>
            </w:r>
          </w:p>
        </w:tc>
        <w:tc>
          <w:tcPr>
            <w:tcW w:w="2714" w:type="pct"/>
            <w:noWrap/>
            <w:vAlign w:val="center"/>
          </w:tcPr>
          <w:p w14:paraId="532A042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华罗庚中学东门（湖滨校区）</w:t>
            </w:r>
          </w:p>
        </w:tc>
        <w:tc>
          <w:tcPr>
            <w:tcW w:w="1536" w:type="pct"/>
            <w:vAlign w:val="center"/>
          </w:tcPr>
          <w:p w14:paraId="778D5E2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116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143DC33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94</w:t>
            </w:r>
          </w:p>
        </w:tc>
        <w:tc>
          <w:tcPr>
            <w:tcW w:w="2714" w:type="pct"/>
            <w:noWrap/>
            <w:vAlign w:val="center"/>
          </w:tcPr>
          <w:p w14:paraId="2076E51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新城尚隽天骄营销中心对面</w:t>
            </w:r>
          </w:p>
        </w:tc>
        <w:tc>
          <w:tcPr>
            <w:tcW w:w="1536" w:type="pct"/>
            <w:vAlign w:val="center"/>
          </w:tcPr>
          <w:p w14:paraId="6A7353F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4B9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3A74B9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95</w:t>
            </w:r>
          </w:p>
        </w:tc>
        <w:tc>
          <w:tcPr>
            <w:tcW w:w="2714" w:type="pct"/>
            <w:noWrap/>
            <w:vAlign w:val="center"/>
          </w:tcPr>
          <w:p w14:paraId="640B66A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晨风国际会议中心</w:t>
            </w:r>
          </w:p>
        </w:tc>
        <w:tc>
          <w:tcPr>
            <w:tcW w:w="1536" w:type="pct"/>
            <w:vAlign w:val="center"/>
          </w:tcPr>
          <w:p w14:paraId="482D74C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5C29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26F8027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96</w:t>
            </w:r>
          </w:p>
        </w:tc>
        <w:tc>
          <w:tcPr>
            <w:tcW w:w="2714" w:type="pct"/>
            <w:noWrap/>
            <w:vAlign w:val="center"/>
          </w:tcPr>
          <w:p w14:paraId="13831F7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小坵村村委会</w:t>
            </w:r>
          </w:p>
        </w:tc>
        <w:tc>
          <w:tcPr>
            <w:tcW w:w="1536" w:type="pct"/>
            <w:vAlign w:val="center"/>
          </w:tcPr>
          <w:p w14:paraId="68E8256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r>
      <w:tr w14:paraId="7C00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324CC8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97</w:t>
            </w:r>
          </w:p>
        </w:tc>
        <w:tc>
          <w:tcPr>
            <w:tcW w:w="2714" w:type="pct"/>
            <w:noWrap/>
            <w:vAlign w:val="center"/>
          </w:tcPr>
          <w:p w14:paraId="25C7D35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清风路人防大楼</w:t>
            </w:r>
          </w:p>
        </w:tc>
        <w:tc>
          <w:tcPr>
            <w:tcW w:w="1536" w:type="pct"/>
            <w:vAlign w:val="center"/>
          </w:tcPr>
          <w:p w14:paraId="553F8B4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17</w:t>
            </w:r>
          </w:p>
        </w:tc>
      </w:tr>
      <w:tr w14:paraId="3BB8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4A93354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98</w:t>
            </w:r>
          </w:p>
        </w:tc>
        <w:tc>
          <w:tcPr>
            <w:tcW w:w="2714" w:type="pct"/>
            <w:noWrap/>
            <w:vAlign w:val="center"/>
          </w:tcPr>
          <w:p w14:paraId="0C70246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乌干桥东南角</w:t>
            </w:r>
          </w:p>
        </w:tc>
        <w:tc>
          <w:tcPr>
            <w:tcW w:w="1536" w:type="pct"/>
            <w:vAlign w:val="center"/>
          </w:tcPr>
          <w:p w14:paraId="77B28B9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11</w:t>
            </w:r>
          </w:p>
        </w:tc>
      </w:tr>
      <w:tr w14:paraId="6F27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336713A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99</w:t>
            </w:r>
          </w:p>
        </w:tc>
        <w:tc>
          <w:tcPr>
            <w:tcW w:w="2714" w:type="pct"/>
            <w:noWrap/>
            <w:vAlign w:val="center"/>
          </w:tcPr>
          <w:p w14:paraId="146A6B9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金坛大道北钱家路公交站</w:t>
            </w:r>
          </w:p>
        </w:tc>
        <w:tc>
          <w:tcPr>
            <w:tcW w:w="1536" w:type="pct"/>
            <w:vAlign w:val="center"/>
          </w:tcPr>
          <w:p w14:paraId="3789087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r>
      <w:tr w14:paraId="60D9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49" w:type="pct"/>
            <w:noWrap/>
            <w:vAlign w:val="center"/>
          </w:tcPr>
          <w:p w14:paraId="68F97D7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100</w:t>
            </w:r>
          </w:p>
        </w:tc>
        <w:tc>
          <w:tcPr>
            <w:tcW w:w="2714" w:type="pct"/>
            <w:noWrap/>
            <w:vAlign w:val="center"/>
          </w:tcPr>
          <w:p w14:paraId="464EF63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金沙汇</w:t>
            </w:r>
          </w:p>
        </w:tc>
        <w:tc>
          <w:tcPr>
            <w:tcW w:w="1536" w:type="pct"/>
            <w:vAlign w:val="center"/>
          </w:tcPr>
          <w:p w14:paraId="09CEC66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r>
      <w:bookmarkEnd w:id="47"/>
    </w:tbl>
    <w:p w14:paraId="021634A7">
      <w:pPr>
        <w:widowControl/>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5274310" cy="2272665"/>
            <wp:effectExtent l="0" t="0" r="2540" b="0"/>
            <wp:docPr id="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pic:cNvPicPr>
                      <a:picLocks noChangeAspect="1"/>
                    </pic:cNvPicPr>
                  </pic:nvPicPr>
                  <pic:blipFill>
                    <a:blip r:embed="rId9"/>
                    <a:stretch>
                      <a:fillRect/>
                    </a:stretch>
                  </pic:blipFill>
                  <pic:spPr>
                    <a:xfrm>
                      <a:off x="0" y="0"/>
                      <a:ext cx="5274310" cy="2272665"/>
                    </a:xfrm>
                    <a:prstGeom prst="rect">
                      <a:avLst/>
                    </a:prstGeom>
                  </pic:spPr>
                </pic:pic>
              </a:graphicData>
            </a:graphic>
          </wp:inline>
        </w:drawing>
      </w:r>
    </w:p>
    <w:p w14:paraId="28EEA138">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-4 钱资新城点位分布图</w:t>
      </w:r>
    </w:p>
    <w:p w14:paraId="2AAC9969">
      <w:pPr>
        <w:pStyle w:val="4"/>
        <w:ind w:firstLine="482"/>
        <w:rPr>
          <w:rFonts w:eastAsia="黑体" w:cs="Times New Roman"/>
          <w:kern w:val="44"/>
          <w:sz w:val="24"/>
        </w:rPr>
      </w:pPr>
      <w:r>
        <w:rPr>
          <w:rFonts w:eastAsia="黑体" w:cs="Times New Roman"/>
          <w:kern w:val="44"/>
          <w:sz w:val="24"/>
        </w:rPr>
        <w:t>（4）科教名城</w:t>
      </w:r>
    </w:p>
    <w:p w14:paraId="3A860871">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科教名城作为金坛人才培育与学术研究的核心区域，区域内居住区逐步完善，河海大学师生及职工日常出行需求集中。本次规划主要考虑在新建小区与河海大学校区周边补充点位，缩短师生及职工从站点到目的地的步行距离，精准满足其通勤及日常出行需求。</w:t>
      </w:r>
    </w:p>
    <w:p w14:paraId="42FEB2D7">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-5 科教名城停车点布局统计表</w:t>
      </w:r>
    </w:p>
    <w:tbl>
      <w:tblPr>
        <w:tblStyle w:val="14"/>
        <w:tblW w:w="46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4309"/>
        <w:gridCol w:w="2439"/>
      </w:tblGrid>
      <w:tr w14:paraId="7549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trPr>
        <w:tc>
          <w:tcPr>
            <w:tcW w:w="749" w:type="pct"/>
            <w:noWrap/>
            <w:vAlign w:val="center"/>
          </w:tcPr>
          <w:p w14:paraId="401FA923">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714" w:type="pct"/>
            <w:noWrap/>
            <w:vAlign w:val="center"/>
          </w:tcPr>
          <w:p w14:paraId="19A8850D">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停车点</w:t>
            </w:r>
            <w:r>
              <w:rPr>
                <w:rFonts w:ascii="Times New Roman" w:hAnsi="Times New Roman" w:eastAsia="宋体" w:cs="Times New Roman"/>
                <w:b/>
                <w:bCs/>
                <w:kern w:val="0"/>
                <w:sz w:val="24"/>
                <w:szCs w:val="21"/>
              </w:rPr>
              <w:t>名称</w:t>
            </w:r>
          </w:p>
        </w:tc>
        <w:tc>
          <w:tcPr>
            <w:tcW w:w="1536" w:type="pct"/>
            <w:vAlign w:val="center"/>
          </w:tcPr>
          <w:p w14:paraId="6667F3B9">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w:t>
            </w:r>
            <w:r>
              <w:rPr>
                <w:rFonts w:ascii="Times New Roman" w:hAnsi="Times New Roman" w:eastAsia="宋体" w:cs="Times New Roman"/>
                <w:b/>
                <w:bCs/>
                <w:kern w:val="0"/>
                <w:sz w:val="24"/>
                <w:szCs w:val="21"/>
              </w:rPr>
              <w:t>车</w:t>
            </w:r>
            <w:r>
              <w:rPr>
                <w:rFonts w:hint="eastAsia" w:ascii="Times New Roman" w:hAnsi="Times New Roman" w:eastAsia="宋体" w:cs="Times New Roman"/>
                <w:b/>
                <w:bCs/>
                <w:kern w:val="0"/>
                <w:sz w:val="24"/>
                <w:szCs w:val="21"/>
              </w:rPr>
              <w:t>位</w:t>
            </w:r>
            <w:r>
              <w:rPr>
                <w:rFonts w:ascii="Times New Roman" w:hAnsi="Times New Roman" w:eastAsia="宋体" w:cs="Times New Roman"/>
                <w:b/>
                <w:bCs/>
                <w:kern w:val="0"/>
                <w:sz w:val="24"/>
                <w:szCs w:val="21"/>
              </w:rPr>
              <w:t>数</w:t>
            </w:r>
          </w:p>
        </w:tc>
      </w:tr>
      <w:tr w14:paraId="7B34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0D780AC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p>
        </w:tc>
        <w:tc>
          <w:tcPr>
            <w:tcW w:w="2714" w:type="pct"/>
            <w:noWrap/>
            <w:vAlign w:val="center"/>
          </w:tcPr>
          <w:p w14:paraId="5141AFE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河海园</w:t>
            </w:r>
          </w:p>
        </w:tc>
        <w:tc>
          <w:tcPr>
            <w:tcW w:w="1536" w:type="pct"/>
            <w:vAlign w:val="center"/>
          </w:tcPr>
          <w:p w14:paraId="4707667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6514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3A93481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w:t>
            </w:r>
          </w:p>
        </w:tc>
        <w:tc>
          <w:tcPr>
            <w:tcW w:w="2714" w:type="pct"/>
            <w:noWrap/>
            <w:vAlign w:val="center"/>
          </w:tcPr>
          <w:p w14:paraId="3F411A6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华晶墨香园</w:t>
            </w:r>
          </w:p>
        </w:tc>
        <w:tc>
          <w:tcPr>
            <w:tcW w:w="1536" w:type="pct"/>
            <w:vAlign w:val="center"/>
          </w:tcPr>
          <w:p w14:paraId="70CC291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w:t>
            </w:r>
            <w:r>
              <w:rPr>
                <w:rFonts w:ascii="Times New Roman" w:hAnsi="Times New Roman" w:eastAsia="宋体" w:cs="Times New Roman"/>
                <w:bCs/>
                <w:kern w:val="0"/>
                <w:sz w:val="24"/>
                <w:szCs w:val="21"/>
              </w:rPr>
              <w:t>5</w:t>
            </w:r>
          </w:p>
        </w:tc>
      </w:tr>
      <w:tr w14:paraId="2F56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5BBDE51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w:t>
            </w:r>
          </w:p>
        </w:tc>
        <w:tc>
          <w:tcPr>
            <w:tcW w:w="2714" w:type="pct"/>
            <w:noWrap/>
            <w:vAlign w:val="center"/>
          </w:tcPr>
          <w:p w14:paraId="1F0B9BD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河海大学东门东街</w:t>
            </w:r>
          </w:p>
        </w:tc>
        <w:tc>
          <w:tcPr>
            <w:tcW w:w="1536" w:type="pct"/>
            <w:vAlign w:val="center"/>
          </w:tcPr>
          <w:p w14:paraId="6E2754C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w:t>
            </w:r>
            <w:r>
              <w:rPr>
                <w:rFonts w:ascii="Times New Roman" w:hAnsi="Times New Roman" w:eastAsia="宋体" w:cs="Times New Roman"/>
                <w:bCs/>
                <w:kern w:val="0"/>
                <w:sz w:val="24"/>
                <w:szCs w:val="21"/>
              </w:rPr>
              <w:t>0</w:t>
            </w:r>
          </w:p>
        </w:tc>
      </w:tr>
      <w:tr w14:paraId="2AB5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49" w:type="pct"/>
            <w:noWrap/>
            <w:vAlign w:val="center"/>
          </w:tcPr>
          <w:p w14:paraId="2058442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w:t>
            </w:r>
          </w:p>
        </w:tc>
        <w:tc>
          <w:tcPr>
            <w:tcW w:w="2714" w:type="pct"/>
            <w:noWrap/>
            <w:vAlign w:val="center"/>
          </w:tcPr>
          <w:p w14:paraId="753B64B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河海大学东门1</w:t>
            </w:r>
          </w:p>
        </w:tc>
        <w:tc>
          <w:tcPr>
            <w:tcW w:w="1536" w:type="pct"/>
            <w:vAlign w:val="center"/>
          </w:tcPr>
          <w:p w14:paraId="0E98166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BA6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1393341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w:t>
            </w:r>
          </w:p>
        </w:tc>
        <w:tc>
          <w:tcPr>
            <w:tcW w:w="2714" w:type="pct"/>
            <w:noWrap/>
            <w:vAlign w:val="center"/>
          </w:tcPr>
          <w:p w14:paraId="11426F5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河海大学北门1</w:t>
            </w:r>
          </w:p>
        </w:tc>
        <w:tc>
          <w:tcPr>
            <w:tcW w:w="1536" w:type="pct"/>
            <w:vAlign w:val="center"/>
          </w:tcPr>
          <w:p w14:paraId="518DFFF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33</w:t>
            </w:r>
          </w:p>
        </w:tc>
      </w:tr>
      <w:tr w14:paraId="3CF2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4FC19D6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w:t>
            </w:r>
          </w:p>
        </w:tc>
        <w:tc>
          <w:tcPr>
            <w:tcW w:w="2714" w:type="pct"/>
            <w:noWrap/>
            <w:vAlign w:val="center"/>
          </w:tcPr>
          <w:p w14:paraId="51C11F6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涑渎大桥</w:t>
            </w:r>
          </w:p>
        </w:tc>
        <w:tc>
          <w:tcPr>
            <w:tcW w:w="1536" w:type="pct"/>
            <w:vAlign w:val="center"/>
          </w:tcPr>
          <w:p w14:paraId="18E6655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060D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37AA93D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w:t>
            </w:r>
          </w:p>
        </w:tc>
        <w:tc>
          <w:tcPr>
            <w:tcW w:w="2714" w:type="pct"/>
            <w:noWrap/>
            <w:vAlign w:val="center"/>
          </w:tcPr>
          <w:p w14:paraId="25F627C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涑渎村卫生院</w:t>
            </w:r>
          </w:p>
        </w:tc>
        <w:tc>
          <w:tcPr>
            <w:tcW w:w="1536" w:type="pct"/>
            <w:vAlign w:val="center"/>
          </w:tcPr>
          <w:p w14:paraId="0E50354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r w14:paraId="711E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3DC76D2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w:t>
            </w:r>
          </w:p>
        </w:tc>
        <w:tc>
          <w:tcPr>
            <w:tcW w:w="2714" w:type="pct"/>
            <w:noWrap/>
            <w:vAlign w:val="center"/>
          </w:tcPr>
          <w:p w14:paraId="26B3310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河海大学公交车站台10</w:t>
            </w:r>
          </w:p>
        </w:tc>
        <w:tc>
          <w:tcPr>
            <w:tcW w:w="1536" w:type="pct"/>
            <w:vAlign w:val="center"/>
          </w:tcPr>
          <w:p w14:paraId="1E07636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479A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372D2D5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9</w:t>
            </w:r>
          </w:p>
        </w:tc>
        <w:tc>
          <w:tcPr>
            <w:tcW w:w="2714" w:type="pct"/>
            <w:noWrap/>
            <w:vAlign w:val="center"/>
          </w:tcPr>
          <w:p w14:paraId="5B3085E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河海大学北门2</w:t>
            </w:r>
          </w:p>
        </w:tc>
        <w:tc>
          <w:tcPr>
            <w:tcW w:w="1536" w:type="pct"/>
            <w:vAlign w:val="center"/>
          </w:tcPr>
          <w:p w14:paraId="46238EB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40</w:t>
            </w:r>
          </w:p>
        </w:tc>
      </w:tr>
      <w:tr w14:paraId="2EF2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7B02645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c>
          <w:tcPr>
            <w:tcW w:w="2714" w:type="pct"/>
            <w:noWrap/>
            <w:vAlign w:val="center"/>
          </w:tcPr>
          <w:p w14:paraId="25D0675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河海大学南门</w:t>
            </w:r>
          </w:p>
        </w:tc>
        <w:tc>
          <w:tcPr>
            <w:tcW w:w="1536" w:type="pct"/>
            <w:vAlign w:val="center"/>
          </w:tcPr>
          <w:p w14:paraId="19154F4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19</w:t>
            </w:r>
          </w:p>
        </w:tc>
      </w:tr>
      <w:tr w14:paraId="7C84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2DD5B18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11</w:t>
            </w:r>
          </w:p>
        </w:tc>
        <w:tc>
          <w:tcPr>
            <w:tcW w:w="2714" w:type="pct"/>
            <w:noWrap/>
            <w:vAlign w:val="center"/>
          </w:tcPr>
          <w:p w14:paraId="7A073AE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青年众创空间</w:t>
            </w:r>
          </w:p>
        </w:tc>
        <w:tc>
          <w:tcPr>
            <w:tcW w:w="1536" w:type="pct"/>
            <w:vAlign w:val="center"/>
          </w:tcPr>
          <w:p w14:paraId="5F68C5D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5D8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02B0611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12</w:t>
            </w:r>
          </w:p>
        </w:tc>
        <w:tc>
          <w:tcPr>
            <w:tcW w:w="2714" w:type="pct"/>
            <w:noWrap/>
            <w:vAlign w:val="center"/>
          </w:tcPr>
          <w:p w14:paraId="4388EB1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河海大学公交车站点9</w:t>
            </w:r>
          </w:p>
        </w:tc>
        <w:tc>
          <w:tcPr>
            <w:tcW w:w="1536" w:type="pct"/>
            <w:vAlign w:val="center"/>
          </w:tcPr>
          <w:p w14:paraId="550C80D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0546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6CA23DB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13</w:t>
            </w:r>
          </w:p>
        </w:tc>
        <w:tc>
          <w:tcPr>
            <w:tcW w:w="2714" w:type="pct"/>
            <w:noWrap/>
            <w:vAlign w:val="center"/>
          </w:tcPr>
          <w:p w14:paraId="27272EE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湖庄西餐厅</w:t>
            </w:r>
          </w:p>
        </w:tc>
        <w:tc>
          <w:tcPr>
            <w:tcW w:w="1536" w:type="pct"/>
            <w:vAlign w:val="center"/>
          </w:tcPr>
          <w:p w14:paraId="10AF28A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040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76D783A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14</w:t>
            </w:r>
          </w:p>
        </w:tc>
        <w:tc>
          <w:tcPr>
            <w:tcW w:w="2714" w:type="pct"/>
            <w:noWrap/>
            <w:vAlign w:val="center"/>
          </w:tcPr>
          <w:p w14:paraId="44E3D23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河海大学公交站总站2</w:t>
            </w:r>
          </w:p>
        </w:tc>
        <w:tc>
          <w:tcPr>
            <w:tcW w:w="1536" w:type="pct"/>
            <w:vAlign w:val="center"/>
          </w:tcPr>
          <w:p w14:paraId="748EFFC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19</w:t>
            </w:r>
          </w:p>
        </w:tc>
      </w:tr>
      <w:tr w14:paraId="5624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2940BAD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c>
          <w:tcPr>
            <w:tcW w:w="2714" w:type="pct"/>
            <w:noWrap/>
            <w:vAlign w:val="center"/>
          </w:tcPr>
          <w:p w14:paraId="334CEEB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河海大学公交车站台6</w:t>
            </w:r>
          </w:p>
        </w:tc>
        <w:tc>
          <w:tcPr>
            <w:tcW w:w="1536" w:type="pct"/>
            <w:vAlign w:val="center"/>
          </w:tcPr>
          <w:p w14:paraId="2419BEC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4E8E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42DA48A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16</w:t>
            </w:r>
          </w:p>
        </w:tc>
        <w:tc>
          <w:tcPr>
            <w:tcW w:w="2714" w:type="pct"/>
            <w:noWrap/>
            <w:vAlign w:val="center"/>
          </w:tcPr>
          <w:p w14:paraId="4B22C50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河海大学公交站总站1</w:t>
            </w:r>
          </w:p>
        </w:tc>
        <w:tc>
          <w:tcPr>
            <w:tcW w:w="1536" w:type="pct"/>
            <w:vAlign w:val="center"/>
          </w:tcPr>
          <w:p w14:paraId="22DBE9D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34</w:t>
            </w:r>
          </w:p>
        </w:tc>
      </w:tr>
      <w:tr w14:paraId="3B82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4182DDF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17</w:t>
            </w:r>
          </w:p>
        </w:tc>
        <w:tc>
          <w:tcPr>
            <w:tcW w:w="2714" w:type="pct"/>
            <w:noWrap/>
            <w:vAlign w:val="center"/>
          </w:tcPr>
          <w:p w14:paraId="548A018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河海大学公交车站台5</w:t>
            </w:r>
          </w:p>
        </w:tc>
        <w:tc>
          <w:tcPr>
            <w:tcW w:w="1536" w:type="pct"/>
            <w:vAlign w:val="center"/>
          </w:tcPr>
          <w:p w14:paraId="09D4498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r w14:paraId="4B83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297BC66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18</w:t>
            </w:r>
          </w:p>
        </w:tc>
        <w:tc>
          <w:tcPr>
            <w:tcW w:w="2714" w:type="pct"/>
            <w:noWrap/>
            <w:vAlign w:val="center"/>
          </w:tcPr>
          <w:p w14:paraId="0C76A03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河海大学公交车站台8</w:t>
            </w:r>
          </w:p>
        </w:tc>
        <w:tc>
          <w:tcPr>
            <w:tcW w:w="1536" w:type="pct"/>
            <w:vAlign w:val="center"/>
          </w:tcPr>
          <w:p w14:paraId="3CF6C61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6BCF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1FDBB1B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19</w:t>
            </w:r>
          </w:p>
        </w:tc>
        <w:tc>
          <w:tcPr>
            <w:tcW w:w="2714" w:type="pct"/>
            <w:noWrap/>
            <w:vAlign w:val="center"/>
          </w:tcPr>
          <w:p w14:paraId="4A3DD64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河海大学公交车站台11</w:t>
            </w:r>
          </w:p>
        </w:tc>
        <w:tc>
          <w:tcPr>
            <w:tcW w:w="1536" w:type="pct"/>
            <w:vAlign w:val="center"/>
          </w:tcPr>
          <w:p w14:paraId="34048C8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13</w:t>
            </w:r>
          </w:p>
        </w:tc>
      </w:tr>
      <w:tr w14:paraId="3EBC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1967364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c>
          <w:tcPr>
            <w:tcW w:w="2714" w:type="pct"/>
            <w:noWrap/>
            <w:vAlign w:val="center"/>
          </w:tcPr>
          <w:p w14:paraId="279A155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河海大学公交车站台7</w:t>
            </w:r>
          </w:p>
        </w:tc>
        <w:tc>
          <w:tcPr>
            <w:tcW w:w="1536" w:type="pct"/>
            <w:vAlign w:val="center"/>
          </w:tcPr>
          <w:p w14:paraId="4CFE1A4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3C6A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5BE08DD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21</w:t>
            </w:r>
          </w:p>
        </w:tc>
        <w:tc>
          <w:tcPr>
            <w:tcW w:w="2714" w:type="pct"/>
            <w:noWrap/>
            <w:vAlign w:val="center"/>
          </w:tcPr>
          <w:p w14:paraId="50AE4E1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河海大学还车集中点</w:t>
            </w:r>
          </w:p>
        </w:tc>
        <w:tc>
          <w:tcPr>
            <w:tcW w:w="1536" w:type="pct"/>
            <w:vAlign w:val="center"/>
          </w:tcPr>
          <w:p w14:paraId="181D6E4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30</w:t>
            </w:r>
          </w:p>
        </w:tc>
      </w:tr>
      <w:tr w14:paraId="5160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5104091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22</w:t>
            </w:r>
          </w:p>
        </w:tc>
        <w:tc>
          <w:tcPr>
            <w:tcW w:w="2714" w:type="pct"/>
            <w:noWrap/>
            <w:vAlign w:val="center"/>
          </w:tcPr>
          <w:p w14:paraId="22DE805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河海大学公交车站点3</w:t>
            </w:r>
          </w:p>
        </w:tc>
        <w:tc>
          <w:tcPr>
            <w:tcW w:w="1536" w:type="pct"/>
            <w:vAlign w:val="center"/>
          </w:tcPr>
          <w:p w14:paraId="1643CA2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B94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49" w:type="pct"/>
            <w:noWrap/>
            <w:vAlign w:val="center"/>
          </w:tcPr>
          <w:p w14:paraId="74655B4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23</w:t>
            </w:r>
          </w:p>
        </w:tc>
        <w:tc>
          <w:tcPr>
            <w:tcW w:w="2714" w:type="pct"/>
            <w:noWrap/>
            <w:vAlign w:val="bottom"/>
          </w:tcPr>
          <w:p w14:paraId="6F6AD12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lang w:bidi="ar"/>
              </w:rPr>
              <w:t>河海西坊</w:t>
            </w:r>
          </w:p>
        </w:tc>
        <w:tc>
          <w:tcPr>
            <w:tcW w:w="1536" w:type="pct"/>
            <w:vAlign w:val="center"/>
          </w:tcPr>
          <w:p w14:paraId="0ACB879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bl>
    <w:p w14:paraId="0FA93B83">
      <w:pPr>
        <w:widowControl/>
        <w:spacing w:line="360" w:lineRule="auto"/>
        <w:jc w:val="center"/>
        <w:rPr>
          <w:rFonts w:ascii="Times New Roman" w:hAnsi="Times New Roman" w:eastAsia="宋体" w:cs="Times New Roman"/>
          <w:kern w:val="0"/>
          <w:sz w:val="24"/>
          <w:szCs w:val="24"/>
        </w:rPr>
      </w:pPr>
      <w:bookmarkStart w:id="49" w:name="_Toc219276890"/>
      <w:r>
        <w:rPr>
          <w:rFonts w:ascii="Times New Roman" w:hAnsi="Times New Roman" w:eastAsia="宋体" w:cs="Times New Roman"/>
          <w:kern w:val="0"/>
          <w:sz w:val="24"/>
          <w:szCs w:val="24"/>
        </w:rPr>
        <w:drawing>
          <wp:inline distT="0" distB="0" distL="114300" distR="114300">
            <wp:extent cx="5252085" cy="3636010"/>
            <wp:effectExtent l="0" t="0" r="5715" b="2540"/>
            <wp:docPr id="185" name="图片 18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图片3"/>
                    <pic:cNvPicPr>
                      <a:picLocks noChangeAspect="1"/>
                    </pic:cNvPicPr>
                  </pic:nvPicPr>
                  <pic:blipFill>
                    <a:blip r:embed="rId10"/>
                    <a:srcRect l="26922"/>
                    <a:stretch>
                      <a:fillRect/>
                    </a:stretch>
                  </pic:blipFill>
                  <pic:spPr>
                    <a:xfrm>
                      <a:off x="0" y="0"/>
                      <a:ext cx="5252085" cy="3636010"/>
                    </a:xfrm>
                    <a:prstGeom prst="rect">
                      <a:avLst/>
                    </a:prstGeom>
                  </pic:spPr>
                </pic:pic>
              </a:graphicData>
            </a:graphic>
          </wp:inline>
        </w:drawing>
      </w:r>
    </w:p>
    <w:p w14:paraId="6A5CB7C6">
      <w:pPr>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-5 科教名城点位分布图</w:t>
      </w:r>
    </w:p>
    <w:p w14:paraId="04B12722">
      <w:pPr>
        <w:widowControl/>
        <w:spacing w:line="590" w:lineRule="exact"/>
        <w:jc w:val="left"/>
        <w:outlineLvl w:val="1"/>
        <w:rPr>
          <w:rFonts w:ascii="Times New Roman" w:hAnsi="Times New Roman" w:eastAsia="黑体" w:cs="Times New Roman"/>
          <w:color w:val="000000"/>
          <w:kern w:val="0"/>
          <w:sz w:val="30"/>
          <w:szCs w:val="30"/>
        </w:rPr>
      </w:pPr>
      <w:r>
        <w:rPr>
          <w:rFonts w:hint="eastAsia" w:ascii="Times New Roman" w:hAnsi="Times New Roman" w:eastAsia="黑体" w:cs="Times New Roman"/>
          <w:color w:val="000000"/>
          <w:kern w:val="0"/>
          <w:sz w:val="30"/>
          <w:szCs w:val="30"/>
        </w:rPr>
        <w:t>4</w:t>
      </w:r>
      <w:r>
        <w:rPr>
          <w:rFonts w:ascii="Times New Roman" w:hAnsi="Times New Roman" w:eastAsia="黑体" w:cs="Times New Roman"/>
          <w:color w:val="000000"/>
          <w:kern w:val="0"/>
          <w:sz w:val="30"/>
          <w:szCs w:val="30"/>
        </w:rPr>
        <w:t>.3景区、镇区布局方案</w:t>
      </w:r>
      <w:bookmarkEnd w:id="49"/>
    </w:p>
    <w:p w14:paraId="1B36EF30">
      <w:pPr>
        <w:keepNext/>
        <w:keepLines/>
        <w:widowControl/>
        <w:spacing w:line="360" w:lineRule="auto"/>
        <w:ind w:firstLine="482" w:firstLineChars="200"/>
        <w:jc w:val="left"/>
        <w:outlineLvl w:val="2"/>
        <w:rPr>
          <w:rFonts w:ascii="Times New Roman" w:hAnsi="Times New Roman" w:eastAsia="宋体" w:cs="Times New Roman"/>
          <w:b/>
          <w:bCs/>
          <w:kern w:val="0"/>
          <w:sz w:val="24"/>
          <w:szCs w:val="28"/>
        </w:rPr>
      </w:pPr>
      <w:bookmarkStart w:id="50" w:name="_Toc219276891"/>
      <w:r>
        <w:rPr>
          <w:rFonts w:hint="eastAsia" w:ascii="Times New Roman" w:hAnsi="Times New Roman" w:eastAsia="宋体" w:cs="Times New Roman"/>
          <w:b/>
          <w:bCs/>
          <w:kern w:val="0"/>
          <w:sz w:val="24"/>
          <w:szCs w:val="28"/>
        </w:rPr>
        <w:t>4</w:t>
      </w:r>
      <w:r>
        <w:rPr>
          <w:rFonts w:ascii="Times New Roman" w:hAnsi="Times New Roman" w:eastAsia="宋体" w:cs="Times New Roman"/>
          <w:b/>
          <w:bCs/>
          <w:kern w:val="0"/>
          <w:sz w:val="24"/>
          <w:szCs w:val="28"/>
        </w:rPr>
        <w:t>.3.1布局思路</w:t>
      </w:r>
      <w:bookmarkEnd w:id="50"/>
    </w:p>
    <w:p w14:paraId="2582C1E1">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景区具有明显的季节性和时段性客流特征，旅游旺季人流量大，游客出行需求以观光游览为主。景区内部道路条件和景点分布对停车点布局有较大影响。</w:t>
      </w:r>
    </w:p>
    <w:p w14:paraId="2454AC7B">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（1）景区各入口附近设置停车点，停车点间距根据景点距离和游客步行路线确定，包括普通自行车、</w:t>
      </w:r>
      <w:r>
        <w:rPr>
          <w:rFonts w:hint="eastAsia" w:ascii="Times New Roman" w:hAnsi="Times New Roman" w:eastAsia="宋体" w:cs="Times New Roman"/>
          <w:kern w:val="0"/>
          <w:sz w:val="24"/>
          <w:szCs w:val="24"/>
        </w:rPr>
        <w:t>互联网租赁自行车</w:t>
      </w:r>
      <w:r>
        <w:rPr>
          <w:rFonts w:ascii="Times New Roman" w:hAnsi="Times New Roman" w:eastAsia="宋体" w:cs="Times New Roman"/>
          <w:kern w:val="0"/>
          <w:sz w:val="24"/>
          <w:szCs w:val="24"/>
        </w:rPr>
        <w:t>等多种车型，以满足不同游客的需求；</w:t>
      </w:r>
    </w:p>
    <w:p w14:paraId="5F69B90F">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景区环线串联布局，围绕景区内的观光环线道路，形成环形公共自行车停车点布局网络，方便游客在景点之间自由穿梭，停车点设计注重与景区景观融合，配备遮阳棚、休息座椅等设施，提升游客的使用体验；</w:t>
      </w:r>
    </w:p>
    <w:p w14:paraId="75ED4E23">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（3）游客中心重点布局，在景区游客中心设置大型停车点，并提供车辆维修、租赁咨询等服务；</w:t>
      </w:r>
    </w:p>
    <w:p w14:paraId="2BDB7ED1">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4）季节性动态调整，根据景区的旅游旺季和淡季，灵活调整停车点的车辆配置，旺季增加车辆投放量，加强车辆调度管理，确保游客能够及时借到车；淡季适当减少车辆数量，将部分车辆调度至城区需求较大的区域，提高车辆利用率。</w:t>
      </w:r>
    </w:p>
    <w:p w14:paraId="1E9CD332">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镇区居民出行具有时段集中、目的地明确的特征，且出行范围多在集镇核心区域内，道路以中小型街巷为主，停车点布局需贴合日常民生场景。</w:t>
      </w:r>
    </w:p>
    <w:p w14:paraId="015EF2A5">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（1）核心入口重点布点：在集镇主干道入口、客运站等对外交通节点设置停车点，匹配居民通勤、购物等高频出行起点需求，满足不同体力、距离的出行需求。</w:t>
      </w:r>
    </w:p>
    <w:p w14:paraId="328F5060">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（2）生活圈串联布局：围绕集镇中心的商业街、菜市场、学校、卫生院、居民区等生活节点，沿主要街巷形成网状停车点布局，缩短居民从停车点到目的地的步行距离。</w:t>
      </w:r>
    </w:p>
    <w:p w14:paraId="3F0B41B3">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（3）服务中心功能集成：在集镇党群服务中心或人流量大的商业节点设置停车点，同步提供车辆简单维修、借还咨询等基础服务，方便居民解决临时问题。</w:t>
      </w:r>
    </w:p>
    <w:p w14:paraId="2DE458AB">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（4）时段性动态调整：根据早晚高峰、节假日等时段特征调整车辆配置，高峰时段增加停车点车辆储备，加强周边区域调度；平峰时段合理缩减投放量，避免停车点闲置，提高车辆周转效率。</w:t>
      </w:r>
    </w:p>
    <w:p w14:paraId="2C2A51D1">
      <w:pPr>
        <w:keepNext/>
        <w:keepLines/>
        <w:widowControl/>
        <w:spacing w:line="360" w:lineRule="auto"/>
        <w:ind w:firstLine="482" w:firstLineChars="200"/>
        <w:jc w:val="left"/>
        <w:outlineLvl w:val="2"/>
        <w:rPr>
          <w:rFonts w:ascii="Times New Roman" w:hAnsi="Times New Roman" w:eastAsia="宋体" w:cs="Times New Roman"/>
          <w:b/>
          <w:bCs/>
          <w:kern w:val="0"/>
          <w:sz w:val="24"/>
          <w:szCs w:val="28"/>
        </w:rPr>
      </w:pPr>
      <w:bookmarkStart w:id="51" w:name="_Toc219276892"/>
      <w:r>
        <w:rPr>
          <w:rFonts w:hint="eastAsia" w:ascii="Times New Roman" w:hAnsi="Times New Roman" w:eastAsia="宋体" w:cs="Times New Roman"/>
          <w:b/>
          <w:bCs/>
          <w:kern w:val="0"/>
          <w:sz w:val="24"/>
          <w:szCs w:val="28"/>
        </w:rPr>
        <w:t>4</w:t>
      </w:r>
      <w:r>
        <w:rPr>
          <w:rFonts w:ascii="Times New Roman" w:hAnsi="Times New Roman" w:eastAsia="宋体" w:cs="Times New Roman"/>
          <w:b/>
          <w:bCs/>
          <w:kern w:val="0"/>
          <w:sz w:val="24"/>
          <w:szCs w:val="28"/>
        </w:rPr>
        <w:t>.3.2布局方案</w:t>
      </w:r>
      <w:bookmarkEnd w:id="51"/>
    </w:p>
    <w:p w14:paraId="6E919384">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景区适配游览场景，兼顾客流波动，结合新增旅游景点，重点解决入口到景点、景点间的短途接驳需求，长荡湖景区结合远期规划，暂不考虑停车点布置。镇区停车点以集镇日常出行场景为导向，在集镇中心商业街、居民区出入口等高频活动区设置停车点，在客运站、集镇主干道入口等位置增设停车点，结合集镇道路较窄、人流集中的特点，优先选择人行道开阔处或闲置场地，避免占用主干道。</w:t>
      </w:r>
    </w:p>
    <w:p w14:paraId="61D531ED">
      <w:pPr>
        <w:pStyle w:val="4"/>
        <w:ind w:firstLine="482"/>
        <w:rPr>
          <w:rFonts w:eastAsia="黑体" w:cs="Times New Roman"/>
          <w:kern w:val="44"/>
          <w:sz w:val="24"/>
        </w:rPr>
      </w:pPr>
      <w:r>
        <w:rPr>
          <w:rFonts w:eastAsia="黑体" w:cs="Times New Roman"/>
          <w:kern w:val="44"/>
          <w:sz w:val="24"/>
        </w:rPr>
        <w:t>（1）茅山旅游度假区</w:t>
      </w:r>
    </w:p>
    <w:p w14:paraId="4AE93E6B">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茅山旅游度假区内景点分布相对分散，部分景点间步行距离较长，游客在游览过程中存在“从一个景点到另一个景点”的短途移动需求，</w:t>
      </w:r>
      <w:r>
        <w:rPr>
          <w:rFonts w:hint="eastAsia" w:ascii="Times New Roman" w:hAnsi="Times New Roman" w:eastAsia="宋体" w:cs="Times New Roman"/>
          <w:kern w:val="0"/>
          <w:sz w:val="24"/>
          <w:szCs w:val="24"/>
        </w:rPr>
        <w:t>互联网</w:t>
      </w:r>
      <w:r>
        <w:rPr>
          <w:rFonts w:hint="eastAsia" w:ascii="Times New Roman" w:hAnsi="Times New Roman" w:eastAsia="宋体" w:cs="Times New Roman"/>
          <w:kern w:val="0"/>
          <w:sz w:val="24"/>
        </w:rPr>
        <w:t>租赁自行车</w:t>
      </w:r>
      <w:r>
        <w:rPr>
          <w:rFonts w:ascii="Times New Roman" w:hAnsi="Times New Roman" w:eastAsia="宋体" w:cs="Times New Roman"/>
          <w:kern w:val="0"/>
          <w:sz w:val="24"/>
          <w:szCs w:val="24"/>
        </w:rPr>
        <w:t>可作为步行的补充，节省体力并提高游览效率。本次规划补充游客重点区域布点，</w:t>
      </w:r>
      <w:r>
        <w:rPr>
          <w:rFonts w:hint="eastAsia" w:ascii="Times New Roman" w:hAnsi="Times New Roman" w:eastAsia="宋体" w:cs="Times New Roman"/>
          <w:kern w:val="0"/>
          <w:sz w:val="24"/>
          <w:szCs w:val="24"/>
        </w:rPr>
        <w:t>增加出行需求量较大的点位车辆投入，</w:t>
      </w:r>
      <w:r>
        <w:rPr>
          <w:rFonts w:ascii="Times New Roman" w:hAnsi="Times New Roman" w:eastAsia="宋体" w:cs="Times New Roman"/>
          <w:kern w:val="0"/>
          <w:sz w:val="24"/>
          <w:szCs w:val="24"/>
        </w:rPr>
        <w:t>加强景点间联系，取消</w:t>
      </w:r>
      <w:r>
        <w:rPr>
          <w:rFonts w:ascii="Times New Roman" w:hAnsi="Times New Roman" w:eastAsia="宋体" w:cs="Times New Roman"/>
          <w:bCs/>
          <w:kern w:val="0"/>
          <w:sz w:val="24"/>
          <w:szCs w:val="21"/>
        </w:rPr>
        <w:t>茅山茶海西门站点，</w:t>
      </w:r>
      <w:r>
        <w:rPr>
          <w:rFonts w:ascii="Times New Roman" w:hAnsi="Times New Roman" w:eastAsia="宋体" w:cs="Times New Roman"/>
          <w:kern w:val="0"/>
          <w:sz w:val="24"/>
          <w:szCs w:val="24"/>
        </w:rPr>
        <w:t>并建议优化游客中心点位指示牌设置。</w:t>
      </w:r>
    </w:p>
    <w:p w14:paraId="710C693B">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-6 茅山旅游度假区停车点布局统计表</w:t>
      </w:r>
    </w:p>
    <w:tbl>
      <w:tblPr>
        <w:tblStyle w:val="14"/>
        <w:tblW w:w="46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4314"/>
        <w:gridCol w:w="2437"/>
      </w:tblGrid>
      <w:tr w14:paraId="1DDD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749" w:type="pct"/>
            <w:noWrap/>
            <w:vAlign w:val="center"/>
          </w:tcPr>
          <w:p w14:paraId="042DFEE3">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715" w:type="pct"/>
            <w:noWrap/>
            <w:vAlign w:val="center"/>
          </w:tcPr>
          <w:p w14:paraId="73980714">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停车点</w:t>
            </w:r>
            <w:r>
              <w:rPr>
                <w:rFonts w:ascii="Times New Roman" w:hAnsi="Times New Roman" w:eastAsia="宋体" w:cs="Times New Roman"/>
                <w:b/>
                <w:bCs/>
                <w:kern w:val="0"/>
                <w:sz w:val="24"/>
                <w:szCs w:val="21"/>
              </w:rPr>
              <w:t>名称</w:t>
            </w:r>
          </w:p>
        </w:tc>
        <w:tc>
          <w:tcPr>
            <w:tcW w:w="1534" w:type="pct"/>
            <w:vAlign w:val="center"/>
          </w:tcPr>
          <w:p w14:paraId="080352C3">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规划车位</w:t>
            </w:r>
            <w:r>
              <w:rPr>
                <w:rFonts w:ascii="Times New Roman" w:hAnsi="Times New Roman" w:eastAsia="宋体" w:cs="Times New Roman"/>
                <w:b/>
                <w:bCs/>
                <w:kern w:val="0"/>
                <w:sz w:val="24"/>
                <w:szCs w:val="21"/>
              </w:rPr>
              <w:t>数</w:t>
            </w:r>
          </w:p>
        </w:tc>
      </w:tr>
      <w:tr w14:paraId="3B78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4B18EBB5">
            <w:pPr>
              <w:widowControl/>
              <w:jc w:val="center"/>
              <w:rPr>
                <w:rFonts w:ascii="Times New Roman" w:hAnsi="Times New Roman" w:eastAsia="宋体" w:cs="Times New Roman"/>
                <w:bCs/>
                <w:kern w:val="0"/>
                <w:sz w:val="24"/>
                <w:szCs w:val="21"/>
              </w:rPr>
            </w:pPr>
            <w:bookmarkStart w:id="52" w:name="_Hlk218690740"/>
            <w:r>
              <w:rPr>
                <w:rFonts w:hint="eastAsia" w:ascii="Times New Roman" w:hAnsi="Times New Roman" w:eastAsia="宋体" w:cs="Times New Roman"/>
                <w:bCs/>
                <w:kern w:val="0"/>
                <w:sz w:val="24"/>
                <w:szCs w:val="21"/>
              </w:rPr>
              <w:t>1</w:t>
            </w:r>
          </w:p>
        </w:tc>
        <w:tc>
          <w:tcPr>
            <w:tcW w:w="2715" w:type="pct"/>
            <w:noWrap/>
            <w:vAlign w:val="center"/>
          </w:tcPr>
          <w:p w14:paraId="16174EA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常大科创园</w:t>
            </w:r>
          </w:p>
        </w:tc>
        <w:tc>
          <w:tcPr>
            <w:tcW w:w="1534" w:type="pct"/>
            <w:vAlign w:val="center"/>
          </w:tcPr>
          <w:p w14:paraId="316450C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w:t>
            </w:r>
            <w:r>
              <w:rPr>
                <w:rFonts w:ascii="Times New Roman" w:hAnsi="Times New Roman" w:eastAsia="宋体" w:cs="Times New Roman"/>
                <w:bCs/>
                <w:kern w:val="0"/>
                <w:sz w:val="24"/>
                <w:szCs w:val="21"/>
              </w:rPr>
              <w:t>5</w:t>
            </w:r>
          </w:p>
        </w:tc>
      </w:tr>
      <w:tr w14:paraId="2D6E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56587BF9">
            <w:pPr>
              <w:widowControl/>
              <w:jc w:val="center"/>
              <w:rPr>
                <w:rFonts w:ascii="Times New Roman" w:hAnsi="Times New Roman" w:eastAsia="宋体" w:cs="Times New Roman"/>
                <w:bCs/>
                <w:kern w:val="0"/>
                <w:sz w:val="24"/>
                <w:szCs w:val="21"/>
              </w:rPr>
            </w:pPr>
            <w:bookmarkStart w:id="53" w:name="_Hlk218690748"/>
            <w:r>
              <w:rPr>
                <w:rFonts w:hint="eastAsia" w:ascii="Times New Roman" w:hAnsi="Times New Roman" w:eastAsia="宋体" w:cs="Times New Roman"/>
                <w:bCs/>
                <w:kern w:val="0"/>
                <w:sz w:val="24"/>
                <w:szCs w:val="21"/>
              </w:rPr>
              <w:t>2</w:t>
            </w:r>
          </w:p>
        </w:tc>
        <w:tc>
          <w:tcPr>
            <w:tcW w:w="2715" w:type="pct"/>
            <w:noWrap/>
            <w:vAlign w:val="center"/>
          </w:tcPr>
          <w:p w14:paraId="1B98DC7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花筑筠汤谷</w:t>
            </w:r>
          </w:p>
        </w:tc>
        <w:tc>
          <w:tcPr>
            <w:tcW w:w="1534" w:type="pct"/>
            <w:vAlign w:val="center"/>
          </w:tcPr>
          <w:p w14:paraId="0C85A4F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2AE0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1B66B01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w:t>
            </w:r>
          </w:p>
        </w:tc>
        <w:tc>
          <w:tcPr>
            <w:tcW w:w="2715" w:type="pct"/>
            <w:noWrap/>
            <w:vAlign w:val="center"/>
          </w:tcPr>
          <w:p w14:paraId="4D7EF30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尚阳路新浮水库停车场</w:t>
            </w:r>
          </w:p>
        </w:tc>
        <w:tc>
          <w:tcPr>
            <w:tcW w:w="1534" w:type="pct"/>
            <w:vAlign w:val="center"/>
          </w:tcPr>
          <w:p w14:paraId="52D1FF5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33CC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1448BC6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w:t>
            </w:r>
          </w:p>
        </w:tc>
        <w:tc>
          <w:tcPr>
            <w:tcW w:w="2715" w:type="pct"/>
            <w:noWrap/>
            <w:vAlign w:val="center"/>
          </w:tcPr>
          <w:p w14:paraId="456F6A1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叮当谷驿站</w:t>
            </w:r>
          </w:p>
        </w:tc>
        <w:tc>
          <w:tcPr>
            <w:tcW w:w="1534" w:type="pct"/>
            <w:vAlign w:val="center"/>
          </w:tcPr>
          <w:p w14:paraId="175FD24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bookmarkEnd w:id="53"/>
      <w:tr w14:paraId="0C65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2837D75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5</w:t>
            </w:r>
          </w:p>
        </w:tc>
        <w:tc>
          <w:tcPr>
            <w:tcW w:w="2715" w:type="pct"/>
            <w:noWrap/>
            <w:vAlign w:val="bottom"/>
          </w:tcPr>
          <w:p w14:paraId="014C1A4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雅居乐</w:t>
            </w:r>
          </w:p>
        </w:tc>
        <w:tc>
          <w:tcPr>
            <w:tcW w:w="1534" w:type="pct"/>
            <w:vAlign w:val="bottom"/>
          </w:tcPr>
          <w:p w14:paraId="18A6F95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36</w:t>
            </w:r>
          </w:p>
        </w:tc>
      </w:tr>
      <w:tr w14:paraId="230A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3FB6B3B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6</w:t>
            </w:r>
          </w:p>
        </w:tc>
        <w:tc>
          <w:tcPr>
            <w:tcW w:w="2715" w:type="pct"/>
            <w:noWrap/>
            <w:vAlign w:val="bottom"/>
          </w:tcPr>
          <w:p w14:paraId="5F18DA1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东方盐湖城</w:t>
            </w:r>
          </w:p>
        </w:tc>
        <w:tc>
          <w:tcPr>
            <w:tcW w:w="1534" w:type="pct"/>
            <w:vAlign w:val="bottom"/>
          </w:tcPr>
          <w:p w14:paraId="75EDA06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32</w:t>
            </w:r>
          </w:p>
        </w:tc>
      </w:tr>
      <w:tr w14:paraId="5CC5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65F48B8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7</w:t>
            </w:r>
          </w:p>
        </w:tc>
        <w:tc>
          <w:tcPr>
            <w:tcW w:w="2715" w:type="pct"/>
            <w:noWrap/>
            <w:vAlign w:val="bottom"/>
          </w:tcPr>
          <w:p w14:paraId="719A9B7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茅山雅居乐2</w:t>
            </w:r>
          </w:p>
        </w:tc>
        <w:tc>
          <w:tcPr>
            <w:tcW w:w="1534" w:type="pct"/>
            <w:vAlign w:val="bottom"/>
          </w:tcPr>
          <w:p w14:paraId="14D8AEA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4BD1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240B461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8</w:t>
            </w:r>
          </w:p>
        </w:tc>
        <w:tc>
          <w:tcPr>
            <w:tcW w:w="2715" w:type="pct"/>
            <w:noWrap/>
            <w:vAlign w:val="bottom"/>
          </w:tcPr>
          <w:p w14:paraId="5F8CB8B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物业中心</w:t>
            </w:r>
          </w:p>
        </w:tc>
        <w:tc>
          <w:tcPr>
            <w:tcW w:w="1534" w:type="pct"/>
            <w:vAlign w:val="bottom"/>
          </w:tcPr>
          <w:p w14:paraId="0897625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r w14:paraId="5DC6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435FD32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9</w:t>
            </w:r>
          </w:p>
        </w:tc>
        <w:tc>
          <w:tcPr>
            <w:tcW w:w="2715" w:type="pct"/>
            <w:noWrap/>
            <w:vAlign w:val="bottom"/>
          </w:tcPr>
          <w:p w14:paraId="4E34D40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茅山仙姑村</w:t>
            </w:r>
          </w:p>
        </w:tc>
        <w:tc>
          <w:tcPr>
            <w:tcW w:w="1534" w:type="pct"/>
            <w:vAlign w:val="bottom"/>
          </w:tcPr>
          <w:p w14:paraId="24C619E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r>
      <w:tr w14:paraId="5721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1674F83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c>
          <w:tcPr>
            <w:tcW w:w="2715" w:type="pct"/>
            <w:noWrap/>
            <w:vAlign w:val="bottom"/>
          </w:tcPr>
          <w:p w14:paraId="2063D71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乾元观</w:t>
            </w:r>
          </w:p>
        </w:tc>
        <w:tc>
          <w:tcPr>
            <w:tcW w:w="1534" w:type="pct"/>
            <w:vAlign w:val="bottom"/>
          </w:tcPr>
          <w:p w14:paraId="3B9C5EB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5E7C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3EA0C9A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11</w:t>
            </w:r>
          </w:p>
        </w:tc>
        <w:tc>
          <w:tcPr>
            <w:tcW w:w="2715" w:type="pct"/>
            <w:noWrap/>
            <w:vAlign w:val="bottom"/>
          </w:tcPr>
          <w:p w14:paraId="39658C5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半边山下1</w:t>
            </w:r>
          </w:p>
        </w:tc>
        <w:tc>
          <w:tcPr>
            <w:tcW w:w="1534" w:type="pct"/>
            <w:vAlign w:val="bottom"/>
          </w:tcPr>
          <w:p w14:paraId="7806E47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r w14:paraId="5ED3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6A46CED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c>
          <w:tcPr>
            <w:tcW w:w="2715" w:type="pct"/>
            <w:noWrap/>
            <w:vAlign w:val="bottom"/>
          </w:tcPr>
          <w:p w14:paraId="397B13C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花谷奇缘</w:t>
            </w:r>
          </w:p>
        </w:tc>
        <w:tc>
          <w:tcPr>
            <w:tcW w:w="1534" w:type="pct"/>
            <w:vAlign w:val="bottom"/>
          </w:tcPr>
          <w:p w14:paraId="271AB25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31</w:t>
            </w:r>
          </w:p>
        </w:tc>
      </w:tr>
      <w:tr w14:paraId="1548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00AB57A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13</w:t>
            </w:r>
          </w:p>
        </w:tc>
        <w:tc>
          <w:tcPr>
            <w:tcW w:w="2715" w:type="pct"/>
            <w:noWrap/>
            <w:vAlign w:val="bottom"/>
          </w:tcPr>
          <w:p w14:paraId="484D390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养心园</w:t>
            </w:r>
          </w:p>
        </w:tc>
        <w:tc>
          <w:tcPr>
            <w:tcW w:w="1534" w:type="pct"/>
            <w:vAlign w:val="bottom"/>
          </w:tcPr>
          <w:p w14:paraId="3CCC41F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17</w:t>
            </w:r>
          </w:p>
        </w:tc>
      </w:tr>
      <w:tr w14:paraId="3A5F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266AD61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c>
          <w:tcPr>
            <w:tcW w:w="2715" w:type="pct"/>
            <w:noWrap/>
            <w:vAlign w:val="bottom"/>
          </w:tcPr>
          <w:p w14:paraId="6BA2ED9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茶海北门</w:t>
            </w:r>
          </w:p>
        </w:tc>
        <w:tc>
          <w:tcPr>
            <w:tcW w:w="1534" w:type="pct"/>
            <w:vAlign w:val="bottom"/>
          </w:tcPr>
          <w:p w14:paraId="01CE7B6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29</w:t>
            </w:r>
          </w:p>
        </w:tc>
      </w:tr>
      <w:tr w14:paraId="49B9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7E8D95A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c>
          <w:tcPr>
            <w:tcW w:w="2715" w:type="pct"/>
            <w:noWrap/>
            <w:vAlign w:val="bottom"/>
          </w:tcPr>
          <w:p w14:paraId="18B254C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茅山森林世界</w:t>
            </w:r>
          </w:p>
        </w:tc>
        <w:tc>
          <w:tcPr>
            <w:tcW w:w="1534" w:type="pct"/>
            <w:vAlign w:val="bottom"/>
          </w:tcPr>
          <w:p w14:paraId="248207B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13</w:t>
            </w:r>
          </w:p>
        </w:tc>
      </w:tr>
      <w:tr w14:paraId="0E10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650D15B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c>
          <w:tcPr>
            <w:tcW w:w="2715" w:type="pct"/>
            <w:noWrap/>
            <w:vAlign w:val="bottom"/>
          </w:tcPr>
          <w:p w14:paraId="42082FB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游客中心</w:t>
            </w:r>
          </w:p>
        </w:tc>
        <w:tc>
          <w:tcPr>
            <w:tcW w:w="1534" w:type="pct"/>
            <w:vAlign w:val="bottom"/>
          </w:tcPr>
          <w:p w14:paraId="7DC4AD0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27</w:t>
            </w:r>
          </w:p>
        </w:tc>
      </w:tr>
      <w:tr w14:paraId="4F9D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2A32B6C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17</w:t>
            </w:r>
          </w:p>
        </w:tc>
        <w:tc>
          <w:tcPr>
            <w:tcW w:w="2715" w:type="pct"/>
            <w:noWrap/>
            <w:vAlign w:val="bottom"/>
          </w:tcPr>
          <w:p w14:paraId="769B6DF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茅山观山映度假村</w:t>
            </w:r>
          </w:p>
        </w:tc>
        <w:tc>
          <w:tcPr>
            <w:tcW w:w="1534" w:type="pct"/>
            <w:vAlign w:val="bottom"/>
          </w:tcPr>
          <w:p w14:paraId="4980FA8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bookmarkEnd w:id="52"/>
      <w:tr w14:paraId="069B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49" w:type="pct"/>
            <w:noWrap/>
            <w:vAlign w:val="center"/>
          </w:tcPr>
          <w:p w14:paraId="611FF32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c>
          <w:tcPr>
            <w:tcW w:w="2715" w:type="pct"/>
            <w:noWrap/>
            <w:vAlign w:val="bottom"/>
          </w:tcPr>
          <w:p w14:paraId="21BFAE9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茅山茶海西门</w:t>
            </w:r>
          </w:p>
        </w:tc>
        <w:tc>
          <w:tcPr>
            <w:tcW w:w="1534" w:type="pct"/>
            <w:vAlign w:val="bottom"/>
          </w:tcPr>
          <w:p w14:paraId="23C2CC0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w:t>
            </w:r>
          </w:p>
        </w:tc>
      </w:tr>
    </w:tbl>
    <w:p w14:paraId="2CED6CE2">
      <w:pPr>
        <w:widowControl/>
        <w:spacing w:line="360" w:lineRule="auto"/>
        <w:jc w:val="center"/>
        <w:rPr>
          <w:rFonts w:ascii="Times New Roman" w:hAnsi="Times New Roman" w:eastAsia="宋体" w:cs="Times New Roman"/>
          <w:kern w:val="0"/>
          <w:sz w:val="24"/>
          <w:szCs w:val="24"/>
        </w:rPr>
      </w:pPr>
      <w:r>
        <w:rPr>
          <w:rFonts w:hint="eastAsia"/>
        </w:rPr>
        <w:drawing>
          <wp:inline distT="0" distB="0" distL="0" distR="0">
            <wp:extent cx="5158105" cy="5426710"/>
            <wp:effectExtent l="0" t="0" r="4445" b="2540"/>
            <wp:docPr id="1956073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73698"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161384" cy="5430452"/>
                    </a:xfrm>
                    <a:prstGeom prst="rect">
                      <a:avLst/>
                    </a:prstGeom>
                    <a:noFill/>
                    <a:ln>
                      <a:noFill/>
                    </a:ln>
                  </pic:spPr>
                </pic:pic>
              </a:graphicData>
            </a:graphic>
          </wp:inline>
        </w:drawing>
      </w:r>
    </w:p>
    <w:p w14:paraId="2B76E568">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-6 茅山旅游度假区点位分布图</w:t>
      </w:r>
    </w:p>
    <w:p w14:paraId="528309E1">
      <w:pPr>
        <w:pStyle w:val="4"/>
        <w:ind w:firstLine="482"/>
        <w:rPr>
          <w:rFonts w:eastAsia="黑体" w:cs="Times New Roman"/>
          <w:kern w:val="44"/>
          <w:sz w:val="24"/>
        </w:rPr>
      </w:pPr>
      <w:r>
        <w:rPr>
          <w:rFonts w:eastAsia="黑体" w:cs="Times New Roman"/>
          <w:kern w:val="44"/>
          <w:sz w:val="24"/>
        </w:rPr>
        <w:t>（2）薛埠镇</w:t>
      </w:r>
    </w:p>
    <w:p w14:paraId="081ECF8A">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薛埠镇因靠近茂山景区，居民数量较多，镇内车辆使用量较大，目前点位较少，部分住宅区居民出行不便。本次规划补充住宅区重点区域布点，加强景区工作人员、集镇居民及企业职工出行。</w:t>
      </w:r>
    </w:p>
    <w:p w14:paraId="210C8999">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-7 薛埠镇停车点布局统计表</w:t>
      </w:r>
    </w:p>
    <w:tbl>
      <w:tblPr>
        <w:tblStyle w:val="14"/>
        <w:tblW w:w="47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4309"/>
        <w:gridCol w:w="2551"/>
      </w:tblGrid>
      <w:tr w14:paraId="2F15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trPr>
        <w:tc>
          <w:tcPr>
            <w:tcW w:w="739" w:type="pct"/>
            <w:noWrap/>
            <w:vAlign w:val="center"/>
          </w:tcPr>
          <w:p w14:paraId="7907695A">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676" w:type="pct"/>
            <w:noWrap/>
            <w:vAlign w:val="center"/>
          </w:tcPr>
          <w:p w14:paraId="2C61996F">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停车点</w:t>
            </w:r>
            <w:r>
              <w:rPr>
                <w:rFonts w:ascii="Times New Roman" w:hAnsi="Times New Roman" w:eastAsia="宋体" w:cs="Times New Roman"/>
                <w:b/>
                <w:bCs/>
                <w:kern w:val="0"/>
                <w:sz w:val="24"/>
                <w:szCs w:val="21"/>
              </w:rPr>
              <w:t>名称</w:t>
            </w:r>
          </w:p>
        </w:tc>
        <w:tc>
          <w:tcPr>
            <w:tcW w:w="1584" w:type="pct"/>
            <w:vAlign w:val="center"/>
          </w:tcPr>
          <w:p w14:paraId="1B0081F7">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规划车位数</w:t>
            </w:r>
          </w:p>
        </w:tc>
      </w:tr>
      <w:tr w14:paraId="6401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76086C2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p>
        </w:tc>
        <w:tc>
          <w:tcPr>
            <w:tcW w:w="2676" w:type="pct"/>
            <w:noWrap/>
            <w:vAlign w:val="center"/>
          </w:tcPr>
          <w:p w14:paraId="3C297B2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锦绣家园</w:t>
            </w:r>
          </w:p>
        </w:tc>
        <w:tc>
          <w:tcPr>
            <w:tcW w:w="1584" w:type="pct"/>
            <w:vAlign w:val="center"/>
          </w:tcPr>
          <w:p w14:paraId="49538BC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r>
      <w:tr w14:paraId="1F2D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pct"/>
            <w:noWrap/>
            <w:vAlign w:val="center"/>
          </w:tcPr>
          <w:p w14:paraId="2335CC0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w:t>
            </w:r>
          </w:p>
        </w:tc>
        <w:tc>
          <w:tcPr>
            <w:tcW w:w="2676" w:type="pct"/>
            <w:noWrap/>
            <w:vAlign w:val="center"/>
          </w:tcPr>
          <w:p w14:paraId="61E0BF7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通明新苑</w:t>
            </w:r>
          </w:p>
        </w:tc>
        <w:tc>
          <w:tcPr>
            <w:tcW w:w="1584" w:type="pct"/>
            <w:vAlign w:val="center"/>
          </w:tcPr>
          <w:p w14:paraId="53C0657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5142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2C4FBE4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w:t>
            </w:r>
          </w:p>
        </w:tc>
        <w:tc>
          <w:tcPr>
            <w:tcW w:w="2676" w:type="pct"/>
            <w:noWrap/>
            <w:vAlign w:val="bottom"/>
          </w:tcPr>
          <w:p w14:paraId="0A4399E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薛埠邻里中心</w:t>
            </w:r>
          </w:p>
        </w:tc>
        <w:tc>
          <w:tcPr>
            <w:tcW w:w="1584" w:type="pct"/>
            <w:vAlign w:val="bottom"/>
          </w:tcPr>
          <w:p w14:paraId="0C945A9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1909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0B47693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w:t>
            </w:r>
          </w:p>
        </w:tc>
        <w:tc>
          <w:tcPr>
            <w:tcW w:w="2676" w:type="pct"/>
            <w:noWrap/>
            <w:vAlign w:val="bottom"/>
          </w:tcPr>
          <w:p w14:paraId="4D9B70F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万宏塑胶</w:t>
            </w:r>
          </w:p>
        </w:tc>
        <w:tc>
          <w:tcPr>
            <w:tcW w:w="1584" w:type="pct"/>
            <w:vAlign w:val="bottom"/>
          </w:tcPr>
          <w:p w14:paraId="7EA9D74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14</w:t>
            </w:r>
          </w:p>
        </w:tc>
      </w:tr>
      <w:tr w14:paraId="0C73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157C36D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w:t>
            </w:r>
          </w:p>
        </w:tc>
        <w:tc>
          <w:tcPr>
            <w:tcW w:w="2676" w:type="pct"/>
            <w:noWrap/>
            <w:vAlign w:val="bottom"/>
          </w:tcPr>
          <w:p w14:paraId="59519E5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薛埠车站</w:t>
            </w:r>
          </w:p>
        </w:tc>
        <w:tc>
          <w:tcPr>
            <w:tcW w:w="1584" w:type="pct"/>
            <w:vAlign w:val="bottom"/>
          </w:tcPr>
          <w:p w14:paraId="36DA8BF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r>
      <w:tr w14:paraId="1410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3DD4306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w:t>
            </w:r>
          </w:p>
        </w:tc>
        <w:tc>
          <w:tcPr>
            <w:tcW w:w="2676" w:type="pct"/>
            <w:noWrap/>
            <w:vAlign w:val="bottom"/>
          </w:tcPr>
          <w:p w14:paraId="1052223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周家牛肉汤馆</w:t>
            </w:r>
          </w:p>
        </w:tc>
        <w:tc>
          <w:tcPr>
            <w:tcW w:w="1584" w:type="pct"/>
            <w:vAlign w:val="bottom"/>
          </w:tcPr>
          <w:p w14:paraId="7D5C3C8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5148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6193F6E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w:t>
            </w:r>
          </w:p>
        </w:tc>
        <w:tc>
          <w:tcPr>
            <w:tcW w:w="2676" w:type="pct"/>
            <w:noWrap/>
            <w:vAlign w:val="bottom"/>
          </w:tcPr>
          <w:p w14:paraId="0473C1F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仙湖名苑</w:t>
            </w:r>
          </w:p>
        </w:tc>
        <w:tc>
          <w:tcPr>
            <w:tcW w:w="1584" w:type="pct"/>
            <w:vAlign w:val="bottom"/>
          </w:tcPr>
          <w:p w14:paraId="66B8690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41DC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6FFA524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w:t>
            </w:r>
          </w:p>
        </w:tc>
        <w:tc>
          <w:tcPr>
            <w:tcW w:w="2676" w:type="pct"/>
            <w:noWrap/>
            <w:vAlign w:val="bottom"/>
          </w:tcPr>
          <w:p w14:paraId="71345F6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兴福银行</w:t>
            </w:r>
          </w:p>
        </w:tc>
        <w:tc>
          <w:tcPr>
            <w:tcW w:w="1584" w:type="pct"/>
            <w:vAlign w:val="bottom"/>
          </w:tcPr>
          <w:p w14:paraId="25E7C8C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422B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33C6866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9</w:t>
            </w:r>
          </w:p>
        </w:tc>
        <w:tc>
          <w:tcPr>
            <w:tcW w:w="2676" w:type="pct"/>
            <w:noWrap/>
            <w:vAlign w:val="bottom"/>
          </w:tcPr>
          <w:p w14:paraId="621E703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薛埠医院西门</w:t>
            </w:r>
          </w:p>
        </w:tc>
        <w:tc>
          <w:tcPr>
            <w:tcW w:w="1584" w:type="pct"/>
            <w:vAlign w:val="bottom"/>
          </w:tcPr>
          <w:p w14:paraId="45490AB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0DC9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22A45FB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c>
          <w:tcPr>
            <w:tcW w:w="2676" w:type="pct"/>
            <w:noWrap/>
            <w:vAlign w:val="bottom"/>
          </w:tcPr>
          <w:p w14:paraId="16F8375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便民服务中心</w:t>
            </w:r>
          </w:p>
        </w:tc>
        <w:tc>
          <w:tcPr>
            <w:tcW w:w="1584" w:type="pct"/>
            <w:vAlign w:val="bottom"/>
          </w:tcPr>
          <w:p w14:paraId="3A2C653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4BBD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131D702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11</w:t>
            </w:r>
          </w:p>
        </w:tc>
        <w:tc>
          <w:tcPr>
            <w:tcW w:w="2676" w:type="pct"/>
            <w:noWrap/>
            <w:vAlign w:val="bottom"/>
          </w:tcPr>
          <w:p w14:paraId="6B65245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船舶有限公司</w:t>
            </w:r>
          </w:p>
        </w:tc>
        <w:tc>
          <w:tcPr>
            <w:tcW w:w="1584" w:type="pct"/>
            <w:vAlign w:val="bottom"/>
          </w:tcPr>
          <w:p w14:paraId="52FBF2D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r>
      <w:tr w14:paraId="0753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3CD21C2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12</w:t>
            </w:r>
          </w:p>
        </w:tc>
        <w:tc>
          <w:tcPr>
            <w:tcW w:w="2676" w:type="pct"/>
            <w:noWrap/>
            <w:vAlign w:val="bottom"/>
          </w:tcPr>
          <w:p w14:paraId="638F4B1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薛埠农贸市场</w:t>
            </w:r>
          </w:p>
        </w:tc>
        <w:tc>
          <w:tcPr>
            <w:tcW w:w="1584" w:type="pct"/>
            <w:vAlign w:val="bottom"/>
          </w:tcPr>
          <w:p w14:paraId="58E0974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0232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20A17CA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13</w:t>
            </w:r>
          </w:p>
        </w:tc>
        <w:tc>
          <w:tcPr>
            <w:tcW w:w="2676" w:type="pct"/>
            <w:noWrap/>
            <w:vAlign w:val="bottom"/>
          </w:tcPr>
          <w:p w14:paraId="6E37375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锦绣家园一期门店</w:t>
            </w:r>
          </w:p>
        </w:tc>
        <w:tc>
          <w:tcPr>
            <w:tcW w:w="1584" w:type="pct"/>
            <w:vAlign w:val="bottom"/>
          </w:tcPr>
          <w:p w14:paraId="13430D5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33C8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65496D9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14</w:t>
            </w:r>
          </w:p>
        </w:tc>
        <w:tc>
          <w:tcPr>
            <w:tcW w:w="2676" w:type="pct"/>
            <w:noWrap/>
            <w:vAlign w:val="bottom"/>
          </w:tcPr>
          <w:p w14:paraId="4CFDCB7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上阮路亚基地</w:t>
            </w:r>
          </w:p>
        </w:tc>
        <w:tc>
          <w:tcPr>
            <w:tcW w:w="1584" w:type="pct"/>
            <w:vAlign w:val="bottom"/>
          </w:tcPr>
          <w:p w14:paraId="4BF6275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14</w:t>
            </w:r>
          </w:p>
        </w:tc>
      </w:tr>
      <w:tr w14:paraId="7076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21D53D4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c>
          <w:tcPr>
            <w:tcW w:w="2676" w:type="pct"/>
            <w:noWrap/>
            <w:vAlign w:val="bottom"/>
          </w:tcPr>
          <w:p w14:paraId="0C9C3C0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格林豪泰酒店</w:t>
            </w:r>
          </w:p>
        </w:tc>
        <w:tc>
          <w:tcPr>
            <w:tcW w:w="1584" w:type="pct"/>
            <w:vAlign w:val="bottom"/>
          </w:tcPr>
          <w:p w14:paraId="675061A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1974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086F491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16</w:t>
            </w:r>
          </w:p>
        </w:tc>
        <w:tc>
          <w:tcPr>
            <w:tcW w:w="2676" w:type="pct"/>
            <w:noWrap/>
            <w:vAlign w:val="bottom"/>
          </w:tcPr>
          <w:p w14:paraId="3054D25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仙湖公园东门</w:t>
            </w:r>
          </w:p>
        </w:tc>
        <w:tc>
          <w:tcPr>
            <w:tcW w:w="1584" w:type="pct"/>
            <w:vAlign w:val="bottom"/>
          </w:tcPr>
          <w:p w14:paraId="175F4FE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3AA7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25824F3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17</w:t>
            </w:r>
          </w:p>
        </w:tc>
        <w:tc>
          <w:tcPr>
            <w:tcW w:w="2676" w:type="pct"/>
            <w:noWrap/>
            <w:vAlign w:val="bottom"/>
          </w:tcPr>
          <w:p w14:paraId="1325283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上阮太极广场</w:t>
            </w:r>
          </w:p>
        </w:tc>
        <w:tc>
          <w:tcPr>
            <w:tcW w:w="1584" w:type="pct"/>
            <w:vAlign w:val="bottom"/>
          </w:tcPr>
          <w:p w14:paraId="710E3F0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16</w:t>
            </w:r>
          </w:p>
        </w:tc>
      </w:tr>
      <w:tr w14:paraId="4E41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52398E2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18</w:t>
            </w:r>
          </w:p>
        </w:tc>
        <w:tc>
          <w:tcPr>
            <w:tcW w:w="2676" w:type="pct"/>
            <w:noWrap/>
            <w:vAlign w:val="bottom"/>
          </w:tcPr>
          <w:p w14:paraId="05107B5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上阮卫生院</w:t>
            </w:r>
          </w:p>
        </w:tc>
        <w:tc>
          <w:tcPr>
            <w:tcW w:w="1584" w:type="pct"/>
            <w:vAlign w:val="bottom"/>
          </w:tcPr>
          <w:p w14:paraId="56C04BF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12</w:t>
            </w:r>
          </w:p>
        </w:tc>
      </w:tr>
      <w:tr w14:paraId="4135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4F53291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19</w:t>
            </w:r>
          </w:p>
        </w:tc>
        <w:tc>
          <w:tcPr>
            <w:tcW w:w="2676" w:type="pct"/>
            <w:noWrap/>
            <w:vAlign w:val="bottom"/>
          </w:tcPr>
          <w:p w14:paraId="445BAA0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上阮仙鹤湖驿站</w:t>
            </w:r>
          </w:p>
        </w:tc>
        <w:tc>
          <w:tcPr>
            <w:tcW w:w="1584" w:type="pct"/>
            <w:vAlign w:val="bottom"/>
          </w:tcPr>
          <w:p w14:paraId="28A4E46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r>
      <w:tr w14:paraId="1EFE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4C32BD1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c>
          <w:tcPr>
            <w:tcW w:w="2676" w:type="pct"/>
            <w:noWrap/>
            <w:vAlign w:val="bottom"/>
          </w:tcPr>
          <w:p w14:paraId="518C5F7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东进警务室</w:t>
            </w:r>
          </w:p>
        </w:tc>
        <w:tc>
          <w:tcPr>
            <w:tcW w:w="1584" w:type="pct"/>
            <w:vAlign w:val="bottom"/>
          </w:tcPr>
          <w:p w14:paraId="2F46899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7D21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2CC97D3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21</w:t>
            </w:r>
          </w:p>
        </w:tc>
        <w:tc>
          <w:tcPr>
            <w:tcW w:w="2676" w:type="pct"/>
            <w:noWrap/>
            <w:vAlign w:val="bottom"/>
          </w:tcPr>
          <w:p w14:paraId="48D5E58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领越电气公司</w:t>
            </w:r>
          </w:p>
        </w:tc>
        <w:tc>
          <w:tcPr>
            <w:tcW w:w="1584" w:type="pct"/>
            <w:vAlign w:val="bottom"/>
          </w:tcPr>
          <w:p w14:paraId="4DEBA8C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5B01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0F39B1A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22</w:t>
            </w:r>
          </w:p>
        </w:tc>
        <w:tc>
          <w:tcPr>
            <w:tcW w:w="2676" w:type="pct"/>
            <w:noWrap/>
            <w:vAlign w:val="bottom"/>
          </w:tcPr>
          <w:p w14:paraId="33620C7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上阮民宿</w:t>
            </w:r>
          </w:p>
        </w:tc>
        <w:tc>
          <w:tcPr>
            <w:tcW w:w="1584" w:type="pct"/>
            <w:vAlign w:val="bottom"/>
          </w:tcPr>
          <w:p w14:paraId="5C473C8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10</w:t>
            </w:r>
          </w:p>
        </w:tc>
      </w:tr>
      <w:tr w14:paraId="55CC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60E457E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23</w:t>
            </w:r>
          </w:p>
        </w:tc>
        <w:tc>
          <w:tcPr>
            <w:tcW w:w="2676" w:type="pct"/>
            <w:noWrap/>
            <w:vAlign w:val="bottom"/>
          </w:tcPr>
          <w:p w14:paraId="330DE59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上阮房车营地</w:t>
            </w:r>
          </w:p>
        </w:tc>
        <w:tc>
          <w:tcPr>
            <w:tcW w:w="1584" w:type="pct"/>
            <w:vAlign w:val="bottom"/>
          </w:tcPr>
          <w:p w14:paraId="04AF798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18</w:t>
            </w:r>
          </w:p>
        </w:tc>
      </w:tr>
      <w:tr w14:paraId="6D6A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102C3D5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24</w:t>
            </w:r>
          </w:p>
        </w:tc>
        <w:tc>
          <w:tcPr>
            <w:tcW w:w="2676" w:type="pct"/>
            <w:noWrap/>
            <w:vAlign w:val="bottom"/>
          </w:tcPr>
          <w:p w14:paraId="0C39AFD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上阮牧溪农场</w:t>
            </w:r>
          </w:p>
        </w:tc>
        <w:tc>
          <w:tcPr>
            <w:tcW w:w="1584" w:type="pct"/>
            <w:vAlign w:val="bottom"/>
          </w:tcPr>
          <w:p w14:paraId="61AF3B8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16</w:t>
            </w:r>
          </w:p>
        </w:tc>
      </w:tr>
      <w:tr w14:paraId="254A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29FE2A2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25</w:t>
            </w:r>
          </w:p>
        </w:tc>
        <w:tc>
          <w:tcPr>
            <w:tcW w:w="2676" w:type="pct"/>
            <w:noWrap/>
            <w:vAlign w:val="bottom"/>
          </w:tcPr>
          <w:p w14:paraId="16A5209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镇关西西面馆</w:t>
            </w:r>
          </w:p>
        </w:tc>
        <w:tc>
          <w:tcPr>
            <w:tcW w:w="1584" w:type="pct"/>
            <w:vAlign w:val="bottom"/>
          </w:tcPr>
          <w:p w14:paraId="76B61DC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r w14:paraId="6E6A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9" w:type="pct"/>
            <w:noWrap/>
            <w:vAlign w:val="center"/>
          </w:tcPr>
          <w:p w14:paraId="3852DF7F">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26</w:t>
            </w:r>
          </w:p>
        </w:tc>
        <w:tc>
          <w:tcPr>
            <w:tcW w:w="2676" w:type="pct"/>
            <w:noWrap/>
            <w:vAlign w:val="bottom"/>
          </w:tcPr>
          <w:p w14:paraId="5E54E81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薛埠派出所</w:t>
            </w:r>
          </w:p>
        </w:tc>
        <w:tc>
          <w:tcPr>
            <w:tcW w:w="1584" w:type="pct"/>
            <w:vAlign w:val="bottom"/>
          </w:tcPr>
          <w:p w14:paraId="639C469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20</w:t>
            </w:r>
          </w:p>
        </w:tc>
      </w:tr>
    </w:tbl>
    <w:p w14:paraId="7AEFE30A">
      <w:pPr>
        <w:widowControl/>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114300" distR="114300">
            <wp:extent cx="5270500" cy="2261235"/>
            <wp:effectExtent l="0" t="0" r="6350" b="5715"/>
            <wp:docPr id="131" name="图片 13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图片2"/>
                    <pic:cNvPicPr>
                      <a:picLocks noChangeAspect="1"/>
                    </pic:cNvPicPr>
                  </pic:nvPicPr>
                  <pic:blipFill>
                    <a:blip r:embed="rId12"/>
                    <a:stretch>
                      <a:fillRect/>
                    </a:stretch>
                  </pic:blipFill>
                  <pic:spPr>
                    <a:xfrm>
                      <a:off x="0" y="0"/>
                      <a:ext cx="5270500" cy="2261235"/>
                    </a:xfrm>
                    <a:prstGeom prst="rect">
                      <a:avLst/>
                    </a:prstGeom>
                  </pic:spPr>
                </pic:pic>
              </a:graphicData>
            </a:graphic>
          </wp:inline>
        </w:drawing>
      </w:r>
    </w:p>
    <w:p w14:paraId="5FE5DE1B">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-7 薛埠镇点位分布图</w:t>
      </w:r>
    </w:p>
    <w:p w14:paraId="186E9B3E">
      <w:pPr>
        <w:pStyle w:val="4"/>
        <w:ind w:firstLine="482"/>
        <w:rPr>
          <w:rFonts w:eastAsia="黑体" w:cs="Times New Roman"/>
          <w:kern w:val="44"/>
          <w:sz w:val="24"/>
        </w:rPr>
      </w:pPr>
      <w:r>
        <w:rPr>
          <w:rFonts w:eastAsia="黑体" w:cs="Times New Roman"/>
          <w:kern w:val="44"/>
          <w:sz w:val="24"/>
        </w:rPr>
        <w:t>（3）指前镇</w:t>
      </w:r>
    </w:p>
    <w:p w14:paraId="66465936">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指前镇此前并未布置站点，经调研存在居民、职工出行不便利的情况，需求强烈。本次规划在指前镇中心的三处主要居民集中地及一处人口分布较多出行需求较大的村镇布点。</w:t>
      </w:r>
    </w:p>
    <w:p w14:paraId="33D95598">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-8 指前镇停车点布局统计表</w:t>
      </w:r>
    </w:p>
    <w:tbl>
      <w:tblPr>
        <w:tblStyle w:val="14"/>
        <w:tblW w:w="4567" w:type="pct"/>
        <w:tblInd w:w="3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4461"/>
        <w:gridCol w:w="2272"/>
      </w:tblGrid>
      <w:tr w14:paraId="3A72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75" w:type="pct"/>
            <w:noWrap/>
            <w:vAlign w:val="center"/>
          </w:tcPr>
          <w:p w14:paraId="33B56E0E">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865" w:type="pct"/>
            <w:noWrap/>
            <w:vAlign w:val="center"/>
          </w:tcPr>
          <w:p w14:paraId="524BCDA6">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停车点</w:t>
            </w:r>
            <w:r>
              <w:rPr>
                <w:rFonts w:ascii="Times New Roman" w:hAnsi="Times New Roman" w:eastAsia="宋体" w:cs="Times New Roman"/>
                <w:b/>
                <w:bCs/>
                <w:kern w:val="0"/>
                <w:sz w:val="24"/>
                <w:szCs w:val="21"/>
              </w:rPr>
              <w:t>名称</w:t>
            </w:r>
          </w:p>
        </w:tc>
        <w:tc>
          <w:tcPr>
            <w:tcW w:w="1459" w:type="pct"/>
            <w:vAlign w:val="center"/>
          </w:tcPr>
          <w:p w14:paraId="1C19D7C2">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规划车位数</w:t>
            </w:r>
          </w:p>
        </w:tc>
      </w:tr>
      <w:tr w14:paraId="2694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75" w:type="pct"/>
            <w:noWrap/>
            <w:vAlign w:val="center"/>
          </w:tcPr>
          <w:p w14:paraId="595F827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p>
        </w:tc>
        <w:tc>
          <w:tcPr>
            <w:tcW w:w="2865" w:type="pct"/>
            <w:noWrap/>
            <w:vAlign w:val="center"/>
          </w:tcPr>
          <w:p w14:paraId="401D1F2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长荡湖科技创业</w:t>
            </w:r>
            <w:r>
              <w:rPr>
                <w:rFonts w:ascii="Times New Roman" w:hAnsi="Times New Roman" w:eastAsia="宋体" w:cs="Times New Roman"/>
                <w:bCs/>
                <w:kern w:val="0"/>
                <w:sz w:val="24"/>
                <w:szCs w:val="21"/>
              </w:rPr>
              <w:t>园</w:t>
            </w:r>
          </w:p>
        </w:tc>
        <w:tc>
          <w:tcPr>
            <w:tcW w:w="1459" w:type="pct"/>
            <w:vAlign w:val="center"/>
          </w:tcPr>
          <w:p w14:paraId="459E7B1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FE8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75" w:type="pct"/>
            <w:noWrap/>
            <w:vAlign w:val="center"/>
          </w:tcPr>
          <w:p w14:paraId="1FEDA53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w:t>
            </w:r>
          </w:p>
        </w:tc>
        <w:tc>
          <w:tcPr>
            <w:tcW w:w="2865" w:type="pct"/>
            <w:noWrap/>
            <w:vAlign w:val="center"/>
          </w:tcPr>
          <w:p w14:paraId="7AE73A6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指前商贸中心</w:t>
            </w:r>
          </w:p>
        </w:tc>
        <w:tc>
          <w:tcPr>
            <w:tcW w:w="1459" w:type="pct"/>
            <w:vAlign w:val="center"/>
          </w:tcPr>
          <w:p w14:paraId="136EF30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16</w:t>
            </w:r>
          </w:p>
        </w:tc>
      </w:tr>
      <w:tr w14:paraId="1BA4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675" w:type="pct"/>
            <w:noWrap/>
            <w:vAlign w:val="center"/>
          </w:tcPr>
          <w:p w14:paraId="3C2CA06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w:t>
            </w:r>
          </w:p>
        </w:tc>
        <w:tc>
          <w:tcPr>
            <w:tcW w:w="2865" w:type="pct"/>
            <w:noWrap/>
            <w:vAlign w:val="center"/>
          </w:tcPr>
          <w:p w14:paraId="1711729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指前实验学校</w:t>
            </w:r>
          </w:p>
        </w:tc>
        <w:tc>
          <w:tcPr>
            <w:tcW w:w="1459" w:type="pct"/>
            <w:vAlign w:val="center"/>
          </w:tcPr>
          <w:p w14:paraId="4BC33BA1">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61FD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75" w:type="pct"/>
            <w:noWrap/>
            <w:vAlign w:val="center"/>
          </w:tcPr>
          <w:p w14:paraId="088B7F1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w:t>
            </w:r>
          </w:p>
        </w:tc>
        <w:tc>
          <w:tcPr>
            <w:tcW w:w="2865" w:type="pct"/>
            <w:noWrap/>
            <w:vAlign w:val="center"/>
          </w:tcPr>
          <w:p w14:paraId="6A97F33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清水渎自然村</w:t>
            </w:r>
          </w:p>
        </w:tc>
        <w:tc>
          <w:tcPr>
            <w:tcW w:w="1459" w:type="pct"/>
            <w:vAlign w:val="center"/>
          </w:tcPr>
          <w:p w14:paraId="44C5987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r>
    </w:tbl>
    <w:p w14:paraId="4FF17D63">
      <w:pPr>
        <w:widowControl/>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114300" distR="114300">
            <wp:extent cx="5507990" cy="2362835"/>
            <wp:effectExtent l="0" t="0" r="0" b="0"/>
            <wp:docPr id="150" name="图片 150" descr="指前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指前规划"/>
                    <pic:cNvPicPr>
                      <a:picLocks noChangeAspect="1"/>
                    </pic:cNvPicPr>
                  </pic:nvPicPr>
                  <pic:blipFill>
                    <a:blip r:embed="rId13"/>
                    <a:stretch>
                      <a:fillRect/>
                    </a:stretch>
                  </pic:blipFill>
                  <pic:spPr>
                    <a:xfrm>
                      <a:off x="0" y="0"/>
                      <a:ext cx="5518326" cy="2367561"/>
                    </a:xfrm>
                    <a:prstGeom prst="rect">
                      <a:avLst/>
                    </a:prstGeom>
                  </pic:spPr>
                </pic:pic>
              </a:graphicData>
            </a:graphic>
          </wp:inline>
        </w:drawing>
      </w:r>
    </w:p>
    <w:p w14:paraId="7E64308D">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-8 指前镇点位分布图</w:t>
      </w:r>
    </w:p>
    <w:p w14:paraId="233FD191">
      <w:pPr>
        <w:pStyle w:val="4"/>
        <w:ind w:firstLine="482"/>
        <w:rPr>
          <w:rFonts w:eastAsia="黑体" w:cs="Times New Roman"/>
          <w:kern w:val="44"/>
          <w:sz w:val="24"/>
        </w:rPr>
      </w:pPr>
      <w:r>
        <w:rPr>
          <w:rFonts w:eastAsia="黑体" w:cs="Times New Roman"/>
          <w:kern w:val="44"/>
          <w:sz w:val="24"/>
        </w:rPr>
        <w:t>（4）直溪镇</w:t>
      </w:r>
    </w:p>
    <w:p w14:paraId="62577334">
      <w:pPr>
        <w:widowControl/>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直溪</w:t>
      </w:r>
      <w:r>
        <w:rPr>
          <w:rFonts w:ascii="Times New Roman" w:hAnsi="Times New Roman" w:eastAsia="宋体" w:cs="Times New Roman"/>
          <w:kern w:val="0"/>
          <w:sz w:val="24"/>
          <w:szCs w:val="24"/>
        </w:rPr>
        <w:t>镇现有点位已基本满足出行需求，暂不进行点位调整或新增。</w:t>
      </w:r>
    </w:p>
    <w:p w14:paraId="4FEB6F53">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-9 直溪镇停车点布局统计表</w:t>
      </w:r>
    </w:p>
    <w:tbl>
      <w:tblPr>
        <w:tblStyle w:val="14"/>
        <w:tblW w:w="45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4366"/>
        <w:gridCol w:w="2274"/>
      </w:tblGrid>
      <w:tr w14:paraId="6035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jc w:val="center"/>
        </w:trPr>
        <w:tc>
          <w:tcPr>
            <w:tcW w:w="688" w:type="pct"/>
            <w:noWrap/>
            <w:vAlign w:val="center"/>
          </w:tcPr>
          <w:p w14:paraId="161AB067">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834" w:type="pct"/>
            <w:noWrap/>
            <w:vAlign w:val="center"/>
          </w:tcPr>
          <w:p w14:paraId="18EE0C74">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停车点</w:t>
            </w:r>
            <w:r>
              <w:rPr>
                <w:rFonts w:ascii="Times New Roman" w:hAnsi="Times New Roman" w:eastAsia="宋体" w:cs="Times New Roman"/>
                <w:b/>
                <w:bCs/>
                <w:kern w:val="0"/>
                <w:sz w:val="24"/>
                <w:szCs w:val="21"/>
              </w:rPr>
              <w:t>名称</w:t>
            </w:r>
          </w:p>
        </w:tc>
        <w:tc>
          <w:tcPr>
            <w:tcW w:w="1476" w:type="pct"/>
            <w:vAlign w:val="center"/>
          </w:tcPr>
          <w:p w14:paraId="04B290B7">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规划车位数</w:t>
            </w:r>
          </w:p>
        </w:tc>
      </w:tr>
      <w:tr w14:paraId="69B5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8" w:type="pct"/>
            <w:noWrap/>
            <w:vAlign w:val="center"/>
          </w:tcPr>
          <w:p w14:paraId="01B9B38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w:t>
            </w:r>
          </w:p>
        </w:tc>
        <w:tc>
          <w:tcPr>
            <w:tcW w:w="2834" w:type="pct"/>
            <w:noWrap/>
            <w:vAlign w:val="bottom"/>
          </w:tcPr>
          <w:p w14:paraId="4C29252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邻里中心1</w:t>
            </w:r>
          </w:p>
        </w:tc>
        <w:tc>
          <w:tcPr>
            <w:tcW w:w="1476" w:type="pct"/>
            <w:vAlign w:val="bottom"/>
          </w:tcPr>
          <w:p w14:paraId="1D6AACC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25</w:t>
            </w:r>
          </w:p>
        </w:tc>
      </w:tr>
      <w:tr w14:paraId="6F6D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8" w:type="pct"/>
            <w:noWrap/>
            <w:vAlign w:val="center"/>
          </w:tcPr>
          <w:p w14:paraId="6B8D53E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w:t>
            </w:r>
          </w:p>
        </w:tc>
        <w:tc>
          <w:tcPr>
            <w:tcW w:w="2834" w:type="pct"/>
            <w:noWrap/>
            <w:vAlign w:val="bottom"/>
          </w:tcPr>
          <w:p w14:paraId="27D7BAC1">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直溪格林豪泰</w:t>
            </w:r>
          </w:p>
        </w:tc>
        <w:tc>
          <w:tcPr>
            <w:tcW w:w="1476" w:type="pct"/>
            <w:vAlign w:val="bottom"/>
          </w:tcPr>
          <w:p w14:paraId="79DFBBE7">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19</w:t>
            </w:r>
          </w:p>
        </w:tc>
      </w:tr>
      <w:tr w14:paraId="4818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8" w:type="pct"/>
            <w:noWrap/>
            <w:vAlign w:val="center"/>
          </w:tcPr>
          <w:p w14:paraId="67CEFA2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w:t>
            </w:r>
          </w:p>
        </w:tc>
        <w:tc>
          <w:tcPr>
            <w:tcW w:w="2834" w:type="pct"/>
            <w:noWrap/>
            <w:vAlign w:val="bottom"/>
          </w:tcPr>
          <w:p w14:paraId="0A607D1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邻里中心北苑</w:t>
            </w:r>
          </w:p>
        </w:tc>
        <w:tc>
          <w:tcPr>
            <w:tcW w:w="1476" w:type="pct"/>
            <w:vAlign w:val="bottom"/>
          </w:tcPr>
          <w:p w14:paraId="610D990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17</w:t>
            </w:r>
          </w:p>
        </w:tc>
      </w:tr>
      <w:tr w14:paraId="1606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8" w:type="pct"/>
            <w:noWrap/>
            <w:vAlign w:val="center"/>
          </w:tcPr>
          <w:p w14:paraId="67E35FD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4</w:t>
            </w:r>
          </w:p>
        </w:tc>
        <w:tc>
          <w:tcPr>
            <w:tcW w:w="2834" w:type="pct"/>
            <w:noWrap/>
            <w:vAlign w:val="bottom"/>
          </w:tcPr>
          <w:p w14:paraId="18E18DD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中国工商银行</w:t>
            </w:r>
          </w:p>
        </w:tc>
        <w:tc>
          <w:tcPr>
            <w:tcW w:w="1476" w:type="pct"/>
            <w:vAlign w:val="bottom"/>
          </w:tcPr>
          <w:p w14:paraId="046841A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13</w:t>
            </w:r>
          </w:p>
        </w:tc>
      </w:tr>
      <w:tr w14:paraId="10F5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8" w:type="pct"/>
            <w:noWrap/>
            <w:vAlign w:val="center"/>
          </w:tcPr>
          <w:p w14:paraId="0023C83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5</w:t>
            </w:r>
          </w:p>
        </w:tc>
        <w:tc>
          <w:tcPr>
            <w:tcW w:w="2834" w:type="pct"/>
            <w:noWrap/>
            <w:vAlign w:val="bottom"/>
          </w:tcPr>
          <w:p w14:paraId="77C5B4FB">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维也纳酒店</w:t>
            </w:r>
          </w:p>
        </w:tc>
        <w:tc>
          <w:tcPr>
            <w:tcW w:w="1476" w:type="pct"/>
            <w:vAlign w:val="bottom"/>
          </w:tcPr>
          <w:p w14:paraId="4C94AB6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15</w:t>
            </w:r>
          </w:p>
        </w:tc>
      </w:tr>
      <w:tr w14:paraId="5A1F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8" w:type="pct"/>
            <w:noWrap/>
            <w:vAlign w:val="center"/>
          </w:tcPr>
          <w:p w14:paraId="30A5791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6</w:t>
            </w:r>
          </w:p>
        </w:tc>
        <w:tc>
          <w:tcPr>
            <w:tcW w:w="2834" w:type="pct"/>
            <w:noWrap/>
            <w:vAlign w:val="bottom"/>
          </w:tcPr>
          <w:p w14:paraId="57243430">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邻里中心东苑</w:t>
            </w:r>
          </w:p>
        </w:tc>
        <w:tc>
          <w:tcPr>
            <w:tcW w:w="1476" w:type="pct"/>
            <w:vAlign w:val="bottom"/>
          </w:tcPr>
          <w:p w14:paraId="5BF2128D">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13</w:t>
            </w:r>
          </w:p>
        </w:tc>
      </w:tr>
      <w:tr w14:paraId="2CF0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8" w:type="pct"/>
            <w:noWrap/>
            <w:vAlign w:val="center"/>
          </w:tcPr>
          <w:p w14:paraId="164D9A0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7</w:t>
            </w:r>
          </w:p>
        </w:tc>
        <w:tc>
          <w:tcPr>
            <w:tcW w:w="2834" w:type="pct"/>
            <w:noWrap/>
            <w:vAlign w:val="bottom"/>
          </w:tcPr>
          <w:p w14:paraId="3A1AFAC6">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东方日升东门</w:t>
            </w:r>
          </w:p>
        </w:tc>
        <w:tc>
          <w:tcPr>
            <w:tcW w:w="1476" w:type="pct"/>
            <w:vAlign w:val="bottom"/>
          </w:tcPr>
          <w:p w14:paraId="5A06A7A2">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24</w:t>
            </w:r>
          </w:p>
        </w:tc>
      </w:tr>
    </w:tbl>
    <w:p w14:paraId="4B532973">
      <w:pPr>
        <w:widowControl/>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114300" distR="114300">
            <wp:extent cx="5271135" cy="2294255"/>
            <wp:effectExtent l="0" t="0" r="5715" b="10795"/>
            <wp:docPr id="133" name="图片 13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图片3"/>
                    <pic:cNvPicPr>
                      <a:picLocks noChangeAspect="1"/>
                    </pic:cNvPicPr>
                  </pic:nvPicPr>
                  <pic:blipFill>
                    <a:blip r:embed="rId14"/>
                    <a:stretch>
                      <a:fillRect/>
                    </a:stretch>
                  </pic:blipFill>
                  <pic:spPr>
                    <a:xfrm>
                      <a:off x="0" y="0"/>
                      <a:ext cx="5271135" cy="2294255"/>
                    </a:xfrm>
                    <a:prstGeom prst="rect">
                      <a:avLst/>
                    </a:prstGeom>
                  </pic:spPr>
                </pic:pic>
              </a:graphicData>
            </a:graphic>
          </wp:inline>
        </w:drawing>
      </w:r>
    </w:p>
    <w:p w14:paraId="506A0C99">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-9 直溪镇点位分布图</w:t>
      </w:r>
    </w:p>
    <w:p w14:paraId="374CCC24">
      <w:pPr>
        <w:pStyle w:val="4"/>
        <w:ind w:firstLine="482"/>
        <w:rPr>
          <w:rFonts w:eastAsia="黑体" w:cs="Times New Roman"/>
          <w:kern w:val="44"/>
          <w:sz w:val="24"/>
        </w:rPr>
      </w:pPr>
      <w:r>
        <w:rPr>
          <w:rFonts w:eastAsia="黑体" w:cs="Times New Roman"/>
          <w:kern w:val="44"/>
          <w:sz w:val="24"/>
        </w:rPr>
        <w:t>（5）朱林镇</w:t>
      </w:r>
    </w:p>
    <w:p w14:paraId="18405DEB">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朱林镇此前并未布置站点，经调研存在居民、职工出行不便利的情况，需求强烈。本次规划在朱林镇中心的主要居民集中地、重要公共设施及产业园区进行布点。</w:t>
      </w:r>
    </w:p>
    <w:p w14:paraId="785FB5DE">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-10 朱林镇停车点布局统计表</w:t>
      </w:r>
    </w:p>
    <w:tbl>
      <w:tblPr>
        <w:tblStyle w:val="14"/>
        <w:tblW w:w="45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4045"/>
        <w:gridCol w:w="2267"/>
      </w:tblGrid>
      <w:tr w14:paraId="0CDA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36" w:type="pct"/>
            <w:noWrap/>
            <w:vAlign w:val="center"/>
          </w:tcPr>
          <w:p w14:paraId="0AD0FA04">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603" w:type="pct"/>
            <w:noWrap/>
            <w:vAlign w:val="center"/>
          </w:tcPr>
          <w:p w14:paraId="0E142261">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停车点</w:t>
            </w:r>
            <w:r>
              <w:rPr>
                <w:rFonts w:ascii="Times New Roman" w:hAnsi="Times New Roman" w:eastAsia="宋体" w:cs="Times New Roman"/>
                <w:b/>
                <w:bCs/>
                <w:kern w:val="0"/>
                <w:sz w:val="24"/>
                <w:szCs w:val="21"/>
              </w:rPr>
              <w:t>名称</w:t>
            </w:r>
          </w:p>
        </w:tc>
        <w:tc>
          <w:tcPr>
            <w:tcW w:w="1459" w:type="pct"/>
            <w:vAlign w:val="center"/>
          </w:tcPr>
          <w:p w14:paraId="48AF92B6">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规划车位数</w:t>
            </w:r>
          </w:p>
        </w:tc>
      </w:tr>
      <w:tr w14:paraId="46C9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36" w:type="pct"/>
            <w:noWrap/>
            <w:vAlign w:val="center"/>
          </w:tcPr>
          <w:p w14:paraId="22D7650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p>
        </w:tc>
        <w:tc>
          <w:tcPr>
            <w:tcW w:w="2603" w:type="pct"/>
            <w:noWrap/>
            <w:vAlign w:val="center"/>
          </w:tcPr>
          <w:p w14:paraId="3C4BF49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金珠商业广场</w:t>
            </w:r>
          </w:p>
        </w:tc>
        <w:tc>
          <w:tcPr>
            <w:tcW w:w="1459" w:type="pct"/>
            <w:vAlign w:val="center"/>
          </w:tcPr>
          <w:p w14:paraId="363A52C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0E71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pct"/>
            <w:noWrap/>
            <w:vAlign w:val="center"/>
          </w:tcPr>
          <w:p w14:paraId="4A0C326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w:t>
            </w:r>
          </w:p>
        </w:tc>
        <w:tc>
          <w:tcPr>
            <w:tcW w:w="2603" w:type="pct"/>
            <w:noWrap/>
            <w:vAlign w:val="center"/>
          </w:tcPr>
          <w:p w14:paraId="50F710D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朱林卫生院</w:t>
            </w:r>
          </w:p>
        </w:tc>
        <w:tc>
          <w:tcPr>
            <w:tcW w:w="1459" w:type="pct"/>
            <w:vAlign w:val="center"/>
          </w:tcPr>
          <w:p w14:paraId="071AA5C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2520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36" w:type="pct"/>
            <w:noWrap/>
            <w:vAlign w:val="center"/>
          </w:tcPr>
          <w:p w14:paraId="2714C15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3</w:t>
            </w:r>
          </w:p>
        </w:tc>
        <w:tc>
          <w:tcPr>
            <w:tcW w:w="2603" w:type="pct"/>
            <w:noWrap/>
            <w:vAlign w:val="center"/>
          </w:tcPr>
          <w:p w14:paraId="624A6E83">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朱林</w:t>
            </w:r>
            <w:r>
              <w:rPr>
                <w:rFonts w:hint="eastAsia" w:ascii="Times New Roman" w:hAnsi="Times New Roman" w:eastAsia="宋体" w:cs="Times New Roman"/>
                <w:bCs/>
                <w:kern w:val="0"/>
                <w:sz w:val="24"/>
                <w:szCs w:val="21"/>
              </w:rPr>
              <w:t>现代产业园党群服务中心</w:t>
            </w:r>
          </w:p>
        </w:tc>
        <w:tc>
          <w:tcPr>
            <w:tcW w:w="1459" w:type="pct"/>
            <w:vAlign w:val="center"/>
          </w:tcPr>
          <w:p w14:paraId="7D5EB1C3">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18</w:t>
            </w:r>
          </w:p>
        </w:tc>
      </w:tr>
    </w:tbl>
    <w:p w14:paraId="0F095B65">
      <w:pPr>
        <w:widowControl/>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drawing>
          <wp:inline distT="0" distB="0" distL="114300" distR="114300">
            <wp:extent cx="5187950" cy="4761230"/>
            <wp:effectExtent l="0" t="0" r="12700" b="1270"/>
            <wp:docPr id="151" name="图片 15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图片4"/>
                    <pic:cNvPicPr>
                      <a:picLocks noChangeAspect="1"/>
                    </pic:cNvPicPr>
                  </pic:nvPicPr>
                  <pic:blipFill>
                    <a:blip r:embed="rId15"/>
                    <a:stretch>
                      <a:fillRect/>
                    </a:stretch>
                  </pic:blipFill>
                  <pic:spPr>
                    <a:xfrm>
                      <a:off x="0" y="0"/>
                      <a:ext cx="5187950" cy="4761230"/>
                    </a:xfrm>
                    <a:prstGeom prst="rect">
                      <a:avLst/>
                    </a:prstGeom>
                  </pic:spPr>
                </pic:pic>
              </a:graphicData>
            </a:graphic>
          </wp:inline>
        </w:drawing>
      </w:r>
    </w:p>
    <w:p w14:paraId="7503E7F0">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-10 朱林镇点位分布图</w:t>
      </w:r>
    </w:p>
    <w:p w14:paraId="2CF94434">
      <w:pPr>
        <w:pStyle w:val="4"/>
        <w:ind w:firstLine="482"/>
        <w:rPr>
          <w:rFonts w:eastAsia="黑体" w:cs="Times New Roman"/>
          <w:kern w:val="44"/>
          <w:sz w:val="24"/>
        </w:rPr>
      </w:pPr>
      <w:r>
        <w:rPr>
          <w:rFonts w:eastAsia="黑体" w:cs="Times New Roman"/>
          <w:kern w:val="44"/>
          <w:sz w:val="24"/>
        </w:rPr>
        <w:t>（6）金城镇</w:t>
      </w:r>
    </w:p>
    <w:p w14:paraId="71BA4DB6">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金城镇现有点位已基本满足出行需求，暂不进行点位调整或新增。</w:t>
      </w:r>
    </w:p>
    <w:p w14:paraId="1344429F">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表</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-11 金城镇停车点布局统计表</w:t>
      </w:r>
    </w:p>
    <w:tbl>
      <w:tblPr>
        <w:tblStyle w:val="14"/>
        <w:tblW w:w="46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4365"/>
        <w:gridCol w:w="2437"/>
      </w:tblGrid>
      <w:tr w14:paraId="2E81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trPr>
        <w:tc>
          <w:tcPr>
            <w:tcW w:w="714" w:type="pct"/>
            <w:noWrap/>
            <w:vAlign w:val="center"/>
          </w:tcPr>
          <w:p w14:paraId="3CBC78D9">
            <w:pPr>
              <w:widowControl/>
              <w:jc w:val="center"/>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序号</w:t>
            </w:r>
          </w:p>
        </w:tc>
        <w:tc>
          <w:tcPr>
            <w:tcW w:w="2749" w:type="pct"/>
            <w:noWrap/>
            <w:vAlign w:val="center"/>
          </w:tcPr>
          <w:p w14:paraId="2574E152">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停车点</w:t>
            </w:r>
            <w:r>
              <w:rPr>
                <w:rFonts w:ascii="Times New Roman" w:hAnsi="Times New Roman" w:eastAsia="宋体" w:cs="Times New Roman"/>
                <w:b/>
                <w:bCs/>
                <w:kern w:val="0"/>
                <w:sz w:val="24"/>
                <w:szCs w:val="21"/>
              </w:rPr>
              <w:t>名称</w:t>
            </w:r>
          </w:p>
        </w:tc>
        <w:tc>
          <w:tcPr>
            <w:tcW w:w="1535" w:type="pct"/>
            <w:vAlign w:val="center"/>
          </w:tcPr>
          <w:p w14:paraId="3AB75315">
            <w:pPr>
              <w:widowControl/>
              <w:jc w:val="center"/>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规划车位数</w:t>
            </w:r>
          </w:p>
        </w:tc>
      </w:tr>
      <w:tr w14:paraId="05B7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4" w:type="pct"/>
            <w:noWrap/>
            <w:vAlign w:val="center"/>
          </w:tcPr>
          <w:p w14:paraId="2ADA25E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1</w:t>
            </w:r>
          </w:p>
        </w:tc>
        <w:tc>
          <w:tcPr>
            <w:tcW w:w="2749" w:type="pct"/>
            <w:noWrap/>
            <w:vAlign w:val="center"/>
          </w:tcPr>
          <w:p w14:paraId="0DECF30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一鸣食品</w:t>
            </w:r>
          </w:p>
        </w:tc>
        <w:tc>
          <w:tcPr>
            <w:tcW w:w="1535" w:type="pct"/>
            <w:vAlign w:val="center"/>
          </w:tcPr>
          <w:p w14:paraId="231B3238">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12</w:t>
            </w:r>
          </w:p>
        </w:tc>
      </w:tr>
      <w:tr w14:paraId="5602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4" w:type="pct"/>
            <w:noWrap/>
            <w:vAlign w:val="center"/>
          </w:tcPr>
          <w:p w14:paraId="7133B6C9">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2</w:t>
            </w:r>
          </w:p>
        </w:tc>
        <w:tc>
          <w:tcPr>
            <w:tcW w:w="2749" w:type="pct"/>
            <w:noWrap/>
            <w:vAlign w:val="center"/>
          </w:tcPr>
          <w:p w14:paraId="67F83859">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鑫华公寓</w:t>
            </w:r>
          </w:p>
        </w:tc>
        <w:tc>
          <w:tcPr>
            <w:tcW w:w="1535" w:type="pct"/>
            <w:vAlign w:val="center"/>
          </w:tcPr>
          <w:p w14:paraId="079B907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1017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pct"/>
            <w:noWrap/>
            <w:vAlign w:val="center"/>
          </w:tcPr>
          <w:p w14:paraId="2C2B3098">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3</w:t>
            </w:r>
          </w:p>
        </w:tc>
        <w:tc>
          <w:tcPr>
            <w:tcW w:w="2749" w:type="pct"/>
            <w:noWrap/>
            <w:vAlign w:val="center"/>
          </w:tcPr>
          <w:p w14:paraId="0FF40E97">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元巷世纪联华</w:t>
            </w:r>
          </w:p>
        </w:tc>
        <w:tc>
          <w:tcPr>
            <w:tcW w:w="1535" w:type="pct"/>
            <w:vAlign w:val="center"/>
          </w:tcPr>
          <w:p w14:paraId="5B2B5E4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4E7F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4" w:type="pct"/>
            <w:noWrap/>
            <w:vAlign w:val="center"/>
          </w:tcPr>
          <w:p w14:paraId="70DA23FA">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4</w:t>
            </w:r>
          </w:p>
        </w:tc>
        <w:tc>
          <w:tcPr>
            <w:tcW w:w="2749" w:type="pct"/>
            <w:noWrap/>
            <w:vAlign w:val="center"/>
          </w:tcPr>
          <w:p w14:paraId="7BA31D9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洗逸仙养老院</w:t>
            </w:r>
          </w:p>
        </w:tc>
        <w:tc>
          <w:tcPr>
            <w:tcW w:w="1535" w:type="pct"/>
            <w:vAlign w:val="center"/>
          </w:tcPr>
          <w:p w14:paraId="002B879C">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0F2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4" w:type="pct"/>
            <w:noWrap/>
            <w:vAlign w:val="center"/>
          </w:tcPr>
          <w:p w14:paraId="0B1F1AA4">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5</w:t>
            </w:r>
          </w:p>
        </w:tc>
        <w:tc>
          <w:tcPr>
            <w:tcW w:w="2749" w:type="pct"/>
            <w:noWrap/>
            <w:vAlign w:val="center"/>
          </w:tcPr>
          <w:p w14:paraId="434DC38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扬明实业园</w:t>
            </w:r>
          </w:p>
        </w:tc>
        <w:tc>
          <w:tcPr>
            <w:tcW w:w="1535" w:type="pct"/>
            <w:vAlign w:val="center"/>
          </w:tcPr>
          <w:p w14:paraId="356E178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15</w:t>
            </w:r>
          </w:p>
        </w:tc>
      </w:tr>
      <w:tr w14:paraId="1FFA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4" w:type="pct"/>
            <w:noWrap/>
            <w:vAlign w:val="center"/>
          </w:tcPr>
          <w:p w14:paraId="2DA725DE">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6</w:t>
            </w:r>
          </w:p>
        </w:tc>
        <w:tc>
          <w:tcPr>
            <w:tcW w:w="2749" w:type="pct"/>
            <w:noWrap/>
            <w:vAlign w:val="center"/>
          </w:tcPr>
          <w:p w14:paraId="0064906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航运港</w:t>
            </w:r>
          </w:p>
        </w:tc>
        <w:tc>
          <w:tcPr>
            <w:tcW w:w="1535" w:type="pct"/>
            <w:vAlign w:val="center"/>
          </w:tcPr>
          <w:p w14:paraId="0D4875B6">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CC3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4" w:type="pct"/>
            <w:noWrap/>
            <w:vAlign w:val="center"/>
          </w:tcPr>
          <w:p w14:paraId="7165259C">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7</w:t>
            </w:r>
          </w:p>
        </w:tc>
        <w:tc>
          <w:tcPr>
            <w:tcW w:w="2749" w:type="pct"/>
            <w:noWrap/>
            <w:vAlign w:val="center"/>
          </w:tcPr>
          <w:p w14:paraId="5060C43D">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金坛港口1</w:t>
            </w:r>
          </w:p>
        </w:tc>
        <w:tc>
          <w:tcPr>
            <w:tcW w:w="1535" w:type="pct"/>
            <w:vAlign w:val="center"/>
          </w:tcPr>
          <w:p w14:paraId="7CDF4D8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2A92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4" w:type="pct"/>
            <w:noWrap/>
            <w:vAlign w:val="center"/>
          </w:tcPr>
          <w:p w14:paraId="754EE7A5">
            <w:pPr>
              <w:widowControl/>
              <w:jc w:val="center"/>
              <w:rPr>
                <w:rFonts w:ascii="Times New Roman" w:hAnsi="Times New Roman" w:eastAsia="宋体" w:cs="Times New Roman"/>
                <w:bCs/>
                <w:kern w:val="0"/>
                <w:sz w:val="24"/>
                <w:szCs w:val="21"/>
              </w:rPr>
            </w:pPr>
            <w:r>
              <w:rPr>
                <w:rFonts w:ascii="Times New Roman" w:hAnsi="Times New Roman" w:eastAsia="宋体" w:cs="Times New Roman"/>
                <w:bCs/>
                <w:kern w:val="0"/>
                <w:sz w:val="24"/>
                <w:szCs w:val="21"/>
              </w:rPr>
              <w:t>8</w:t>
            </w:r>
          </w:p>
        </w:tc>
        <w:tc>
          <w:tcPr>
            <w:tcW w:w="2749" w:type="pct"/>
            <w:noWrap/>
            <w:vAlign w:val="center"/>
          </w:tcPr>
          <w:p w14:paraId="6F1997CE">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金坛丹金船闸管理所</w:t>
            </w:r>
          </w:p>
        </w:tc>
        <w:tc>
          <w:tcPr>
            <w:tcW w:w="1535" w:type="pct"/>
            <w:vAlign w:val="center"/>
          </w:tcPr>
          <w:p w14:paraId="428BC755">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14</w:t>
            </w:r>
          </w:p>
        </w:tc>
      </w:tr>
      <w:tr w14:paraId="4169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4" w:type="pct"/>
            <w:noWrap/>
            <w:vAlign w:val="center"/>
          </w:tcPr>
          <w:p w14:paraId="6459A67B">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9</w:t>
            </w:r>
          </w:p>
        </w:tc>
        <w:tc>
          <w:tcPr>
            <w:tcW w:w="2749" w:type="pct"/>
            <w:noWrap/>
            <w:vAlign w:val="center"/>
          </w:tcPr>
          <w:p w14:paraId="5E54B7A4">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金坛港口2</w:t>
            </w:r>
          </w:p>
        </w:tc>
        <w:tc>
          <w:tcPr>
            <w:tcW w:w="1535" w:type="pct"/>
            <w:vAlign w:val="center"/>
          </w:tcPr>
          <w:p w14:paraId="2AEC7DC2">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r w14:paraId="7B7D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4" w:type="pct"/>
            <w:noWrap/>
            <w:vAlign w:val="center"/>
          </w:tcPr>
          <w:p w14:paraId="141FA59A">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10</w:t>
            </w:r>
          </w:p>
        </w:tc>
        <w:tc>
          <w:tcPr>
            <w:tcW w:w="2749" w:type="pct"/>
            <w:noWrap/>
            <w:vAlign w:val="center"/>
          </w:tcPr>
          <w:p w14:paraId="1D20AFCF">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检测站</w:t>
            </w:r>
          </w:p>
        </w:tc>
        <w:tc>
          <w:tcPr>
            <w:tcW w:w="1535" w:type="pct"/>
            <w:vAlign w:val="center"/>
          </w:tcPr>
          <w:p w14:paraId="079F8440">
            <w:pPr>
              <w:widowControl/>
              <w:jc w:val="center"/>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w:t>
            </w:r>
          </w:p>
        </w:tc>
      </w:tr>
    </w:tbl>
    <w:p w14:paraId="6DDD8D54">
      <w:pPr>
        <w:widowControl/>
        <w:spacing w:line="360" w:lineRule="auto"/>
        <w:jc w:val="center"/>
        <w:rPr>
          <w:rFonts w:ascii="Times New Roman" w:hAnsi="Times New Roman" w:eastAsia="宋体" w:cs="Times New Roman"/>
          <w:kern w:val="0"/>
          <w:sz w:val="24"/>
          <w:szCs w:val="24"/>
        </w:rPr>
      </w:pPr>
      <w:bookmarkStart w:id="54" w:name="OLE_LINK1"/>
      <w:r>
        <w:rPr>
          <w:rFonts w:ascii="Times New Roman" w:hAnsi="Times New Roman" w:eastAsia="宋体" w:cs="Times New Roman"/>
          <w:kern w:val="0"/>
          <w:sz w:val="24"/>
          <w:szCs w:val="24"/>
        </w:rPr>
        <w:drawing>
          <wp:anchor distT="0" distB="0" distL="114300" distR="114300" simplePos="0" relativeHeight="251659264" behindDoc="0" locked="0" layoutInCell="1" allowOverlap="1">
            <wp:simplePos x="0" y="0"/>
            <wp:positionH relativeFrom="column">
              <wp:posOffset>336550</wp:posOffset>
            </wp:positionH>
            <wp:positionV relativeFrom="paragraph">
              <wp:posOffset>407670</wp:posOffset>
            </wp:positionV>
            <wp:extent cx="4541520" cy="3303905"/>
            <wp:effectExtent l="0" t="0" r="11430" b="10795"/>
            <wp:wrapTopAndBottom/>
            <wp:docPr id="152" name="图片 15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图片4"/>
                    <pic:cNvPicPr>
                      <a:picLocks noChangeAspect="1"/>
                    </pic:cNvPicPr>
                  </pic:nvPicPr>
                  <pic:blipFill>
                    <a:blip r:embed="rId16"/>
                    <a:stretch>
                      <a:fillRect/>
                    </a:stretch>
                  </pic:blipFill>
                  <pic:spPr>
                    <a:xfrm>
                      <a:off x="0" y="0"/>
                      <a:ext cx="4541520" cy="3303905"/>
                    </a:xfrm>
                    <a:prstGeom prst="rect">
                      <a:avLst/>
                    </a:prstGeom>
                  </pic:spPr>
                </pic:pic>
              </a:graphicData>
            </a:graphic>
          </wp:anchor>
        </w:drawing>
      </w:r>
    </w:p>
    <w:p w14:paraId="7F8F1FE5">
      <w:pPr>
        <w:widowControl/>
        <w:spacing w:before="156" w:beforeLines="50" w:line="360" w:lineRule="auto"/>
        <w:jc w:val="center"/>
        <w:rPr>
          <w:rFonts w:ascii="Times New Roman" w:hAnsi="Times New Roman" w:eastAsia="黑体" w:cs="Times New Roman"/>
          <w:b/>
          <w:kern w:val="0"/>
          <w:sz w:val="24"/>
          <w:szCs w:val="21"/>
        </w:rPr>
      </w:pPr>
    </w:p>
    <w:p w14:paraId="6783B0FF">
      <w:pPr>
        <w:widowControl/>
        <w:spacing w:before="156" w:beforeLines="50" w:line="360" w:lineRule="auto"/>
        <w:jc w:val="center"/>
        <w:rPr>
          <w:rFonts w:ascii="Times New Roman" w:hAnsi="Times New Roman" w:eastAsia="黑体" w:cs="Times New Roman"/>
          <w:b/>
          <w:kern w:val="0"/>
          <w:sz w:val="24"/>
          <w:szCs w:val="21"/>
        </w:rPr>
      </w:pPr>
      <w:r>
        <w:rPr>
          <w:rFonts w:ascii="Times New Roman" w:hAnsi="Times New Roman" w:eastAsia="黑体" w:cs="Times New Roman"/>
          <w:b/>
          <w:kern w:val="0"/>
          <w:sz w:val="24"/>
          <w:szCs w:val="21"/>
        </w:rPr>
        <w:t>图</w:t>
      </w:r>
      <w:r>
        <w:rPr>
          <w:rFonts w:hint="eastAsia" w:ascii="Times New Roman" w:hAnsi="Times New Roman" w:eastAsia="黑体" w:cs="Times New Roman"/>
          <w:b/>
          <w:kern w:val="0"/>
          <w:sz w:val="24"/>
          <w:szCs w:val="21"/>
        </w:rPr>
        <w:t>4</w:t>
      </w:r>
      <w:r>
        <w:rPr>
          <w:rFonts w:ascii="Times New Roman" w:hAnsi="Times New Roman" w:eastAsia="黑体" w:cs="Times New Roman"/>
          <w:b/>
          <w:kern w:val="0"/>
          <w:sz w:val="24"/>
          <w:szCs w:val="21"/>
        </w:rPr>
        <w:t>-11 金城镇点位分布图</w:t>
      </w:r>
    </w:p>
    <w:bookmarkEnd w:id="54"/>
    <w:p w14:paraId="7FA1906E">
      <w:pPr>
        <w:widowControl/>
        <w:spacing w:before="156" w:beforeLines="50" w:line="360" w:lineRule="auto"/>
        <w:ind w:firstLine="482"/>
        <w:jc w:val="center"/>
        <w:rPr>
          <w:rFonts w:ascii="Times New Roman" w:hAnsi="Times New Roman" w:eastAsia="黑体" w:cs="Times New Roman"/>
          <w:b/>
          <w:kern w:val="0"/>
          <w:sz w:val="24"/>
          <w:szCs w:val="21"/>
        </w:rPr>
      </w:pPr>
    </w:p>
    <w:p w14:paraId="30EDE62C">
      <w:pPr>
        <w:widowControl/>
        <w:jc w:val="left"/>
        <w:rPr>
          <w:rFonts w:ascii="Times New Roman" w:hAnsi="Times New Roman" w:eastAsia="宋体" w:cs="Times New Roman"/>
          <w:sz w:val="24"/>
        </w:rPr>
      </w:pPr>
      <w:r>
        <w:rPr>
          <w:rFonts w:ascii="Times New Roman" w:hAnsi="Times New Roman" w:eastAsia="宋体" w:cs="Times New Roman"/>
          <w:kern w:val="0"/>
          <w:sz w:val="24"/>
          <w:szCs w:val="24"/>
        </w:rPr>
        <w:br w:type="page"/>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61996CF-8D5E-4D25-BF48-AD43B1B2A9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92B390A5-05AD-4A4E-A6D1-96AD8C4E6EE6}"/>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embedRegular r:id="rId3" w:fontKey="{5059B0C3-160C-422E-A410-16DBF6360D88}"/>
  </w:font>
  <w:font w:name="方正小标宋简体">
    <w:panose1 w:val="03000509000000000000"/>
    <w:charset w:val="86"/>
    <w:family w:val="auto"/>
    <w:pitch w:val="default"/>
    <w:sig w:usb0="00000001" w:usb1="080E0000" w:usb2="00000000" w:usb3="00000000" w:csb0="00040000" w:csb1="00000000"/>
    <w:embedRegular r:id="rId4" w:fontKey="{C4F43273-C841-4CA1-9F54-EF45BF72F3D2}"/>
  </w:font>
  <w:font w:name="方正小标宋_GBK">
    <w:panose1 w:val="03000509000000000000"/>
    <w:charset w:val="86"/>
    <w:family w:val="script"/>
    <w:pitch w:val="default"/>
    <w:sig w:usb0="00000001" w:usb1="080E0000" w:usb2="00000000" w:usb3="00000000" w:csb0="00040000" w:csb1="00000000"/>
    <w:embedRegular r:id="rId5" w:fontKey="{BF5D7B20-EBAE-4E66-838E-DE156D468399}"/>
  </w:font>
  <w:font w:name="方正楷体_GBK">
    <w:panose1 w:val="03000509000000000000"/>
    <w:charset w:val="86"/>
    <w:family w:val="script"/>
    <w:pitch w:val="default"/>
    <w:sig w:usb0="00000001" w:usb1="080E0000" w:usb2="00000000" w:usb3="00000000" w:csb0="00040000" w:csb1="00000000"/>
    <w:embedRegular r:id="rId6" w:fontKey="{62034D21-E225-4319-8D52-4CB1E4F1D75C}"/>
  </w:font>
  <w:font w:name="楷体_GB2312">
    <w:panose1 w:val="02010609030101010101"/>
    <w:charset w:val="86"/>
    <w:family w:val="modern"/>
    <w:pitch w:val="default"/>
    <w:sig w:usb0="00000001" w:usb1="080E0000" w:usb2="00000000" w:usb3="00000000" w:csb0="00040000" w:csb1="00000000"/>
    <w:embedRegular r:id="rId7" w:fontKey="{0EC5B82C-A7A6-4101-AC5F-15BE53549272}"/>
  </w:font>
  <w:font w:name="鐎瑰缍�">
    <w:altName w:val="Calibri"/>
    <w:panose1 w:val="00000000000000000000"/>
    <w:charset w:val="00"/>
    <w:family w:val="auto"/>
    <w:pitch w:val="default"/>
    <w:sig w:usb0="00000000" w:usb1="00000000" w:usb2="00000000" w:usb3="00000000" w:csb0="00000000" w:csb1="00000000"/>
    <w:embedRegular r:id="rId8" w:fontKey="{AA7517FE-DFBD-478C-AEBC-C17CECE001A4}"/>
  </w:font>
  <w:font w:name="仿宋_GB2312">
    <w:panose1 w:val="02010609030101010101"/>
    <w:charset w:val="86"/>
    <w:family w:val="modern"/>
    <w:pitch w:val="default"/>
    <w:sig w:usb0="00000001" w:usb1="080E0000" w:usb2="00000000" w:usb3="00000000" w:csb0="00040000" w:csb1="00000000"/>
    <w:embedRegular r:id="rId9" w:fontKey="{2AE4ED4E-C2DF-418D-90B6-3713A931AA11}"/>
  </w:font>
  <w:font w:name="Segoe UI">
    <w:panose1 w:val="020B0502040204020203"/>
    <w:charset w:val="00"/>
    <w:family w:val="swiss"/>
    <w:pitch w:val="default"/>
    <w:sig w:usb0="E4002EFF" w:usb1="C000E47F" w:usb2="00000009" w:usb3="00000000" w:csb0="200001FF" w:csb1="00000000"/>
    <w:embedRegular r:id="rId10" w:fontKey="{7F8D6893-47A6-4DAB-96B4-D4880A9426D1}"/>
  </w:font>
  <w:font w:name="WPSEMBED2">
    <w:panose1 w:val="03000509000000000000"/>
    <w:charset w:val="86"/>
    <w:family w:val="auto"/>
    <w:pitch w:val="default"/>
    <w:sig w:usb0="00000001" w:usb1="080E0000" w:usb2="00000000" w:usb3="00000000" w:csb0="00040000" w:csb1="00000000"/>
  </w:font>
  <w:font w:name="WPSEMBED3">
    <w:panose1 w:val="03000509000000000000"/>
    <w:charset w:val="86"/>
    <w:family w:val="auto"/>
    <w:pitch w:val="default"/>
    <w:sig w:usb0="00000001" w:usb1="080E0000" w:usb2="00000000" w:usb3="00000000" w:csb0="00040000" w:csb1="00000000"/>
  </w:font>
  <w:font w:name="WPSEMBED1">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562CE">
    <w:pPr>
      <w:pStyle w:val="8"/>
      <w:jc w:val="center"/>
      <w:rPr>
        <w:rFonts w:hint="eastAsia"/>
        <w:sz w:val="24"/>
        <w:szCs w:val="24"/>
      </w:rPr>
    </w:pPr>
  </w:p>
  <w:p w14:paraId="1DBC30A9">
    <w:pPr>
      <w:pStyle w:val="8"/>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E6558">
    <w:pPr>
      <w:pStyle w:val="8"/>
      <w:ind w:left="360"/>
      <w:jc w:val="center"/>
      <w:rPr>
        <w:rFonts w:ascii="Times New Roman" w:hAnsi="Times New Roman" w:cs="Times New Roman"/>
        <w:sz w:val="21"/>
      </w:rPr>
    </w:pPr>
    <w:r>
      <w:rPr>
        <w:rFonts w:hint="eastAsia"/>
      </w:rPr>
      <w:t xml:space="preserve">— </w:t>
    </w:r>
    <w:sdt>
      <w:sdtPr>
        <w:id w:val="-1827042980"/>
      </w:sdtPr>
      <w:sdtEndPr>
        <w:rPr>
          <w:rFonts w:ascii="Times New Roman" w:hAnsi="Times New Roman" w:cs="Times New Roman"/>
          <w:sz w:val="21"/>
        </w:rPr>
      </w:sdtEndPr>
      <w:sdtContent>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36</w:t>
        </w:r>
        <w:r>
          <w:rPr>
            <w:rFonts w:ascii="Times New Roman" w:hAnsi="Times New Roman" w:cs="Times New Roman"/>
            <w:sz w:val="21"/>
          </w:rPr>
          <w:fldChar w:fldCharType="end"/>
        </w:r>
        <w:r>
          <w:rPr>
            <w:rFonts w:ascii="Times New Roman" w:hAnsi="Times New Roman" w:cs="Times New Roman"/>
            <w:sz w:val="21"/>
          </w:rPr>
          <w:t xml:space="preserve"> </w:t>
        </w:r>
        <w:r>
          <w:rPr>
            <w:rFonts w:hint="eastAsia"/>
          </w:rPr>
          <w:t>—</w:t>
        </w:r>
      </w:sdtContent>
    </w:sdt>
  </w:p>
  <w:p w14:paraId="72B2C4EC">
    <w:pPr>
      <w:pStyle w:val="8"/>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6AE"/>
    <w:rsid w:val="000002FD"/>
    <w:rsid w:val="0000481D"/>
    <w:rsid w:val="00010D5A"/>
    <w:rsid w:val="0001707F"/>
    <w:rsid w:val="00025CB4"/>
    <w:rsid w:val="00032669"/>
    <w:rsid w:val="00033CE1"/>
    <w:rsid w:val="00034BE5"/>
    <w:rsid w:val="00036496"/>
    <w:rsid w:val="00036788"/>
    <w:rsid w:val="000578A3"/>
    <w:rsid w:val="00065CCE"/>
    <w:rsid w:val="00070DEE"/>
    <w:rsid w:val="0007472E"/>
    <w:rsid w:val="00074FA0"/>
    <w:rsid w:val="0007608E"/>
    <w:rsid w:val="00080C93"/>
    <w:rsid w:val="00080E1A"/>
    <w:rsid w:val="000819C2"/>
    <w:rsid w:val="00085044"/>
    <w:rsid w:val="00085FB7"/>
    <w:rsid w:val="00093798"/>
    <w:rsid w:val="000955D3"/>
    <w:rsid w:val="000959C8"/>
    <w:rsid w:val="000A60A3"/>
    <w:rsid w:val="000B0955"/>
    <w:rsid w:val="000B256E"/>
    <w:rsid w:val="000B26D7"/>
    <w:rsid w:val="000C0E3C"/>
    <w:rsid w:val="000C5626"/>
    <w:rsid w:val="000C72AB"/>
    <w:rsid w:val="000C7431"/>
    <w:rsid w:val="000D58CC"/>
    <w:rsid w:val="000E4FF7"/>
    <w:rsid w:val="000E6D26"/>
    <w:rsid w:val="000F01CD"/>
    <w:rsid w:val="001003C9"/>
    <w:rsid w:val="0012119A"/>
    <w:rsid w:val="00124634"/>
    <w:rsid w:val="00126C65"/>
    <w:rsid w:val="00130FA4"/>
    <w:rsid w:val="0013678E"/>
    <w:rsid w:val="00142353"/>
    <w:rsid w:val="00145861"/>
    <w:rsid w:val="001577DB"/>
    <w:rsid w:val="0016722F"/>
    <w:rsid w:val="001707A9"/>
    <w:rsid w:val="00174096"/>
    <w:rsid w:val="00177EEE"/>
    <w:rsid w:val="00183835"/>
    <w:rsid w:val="001909CE"/>
    <w:rsid w:val="00197FC7"/>
    <w:rsid w:val="001A48E1"/>
    <w:rsid w:val="001A7A87"/>
    <w:rsid w:val="001B57D3"/>
    <w:rsid w:val="001D5935"/>
    <w:rsid w:val="001E15F6"/>
    <w:rsid w:val="001F77EA"/>
    <w:rsid w:val="00204060"/>
    <w:rsid w:val="00210AE0"/>
    <w:rsid w:val="00220EFE"/>
    <w:rsid w:val="002305B2"/>
    <w:rsid w:val="00230FB8"/>
    <w:rsid w:val="002336BD"/>
    <w:rsid w:val="00243F17"/>
    <w:rsid w:val="00253168"/>
    <w:rsid w:val="002532A5"/>
    <w:rsid w:val="00256D15"/>
    <w:rsid w:val="002609F1"/>
    <w:rsid w:val="00261632"/>
    <w:rsid w:val="00264672"/>
    <w:rsid w:val="00266215"/>
    <w:rsid w:val="00271FA8"/>
    <w:rsid w:val="00280509"/>
    <w:rsid w:val="002824EF"/>
    <w:rsid w:val="00290073"/>
    <w:rsid w:val="002921C5"/>
    <w:rsid w:val="00292BCF"/>
    <w:rsid w:val="002946F1"/>
    <w:rsid w:val="00296708"/>
    <w:rsid w:val="002A1476"/>
    <w:rsid w:val="002A4843"/>
    <w:rsid w:val="002A7C0B"/>
    <w:rsid w:val="002B2FBA"/>
    <w:rsid w:val="002C1720"/>
    <w:rsid w:val="002C1CEA"/>
    <w:rsid w:val="002C2A18"/>
    <w:rsid w:val="002C5057"/>
    <w:rsid w:val="002C6B61"/>
    <w:rsid w:val="002D6DC1"/>
    <w:rsid w:val="002E3A9F"/>
    <w:rsid w:val="002E4A61"/>
    <w:rsid w:val="002E4FB4"/>
    <w:rsid w:val="002F47E8"/>
    <w:rsid w:val="00300364"/>
    <w:rsid w:val="00301F91"/>
    <w:rsid w:val="00310C80"/>
    <w:rsid w:val="003132B4"/>
    <w:rsid w:val="00315030"/>
    <w:rsid w:val="0031513B"/>
    <w:rsid w:val="00320DD3"/>
    <w:rsid w:val="00324ED7"/>
    <w:rsid w:val="003259F8"/>
    <w:rsid w:val="00327504"/>
    <w:rsid w:val="00333579"/>
    <w:rsid w:val="00333E22"/>
    <w:rsid w:val="003520B3"/>
    <w:rsid w:val="00353380"/>
    <w:rsid w:val="0036285F"/>
    <w:rsid w:val="00362CC3"/>
    <w:rsid w:val="0036577B"/>
    <w:rsid w:val="00366871"/>
    <w:rsid w:val="003731DF"/>
    <w:rsid w:val="00380A95"/>
    <w:rsid w:val="00380D46"/>
    <w:rsid w:val="003915D2"/>
    <w:rsid w:val="00394FA2"/>
    <w:rsid w:val="00396F12"/>
    <w:rsid w:val="003A418B"/>
    <w:rsid w:val="003A5064"/>
    <w:rsid w:val="003A6503"/>
    <w:rsid w:val="003B476F"/>
    <w:rsid w:val="003B4C2E"/>
    <w:rsid w:val="003C02B2"/>
    <w:rsid w:val="003C0E37"/>
    <w:rsid w:val="003C5C4E"/>
    <w:rsid w:val="003D1206"/>
    <w:rsid w:val="003E5608"/>
    <w:rsid w:val="00401976"/>
    <w:rsid w:val="00413EF0"/>
    <w:rsid w:val="004211CA"/>
    <w:rsid w:val="004431E5"/>
    <w:rsid w:val="00447031"/>
    <w:rsid w:val="004635F7"/>
    <w:rsid w:val="00471446"/>
    <w:rsid w:val="004806BC"/>
    <w:rsid w:val="00481593"/>
    <w:rsid w:val="00482701"/>
    <w:rsid w:val="004868F2"/>
    <w:rsid w:val="00487198"/>
    <w:rsid w:val="004913CC"/>
    <w:rsid w:val="0049502A"/>
    <w:rsid w:val="004A19A2"/>
    <w:rsid w:val="004A3022"/>
    <w:rsid w:val="004A361E"/>
    <w:rsid w:val="004E3C6F"/>
    <w:rsid w:val="004E5967"/>
    <w:rsid w:val="004E60D7"/>
    <w:rsid w:val="004E78AB"/>
    <w:rsid w:val="004F28D6"/>
    <w:rsid w:val="004F73AE"/>
    <w:rsid w:val="004F7401"/>
    <w:rsid w:val="00502057"/>
    <w:rsid w:val="00510C17"/>
    <w:rsid w:val="00517024"/>
    <w:rsid w:val="005240DA"/>
    <w:rsid w:val="0052536B"/>
    <w:rsid w:val="00532AAD"/>
    <w:rsid w:val="00533262"/>
    <w:rsid w:val="00536277"/>
    <w:rsid w:val="005403AC"/>
    <w:rsid w:val="0055676B"/>
    <w:rsid w:val="005567DC"/>
    <w:rsid w:val="0056340B"/>
    <w:rsid w:val="0057004D"/>
    <w:rsid w:val="00580BFB"/>
    <w:rsid w:val="00581B42"/>
    <w:rsid w:val="00581C8A"/>
    <w:rsid w:val="00584D69"/>
    <w:rsid w:val="00586637"/>
    <w:rsid w:val="00592F23"/>
    <w:rsid w:val="00597E1A"/>
    <w:rsid w:val="005A340A"/>
    <w:rsid w:val="005A7FE7"/>
    <w:rsid w:val="005B08DC"/>
    <w:rsid w:val="005B233A"/>
    <w:rsid w:val="005B3C51"/>
    <w:rsid w:val="005B4467"/>
    <w:rsid w:val="005B47E5"/>
    <w:rsid w:val="005B578C"/>
    <w:rsid w:val="005B7EAF"/>
    <w:rsid w:val="005C149C"/>
    <w:rsid w:val="005C17E9"/>
    <w:rsid w:val="005C2859"/>
    <w:rsid w:val="005C308A"/>
    <w:rsid w:val="005C7F23"/>
    <w:rsid w:val="005D32A1"/>
    <w:rsid w:val="005E205B"/>
    <w:rsid w:val="005F0808"/>
    <w:rsid w:val="005F0B28"/>
    <w:rsid w:val="005F25DC"/>
    <w:rsid w:val="005F669D"/>
    <w:rsid w:val="005F6C30"/>
    <w:rsid w:val="00607D5F"/>
    <w:rsid w:val="00613C31"/>
    <w:rsid w:val="0062110F"/>
    <w:rsid w:val="00625285"/>
    <w:rsid w:val="00651440"/>
    <w:rsid w:val="006544E2"/>
    <w:rsid w:val="006564DB"/>
    <w:rsid w:val="00657358"/>
    <w:rsid w:val="00671020"/>
    <w:rsid w:val="0067515D"/>
    <w:rsid w:val="00675617"/>
    <w:rsid w:val="00676DFB"/>
    <w:rsid w:val="00676E8B"/>
    <w:rsid w:val="0068194A"/>
    <w:rsid w:val="006A1FD2"/>
    <w:rsid w:val="006B4333"/>
    <w:rsid w:val="006C7132"/>
    <w:rsid w:val="006D6B7E"/>
    <w:rsid w:val="006D7511"/>
    <w:rsid w:val="006E10F3"/>
    <w:rsid w:val="006E39FD"/>
    <w:rsid w:val="006E3FB9"/>
    <w:rsid w:val="006F501B"/>
    <w:rsid w:val="00700664"/>
    <w:rsid w:val="007016BD"/>
    <w:rsid w:val="00702AA9"/>
    <w:rsid w:val="00712354"/>
    <w:rsid w:val="0071425D"/>
    <w:rsid w:val="00720921"/>
    <w:rsid w:val="007243F1"/>
    <w:rsid w:val="0073048D"/>
    <w:rsid w:val="007309DA"/>
    <w:rsid w:val="00733505"/>
    <w:rsid w:val="00752852"/>
    <w:rsid w:val="0075469F"/>
    <w:rsid w:val="0076061D"/>
    <w:rsid w:val="00760A39"/>
    <w:rsid w:val="007634A3"/>
    <w:rsid w:val="007636E5"/>
    <w:rsid w:val="0076378A"/>
    <w:rsid w:val="00765AE2"/>
    <w:rsid w:val="007678F8"/>
    <w:rsid w:val="0077007B"/>
    <w:rsid w:val="00772071"/>
    <w:rsid w:val="007752FB"/>
    <w:rsid w:val="0078000D"/>
    <w:rsid w:val="0079124F"/>
    <w:rsid w:val="007944BC"/>
    <w:rsid w:val="007A499C"/>
    <w:rsid w:val="007A6644"/>
    <w:rsid w:val="007B097F"/>
    <w:rsid w:val="007C2C63"/>
    <w:rsid w:val="007C5381"/>
    <w:rsid w:val="007C6336"/>
    <w:rsid w:val="007D3EF7"/>
    <w:rsid w:val="007D5B42"/>
    <w:rsid w:val="007D7228"/>
    <w:rsid w:val="007E169D"/>
    <w:rsid w:val="007E4DB9"/>
    <w:rsid w:val="007F03C6"/>
    <w:rsid w:val="007F2317"/>
    <w:rsid w:val="007F67AD"/>
    <w:rsid w:val="0080132E"/>
    <w:rsid w:val="00801A66"/>
    <w:rsid w:val="00802FFC"/>
    <w:rsid w:val="008062E3"/>
    <w:rsid w:val="008108C4"/>
    <w:rsid w:val="00812619"/>
    <w:rsid w:val="00825455"/>
    <w:rsid w:val="008315F9"/>
    <w:rsid w:val="008319F3"/>
    <w:rsid w:val="00831D57"/>
    <w:rsid w:val="00837C58"/>
    <w:rsid w:val="00840B48"/>
    <w:rsid w:val="008421F7"/>
    <w:rsid w:val="0084321B"/>
    <w:rsid w:val="00852102"/>
    <w:rsid w:val="0085249D"/>
    <w:rsid w:val="00854225"/>
    <w:rsid w:val="008551B8"/>
    <w:rsid w:val="00862F68"/>
    <w:rsid w:val="008631EB"/>
    <w:rsid w:val="008645FE"/>
    <w:rsid w:val="00865FC9"/>
    <w:rsid w:val="00866253"/>
    <w:rsid w:val="00875261"/>
    <w:rsid w:val="008752ED"/>
    <w:rsid w:val="00875776"/>
    <w:rsid w:val="008769AE"/>
    <w:rsid w:val="00885BAE"/>
    <w:rsid w:val="00885CB3"/>
    <w:rsid w:val="008916EB"/>
    <w:rsid w:val="00893343"/>
    <w:rsid w:val="00896190"/>
    <w:rsid w:val="008A432D"/>
    <w:rsid w:val="008B12C8"/>
    <w:rsid w:val="008B3DEA"/>
    <w:rsid w:val="008B4B8F"/>
    <w:rsid w:val="008C5091"/>
    <w:rsid w:val="008D1EE6"/>
    <w:rsid w:val="008E559B"/>
    <w:rsid w:val="008F081C"/>
    <w:rsid w:val="008F241C"/>
    <w:rsid w:val="008F4103"/>
    <w:rsid w:val="008F5AC3"/>
    <w:rsid w:val="00901A9C"/>
    <w:rsid w:val="0092301E"/>
    <w:rsid w:val="009244B5"/>
    <w:rsid w:val="009268E8"/>
    <w:rsid w:val="00927332"/>
    <w:rsid w:val="0093113C"/>
    <w:rsid w:val="00942CEC"/>
    <w:rsid w:val="009562CF"/>
    <w:rsid w:val="00961285"/>
    <w:rsid w:val="00962748"/>
    <w:rsid w:val="00964991"/>
    <w:rsid w:val="00973F9B"/>
    <w:rsid w:val="0097553C"/>
    <w:rsid w:val="00976EEC"/>
    <w:rsid w:val="00982213"/>
    <w:rsid w:val="009A12AF"/>
    <w:rsid w:val="009A2E19"/>
    <w:rsid w:val="009A69DE"/>
    <w:rsid w:val="009B0E02"/>
    <w:rsid w:val="009B6CF9"/>
    <w:rsid w:val="009C0C8F"/>
    <w:rsid w:val="009C0F6C"/>
    <w:rsid w:val="009C19E1"/>
    <w:rsid w:val="009C2A43"/>
    <w:rsid w:val="009C7453"/>
    <w:rsid w:val="009C7764"/>
    <w:rsid w:val="009D2818"/>
    <w:rsid w:val="009D77D0"/>
    <w:rsid w:val="009F1297"/>
    <w:rsid w:val="009F189F"/>
    <w:rsid w:val="009F290B"/>
    <w:rsid w:val="009F3F43"/>
    <w:rsid w:val="00A01EB1"/>
    <w:rsid w:val="00A065DB"/>
    <w:rsid w:val="00A13330"/>
    <w:rsid w:val="00A145C4"/>
    <w:rsid w:val="00A22D45"/>
    <w:rsid w:val="00A25B30"/>
    <w:rsid w:val="00A304E0"/>
    <w:rsid w:val="00A3262E"/>
    <w:rsid w:val="00A34D83"/>
    <w:rsid w:val="00A36C27"/>
    <w:rsid w:val="00A45BF3"/>
    <w:rsid w:val="00A473A8"/>
    <w:rsid w:val="00A5327E"/>
    <w:rsid w:val="00A54514"/>
    <w:rsid w:val="00A5719C"/>
    <w:rsid w:val="00A62839"/>
    <w:rsid w:val="00A65765"/>
    <w:rsid w:val="00A82BE9"/>
    <w:rsid w:val="00A83B1F"/>
    <w:rsid w:val="00A94514"/>
    <w:rsid w:val="00A94DEB"/>
    <w:rsid w:val="00A94DEE"/>
    <w:rsid w:val="00AA18AF"/>
    <w:rsid w:val="00AA268E"/>
    <w:rsid w:val="00AA4FEE"/>
    <w:rsid w:val="00AB0724"/>
    <w:rsid w:val="00AB1A31"/>
    <w:rsid w:val="00AB2A73"/>
    <w:rsid w:val="00AC2E3E"/>
    <w:rsid w:val="00AD43F4"/>
    <w:rsid w:val="00AD5057"/>
    <w:rsid w:val="00AD593A"/>
    <w:rsid w:val="00AE34AA"/>
    <w:rsid w:val="00AE37C9"/>
    <w:rsid w:val="00AE4263"/>
    <w:rsid w:val="00AF0B20"/>
    <w:rsid w:val="00AF1A79"/>
    <w:rsid w:val="00B0016F"/>
    <w:rsid w:val="00B0436E"/>
    <w:rsid w:val="00B25F06"/>
    <w:rsid w:val="00B55685"/>
    <w:rsid w:val="00B817E8"/>
    <w:rsid w:val="00B82391"/>
    <w:rsid w:val="00B864B1"/>
    <w:rsid w:val="00B90B1D"/>
    <w:rsid w:val="00B91EDB"/>
    <w:rsid w:val="00B92988"/>
    <w:rsid w:val="00B93F6C"/>
    <w:rsid w:val="00BA0BFC"/>
    <w:rsid w:val="00BA61DB"/>
    <w:rsid w:val="00BA66A2"/>
    <w:rsid w:val="00BB09B1"/>
    <w:rsid w:val="00BB1FE3"/>
    <w:rsid w:val="00BB289F"/>
    <w:rsid w:val="00BC0D94"/>
    <w:rsid w:val="00BC5A84"/>
    <w:rsid w:val="00BD1C7F"/>
    <w:rsid w:val="00BD2568"/>
    <w:rsid w:val="00BD4065"/>
    <w:rsid w:val="00BD7469"/>
    <w:rsid w:val="00BE251A"/>
    <w:rsid w:val="00BE3CDE"/>
    <w:rsid w:val="00BE4C1B"/>
    <w:rsid w:val="00BF1198"/>
    <w:rsid w:val="00BF39B9"/>
    <w:rsid w:val="00C00309"/>
    <w:rsid w:val="00C015C5"/>
    <w:rsid w:val="00C02184"/>
    <w:rsid w:val="00C0433A"/>
    <w:rsid w:val="00C11293"/>
    <w:rsid w:val="00C11404"/>
    <w:rsid w:val="00C1392B"/>
    <w:rsid w:val="00C17B6F"/>
    <w:rsid w:val="00C2248E"/>
    <w:rsid w:val="00C30F6E"/>
    <w:rsid w:val="00C31330"/>
    <w:rsid w:val="00C31EE7"/>
    <w:rsid w:val="00C429BC"/>
    <w:rsid w:val="00C46CE7"/>
    <w:rsid w:val="00C52304"/>
    <w:rsid w:val="00C55381"/>
    <w:rsid w:val="00C563F5"/>
    <w:rsid w:val="00C56FAE"/>
    <w:rsid w:val="00C62E1F"/>
    <w:rsid w:val="00C6470B"/>
    <w:rsid w:val="00C65A6D"/>
    <w:rsid w:val="00C66499"/>
    <w:rsid w:val="00C66DA1"/>
    <w:rsid w:val="00C73165"/>
    <w:rsid w:val="00C731C4"/>
    <w:rsid w:val="00C7462F"/>
    <w:rsid w:val="00C758DF"/>
    <w:rsid w:val="00C7643D"/>
    <w:rsid w:val="00C835AF"/>
    <w:rsid w:val="00C96478"/>
    <w:rsid w:val="00C964A9"/>
    <w:rsid w:val="00CA1E61"/>
    <w:rsid w:val="00CA3FD3"/>
    <w:rsid w:val="00CA5B9A"/>
    <w:rsid w:val="00CB6E04"/>
    <w:rsid w:val="00CB7C21"/>
    <w:rsid w:val="00CB7DBC"/>
    <w:rsid w:val="00CC182E"/>
    <w:rsid w:val="00CC5D48"/>
    <w:rsid w:val="00CD2EB4"/>
    <w:rsid w:val="00CD6F02"/>
    <w:rsid w:val="00CE4D9C"/>
    <w:rsid w:val="00CF1EF1"/>
    <w:rsid w:val="00CF69D4"/>
    <w:rsid w:val="00D009EA"/>
    <w:rsid w:val="00D029CD"/>
    <w:rsid w:val="00D17D53"/>
    <w:rsid w:val="00D24289"/>
    <w:rsid w:val="00D2770E"/>
    <w:rsid w:val="00D279AD"/>
    <w:rsid w:val="00D30DFA"/>
    <w:rsid w:val="00D32AF7"/>
    <w:rsid w:val="00D33D87"/>
    <w:rsid w:val="00D37FB7"/>
    <w:rsid w:val="00D429D3"/>
    <w:rsid w:val="00D60BDD"/>
    <w:rsid w:val="00D705E6"/>
    <w:rsid w:val="00D74932"/>
    <w:rsid w:val="00D74A1F"/>
    <w:rsid w:val="00D76C57"/>
    <w:rsid w:val="00D7789F"/>
    <w:rsid w:val="00D80EEB"/>
    <w:rsid w:val="00D827F5"/>
    <w:rsid w:val="00D82FF4"/>
    <w:rsid w:val="00D84BDA"/>
    <w:rsid w:val="00D86035"/>
    <w:rsid w:val="00D87206"/>
    <w:rsid w:val="00D93CC2"/>
    <w:rsid w:val="00D964C7"/>
    <w:rsid w:val="00DA17E5"/>
    <w:rsid w:val="00DA2F34"/>
    <w:rsid w:val="00DA76D9"/>
    <w:rsid w:val="00DB665E"/>
    <w:rsid w:val="00DC5525"/>
    <w:rsid w:val="00DC6C66"/>
    <w:rsid w:val="00DD2090"/>
    <w:rsid w:val="00DD724A"/>
    <w:rsid w:val="00DE633E"/>
    <w:rsid w:val="00DE7B51"/>
    <w:rsid w:val="00DF66C2"/>
    <w:rsid w:val="00DF705C"/>
    <w:rsid w:val="00E0262F"/>
    <w:rsid w:val="00E06666"/>
    <w:rsid w:val="00E10DE2"/>
    <w:rsid w:val="00E13A82"/>
    <w:rsid w:val="00E173B1"/>
    <w:rsid w:val="00E17D1E"/>
    <w:rsid w:val="00E20285"/>
    <w:rsid w:val="00E23629"/>
    <w:rsid w:val="00E238D9"/>
    <w:rsid w:val="00E23E19"/>
    <w:rsid w:val="00E23E73"/>
    <w:rsid w:val="00E25F11"/>
    <w:rsid w:val="00E45BFB"/>
    <w:rsid w:val="00E45D8B"/>
    <w:rsid w:val="00E46CB9"/>
    <w:rsid w:val="00E646D3"/>
    <w:rsid w:val="00E67212"/>
    <w:rsid w:val="00E70246"/>
    <w:rsid w:val="00E7243F"/>
    <w:rsid w:val="00E76C28"/>
    <w:rsid w:val="00E76DB1"/>
    <w:rsid w:val="00E9209E"/>
    <w:rsid w:val="00E92D73"/>
    <w:rsid w:val="00E9551B"/>
    <w:rsid w:val="00EA39E3"/>
    <w:rsid w:val="00EB46AE"/>
    <w:rsid w:val="00EB7627"/>
    <w:rsid w:val="00ED00D9"/>
    <w:rsid w:val="00ED30E1"/>
    <w:rsid w:val="00ED490B"/>
    <w:rsid w:val="00ED530F"/>
    <w:rsid w:val="00EE70D9"/>
    <w:rsid w:val="00EF35CE"/>
    <w:rsid w:val="00F04254"/>
    <w:rsid w:val="00F06348"/>
    <w:rsid w:val="00F143D9"/>
    <w:rsid w:val="00F160E4"/>
    <w:rsid w:val="00F162C5"/>
    <w:rsid w:val="00F230D4"/>
    <w:rsid w:val="00F25A68"/>
    <w:rsid w:val="00F27091"/>
    <w:rsid w:val="00F35D6E"/>
    <w:rsid w:val="00F404AF"/>
    <w:rsid w:val="00F433BD"/>
    <w:rsid w:val="00F70928"/>
    <w:rsid w:val="00F7341E"/>
    <w:rsid w:val="00F73B76"/>
    <w:rsid w:val="00F75504"/>
    <w:rsid w:val="00F75B87"/>
    <w:rsid w:val="00F85881"/>
    <w:rsid w:val="00F8639F"/>
    <w:rsid w:val="00F92040"/>
    <w:rsid w:val="00F9609C"/>
    <w:rsid w:val="00FA0600"/>
    <w:rsid w:val="00FA09EA"/>
    <w:rsid w:val="00FB088C"/>
    <w:rsid w:val="00FC3055"/>
    <w:rsid w:val="00FC44E3"/>
    <w:rsid w:val="00FC5568"/>
    <w:rsid w:val="00FC5CB7"/>
    <w:rsid w:val="00FC7C6B"/>
    <w:rsid w:val="00FD0B08"/>
    <w:rsid w:val="00FD2E45"/>
    <w:rsid w:val="00FD74F0"/>
    <w:rsid w:val="00FE0D49"/>
    <w:rsid w:val="00FE17CE"/>
    <w:rsid w:val="00FE5559"/>
    <w:rsid w:val="00FE610A"/>
    <w:rsid w:val="00FE65F1"/>
    <w:rsid w:val="01226491"/>
    <w:rsid w:val="07C67A6C"/>
    <w:rsid w:val="0A8B56C6"/>
    <w:rsid w:val="0A8E039C"/>
    <w:rsid w:val="0AD110FF"/>
    <w:rsid w:val="0E165FB1"/>
    <w:rsid w:val="121B4E2D"/>
    <w:rsid w:val="13CE33F5"/>
    <w:rsid w:val="1BF409C4"/>
    <w:rsid w:val="1D060CBC"/>
    <w:rsid w:val="22DD5188"/>
    <w:rsid w:val="255A0E55"/>
    <w:rsid w:val="2A8E1EBD"/>
    <w:rsid w:val="30D141FF"/>
    <w:rsid w:val="330D60EF"/>
    <w:rsid w:val="38A96938"/>
    <w:rsid w:val="3DB85712"/>
    <w:rsid w:val="40747D02"/>
    <w:rsid w:val="43E97FE1"/>
    <w:rsid w:val="48454DD4"/>
    <w:rsid w:val="49A06BE3"/>
    <w:rsid w:val="50404669"/>
    <w:rsid w:val="51735FAB"/>
    <w:rsid w:val="5CCC6377"/>
    <w:rsid w:val="63A01501"/>
    <w:rsid w:val="65D45CA9"/>
    <w:rsid w:val="66D165FA"/>
    <w:rsid w:val="69DC0EBC"/>
    <w:rsid w:val="73083F90"/>
    <w:rsid w:val="7F0436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link w:val="39"/>
    <w:unhideWhenUsed/>
    <w:qFormat/>
    <w:uiPriority w:val="0"/>
    <w:pPr>
      <w:keepNext/>
      <w:keepLines/>
      <w:widowControl/>
      <w:adjustRightInd w:val="0"/>
      <w:snapToGrid w:val="0"/>
      <w:spacing w:line="360" w:lineRule="auto"/>
      <w:ind w:firstLine="602" w:firstLineChars="200"/>
      <w:outlineLvl w:val="3"/>
    </w:pPr>
    <w:rPr>
      <w:rFonts w:ascii="Times New Roman" w:hAnsi="Times New Roman" w:eastAsia="宋体"/>
      <w:b/>
      <w:bCs/>
      <w:szCs w:val="21"/>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9"/>
    <w:unhideWhenUsed/>
    <w:qFormat/>
    <w:uiPriority w:val="99"/>
    <w:pPr>
      <w:jc w:val="left"/>
    </w:pPr>
    <w:rPr>
      <w:rFonts w:eastAsia="楷体"/>
      <w:sz w:val="24"/>
    </w:rPr>
  </w:style>
  <w:style w:type="paragraph" w:styleId="6">
    <w:name w:val="toc 3"/>
    <w:basedOn w:val="1"/>
    <w:next w:val="1"/>
    <w:autoRedefine/>
    <w:unhideWhenUsed/>
    <w:qFormat/>
    <w:uiPriority w:val="39"/>
    <w:pPr>
      <w:tabs>
        <w:tab w:val="right" w:leader="dot" w:pos="8296"/>
      </w:tabs>
      <w:spacing w:line="360" w:lineRule="auto"/>
      <w:ind w:firstLine="720" w:firstLineChars="300"/>
    </w:pPr>
  </w:style>
  <w:style w:type="paragraph" w:styleId="7">
    <w:name w:val="Balloon Text"/>
    <w:basedOn w:val="1"/>
    <w:link w:val="20"/>
    <w:semiHidden/>
    <w:unhideWhenUsed/>
    <w:qFormat/>
    <w:uiPriority w:val="99"/>
    <w:rPr>
      <w:sz w:val="18"/>
      <w:szCs w:val="18"/>
    </w:rPr>
  </w:style>
  <w:style w:type="paragraph" w:styleId="8">
    <w:name w:val="footer"/>
    <w:basedOn w:val="1"/>
    <w:link w:val="28"/>
    <w:unhideWhenUsed/>
    <w:qFormat/>
    <w:uiPriority w:val="99"/>
    <w:pPr>
      <w:tabs>
        <w:tab w:val="center" w:pos="4153"/>
        <w:tab w:val="right" w:pos="8306"/>
      </w:tabs>
      <w:snapToGrid w:val="0"/>
      <w:jc w:val="left"/>
    </w:pPr>
    <w:rPr>
      <w:rFonts w:eastAsia="楷体"/>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uiPriority w:val="39"/>
    <w:pPr>
      <w:tabs>
        <w:tab w:val="right" w:leader="dot" w:pos="8296"/>
      </w:tabs>
    </w:pPr>
    <w:rPr>
      <w:rFonts w:ascii="Times New Roman" w:hAnsi="Times New Roman" w:eastAsia="黑体" w:cs="Times New Roman"/>
      <w:b/>
    </w:rPr>
  </w:style>
  <w:style w:type="paragraph" w:styleId="11">
    <w:name w:val="Subtitle"/>
    <w:basedOn w:val="1"/>
    <w:next w:val="1"/>
    <w:link w:val="38"/>
    <w:qFormat/>
    <w:uiPriority w:val="11"/>
    <w:pPr>
      <w:spacing w:before="240" w:after="60" w:line="312" w:lineRule="auto"/>
      <w:jc w:val="center"/>
      <w:outlineLvl w:val="1"/>
    </w:pPr>
    <w:rPr>
      <w:b/>
      <w:bCs/>
      <w:kern w:val="28"/>
      <w:sz w:val="32"/>
      <w:szCs w:val="32"/>
    </w:rPr>
  </w:style>
  <w:style w:type="paragraph" w:styleId="12">
    <w:name w:val="toc 2"/>
    <w:basedOn w:val="1"/>
    <w:next w:val="1"/>
    <w:autoRedefine/>
    <w:unhideWhenUsed/>
    <w:qFormat/>
    <w:uiPriority w:val="39"/>
    <w:pPr>
      <w:tabs>
        <w:tab w:val="right" w:leader="dot" w:pos="8296"/>
      </w:tabs>
      <w:spacing w:line="360" w:lineRule="auto"/>
      <w:ind w:firstLine="480" w:firstLineChars="200"/>
    </w:pPr>
  </w:style>
  <w:style w:type="paragraph" w:styleId="13">
    <w:name w:val="annotation subject"/>
    <w:basedOn w:val="5"/>
    <w:next w:val="5"/>
    <w:link w:val="37"/>
    <w:semiHidden/>
    <w:unhideWhenUsed/>
    <w:qFormat/>
    <w:uiPriority w:val="99"/>
    <w:rPr>
      <w:rFonts w:eastAsiaTheme="minorEastAsia"/>
      <w:b/>
      <w:bCs/>
      <w:sz w:val="21"/>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semiHidden/>
    <w:unhideWhenUsed/>
    <w:qFormat/>
    <w:uiPriority w:val="99"/>
    <w:rPr>
      <w:sz w:val="21"/>
      <w:szCs w:val="21"/>
    </w:rPr>
  </w:style>
  <w:style w:type="character" w:customStyle="1" w:styleId="19">
    <w:name w:val="批注文字 字符"/>
    <w:basedOn w:val="16"/>
    <w:link w:val="5"/>
    <w:qFormat/>
    <w:uiPriority w:val="99"/>
    <w:rPr>
      <w:rFonts w:eastAsia="楷体"/>
      <w:sz w:val="24"/>
    </w:rPr>
  </w:style>
  <w:style w:type="character" w:customStyle="1" w:styleId="20">
    <w:name w:val="批注框文本 字符"/>
    <w:basedOn w:val="16"/>
    <w:link w:val="7"/>
    <w:semiHidden/>
    <w:qFormat/>
    <w:uiPriority w:val="99"/>
    <w:rPr>
      <w:sz w:val="18"/>
      <w:szCs w:val="18"/>
    </w:rPr>
  </w:style>
  <w:style w:type="table" w:customStyle="1" w:styleId="21">
    <w:name w:val="网格型1"/>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二级标题格式"/>
    <w:basedOn w:val="1"/>
    <w:next w:val="1"/>
    <w:link w:val="23"/>
    <w:autoRedefine/>
    <w:qFormat/>
    <w:uiPriority w:val="0"/>
    <w:pPr>
      <w:widowControl/>
      <w:spacing w:line="590" w:lineRule="exact"/>
      <w:outlineLvl w:val="1"/>
    </w:pPr>
    <w:rPr>
      <w:rFonts w:ascii="Times New Roman" w:hAnsi="Times New Roman" w:eastAsia="黑体" w:cs="Times New Roman"/>
      <w:color w:val="000000"/>
      <w:sz w:val="30"/>
      <w:szCs w:val="30"/>
    </w:rPr>
  </w:style>
  <w:style w:type="character" w:customStyle="1" w:styleId="23">
    <w:name w:val="二级标题格式 字符"/>
    <w:basedOn w:val="16"/>
    <w:link w:val="22"/>
    <w:autoRedefine/>
    <w:qFormat/>
    <w:uiPriority w:val="0"/>
    <w:rPr>
      <w:rFonts w:ascii="Times New Roman" w:hAnsi="Times New Roman" w:eastAsia="黑体" w:cs="Times New Roman"/>
      <w:color w:val="000000"/>
      <w:sz w:val="30"/>
      <w:szCs w:val="30"/>
    </w:rPr>
  </w:style>
  <w:style w:type="paragraph" w:customStyle="1" w:styleId="24">
    <w:name w:val="一级标题格式"/>
    <w:basedOn w:val="1"/>
    <w:link w:val="25"/>
    <w:autoRedefine/>
    <w:qFormat/>
    <w:uiPriority w:val="0"/>
    <w:pPr>
      <w:widowControl/>
      <w:spacing w:line="360" w:lineRule="auto"/>
      <w:jc w:val="center"/>
      <w:outlineLvl w:val="0"/>
    </w:pPr>
    <w:rPr>
      <w:rFonts w:ascii="Times New Roman" w:hAnsi="Times New Roman" w:eastAsia="黑体" w:cs="Times New Roman"/>
      <w:color w:val="000000"/>
      <w:sz w:val="32"/>
      <w:szCs w:val="32"/>
    </w:rPr>
  </w:style>
  <w:style w:type="character" w:customStyle="1" w:styleId="25">
    <w:name w:val="一级标题格式 字符"/>
    <w:basedOn w:val="16"/>
    <w:link w:val="24"/>
    <w:autoRedefine/>
    <w:qFormat/>
    <w:uiPriority w:val="0"/>
    <w:rPr>
      <w:rFonts w:ascii="Times New Roman" w:hAnsi="Times New Roman" w:eastAsia="黑体" w:cs="Times New Roman"/>
      <w:color w:val="000000"/>
      <w:sz w:val="32"/>
      <w:szCs w:val="32"/>
    </w:rPr>
  </w:style>
  <w:style w:type="paragraph" w:customStyle="1" w:styleId="26">
    <w:name w:val="正文-jw"/>
    <w:basedOn w:val="1"/>
    <w:link w:val="27"/>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27">
    <w:name w:val="正文-jw Char"/>
    <w:basedOn w:val="16"/>
    <w:link w:val="26"/>
    <w:qFormat/>
    <w:uiPriority w:val="0"/>
    <w:rPr>
      <w:rFonts w:ascii="Times New Roman" w:hAnsi="Times New Roman" w:eastAsia="宋体" w:cs="Times New Roman"/>
      <w:sz w:val="24"/>
      <w:szCs w:val="24"/>
    </w:rPr>
  </w:style>
  <w:style w:type="character" w:customStyle="1" w:styleId="28">
    <w:name w:val="页脚 字符"/>
    <w:basedOn w:val="16"/>
    <w:link w:val="8"/>
    <w:qFormat/>
    <w:uiPriority w:val="99"/>
    <w:rPr>
      <w:rFonts w:eastAsia="楷体"/>
      <w:sz w:val="18"/>
      <w:szCs w:val="18"/>
    </w:rPr>
  </w:style>
  <w:style w:type="table" w:customStyle="1" w:styleId="29">
    <w:name w:val="网格型2"/>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
    <w:name w:val="页眉 字符"/>
    <w:basedOn w:val="16"/>
    <w:link w:val="9"/>
    <w:qFormat/>
    <w:uiPriority w:val="99"/>
    <w:rPr>
      <w:sz w:val="18"/>
      <w:szCs w:val="18"/>
    </w:rPr>
  </w:style>
  <w:style w:type="paragraph" w:styleId="31">
    <w:name w:val="List Paragraph"/>
    <w:basedOn w:val="1"/>
    <w:qFormat/>
    <w:uiPriority w:val="34"/>
    <w:pPr>
      <w:ind w:firstLine="420" w:firstLineChars="200"/>
    </w:pPr>
  </w:style>
  <w:style w:type="table" w:customStyle="1" w:styleId="32">
    <w:name w:val="网格型3"/>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网格型11"/>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网格型21"/>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5">
    <w:name w:val="标题 1 字符"/>
    <w:basedOn w:val="16"/>
    <w:link w:val="2"/>
    <w:qFormat/>
    <w:uiPriority w:val="9"/>
    <w:rPr>
      <w:b/>
      <w:bCs/>
      <w:kern w:val="44"/>
      <w:sz w:val="44"/>
      <w:szCs w:val="44"/>
    </w:rPr>
  </w:style>
  <w:style w:type="paragraph" w:customStyle="1" w:styleId="3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7">
    <w:name w:val="批注主题 字符"/>
    <w:basedOn w:val="19"/>
    <w:link w:val="13"/>
    <w:semiHidden/>
    <w:qFormat/>
    <w:uiPriority w:val="99"/>
    <w:rPr>
      <w:rFonts w:eastAsia="楷体"/>
      <w:b/>
      <w:bCs/>
      <w:kern w:val="2"/>
      <w:sz w:val="21"/>
      <w:szCs w:val="22"/>
    </w:rPr>
  </w:style>
  <w:style w:type="character" w:customStyle="1" w:styleId="38">
    <w:name w:val="副标题 字符"/>
    <w:basedOn w:val="16"/>
    <w:link w:val="11"/>
    <w:qFormat/>
    <w:uiPriority w:val="11"/>
    <w:rPr>
      <w:rFonts w:asciiTheme="minorHAnsi" w:hAnsiTheme="minorHAnsi" w:eastAsiaTheme="minorEastAsia" w:cstheme="minorBidi"/>
      <w:b/>
      <w:bCs/>
      <w:kern w:val="28"/>
      <w:sz w:val="32"/>
      <w:szCs w:val="32"/>
    </w:rPr>
  </w:style>
  <w:style w:type="character" w:customStyle="1" w:styleId="39">
    <w:name w:val="标题 4 字符"/>
    <w:basedOn w:val="16"/>
    <w:link w:val="4"/>
    <w:qFormat/>
    <w:uiPriority w:val="0"/>
    <w:rPr>
      <w:rFonts w:cstheme="minorBidi"/>
      <w:b/>
      <w:bCs/>
      <w:kern w:val="2"/>
      <w:sz w:val="21"/>
      <w:szCs w:val="21"/>
    </w:rPr>
  </w:style>
  <w:style w:type="paragraph" w:customStyle="1" w:styleId="4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1">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2">
    <w:name w:val="修订2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3">
    <w:name w:val="修订3"/>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4">
    <w:name w:val="标题 2 字符"/>
    <w:basedOn w:val="16"/>
    <w:link w:val="3"/>
    <w:semiHidden/>
    <w:qFormat/>
    <w:uiPriority w:val="9"/>
    <w:rPr>
      <w:rFonts w:asciiTheme="majorHAnsi" w:hAnsiTheme="majorHAnsi" w:eastAsiaTheme="majorEastAsia" w:cstheme="majorBidi"/>
      <w:b/>
      <w:bCs/>
      <w:kern w:val="2"/>
      <w:sz w:val="32"/>
      <w:szCs w:val="32"/>
    </w:rPr>
  </w:style>
  <w:style w:type="paragraph" w:customStyle="1" w:styleId="45">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356E5-ACF8-4DFA-B3FD-8D7ACF6FFFE1}">
  <ds:schemaRefs/>
</ds:datastoreItem>
</file>

<file path=docProps/app.xml><?xml version="1.0" encoding="utf-8"?>
<Properties xmlns="http://schemas.openxmlformats.org/officeDocument/2006/extended-properties" xmlns:vt="http://schemas.openxmlformats.org/officeDocument/2006/docPropsVTypes">
  <Template>Normal</Template>
  <Pages>40</Pages>
  <Words>1195</Words>
  <Characters>1301</Characters>
  <Lines>2147</Lines>
  <Paragraphs>3148</Paragraphs>
  <TotalTime>38</TotalTime>
  <ScaleCrop>false</ScaleCrop>
  <LinksUpToDate>false</LinksUpToDate>
  <CharactersWithSpaces>1378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2026-01-14T06:03:00Z</dcterms:created>
  <dc:creator>Administrator</dc:creator>
  <cp:lastModifiedBy>♚Sunshine°</cp:lastModifiedBy>
  <cp:lastPrinted>2026-01-08T02:26:00Z</cp:lastPrinted>
  <dcterms:modified xsi:type="dcterms:W3CDTF">2026-01-19T07:18:11Z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eyJoZGlkIjoiZDIwOTQ0M2M2ZDY0MDNmMWRlOGNlN2U5NGU3MzMyZmQiLCJ1c2VySWQiOiI3Mzg2ODY5OTUifQ==</vt:lpwstr>
  </property>
  <property fmtid="{D5CDD505-2E9C-101B-9397-08002B2CF9AE}" pid="3" name="KSOProductBuildVer">
    <vt:lpwstr>2052-12.1.0.24034</vt:lpwstr>
  </property>
  <property fmtid="{D5CDD505-2E9C-101B-9397-08002B2CF9AE}" pid="4" name="ICV">
    <vt:lpwstr>858811D0D7594399B855A38BF8172E57_13</vt:lpwstr>
  </property>
</Properties>
</file>