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8C30">
      <w:pPr>
        <w:spacing w:line="500" w:lineRule="exact"/>
        <w:rPr>
          <w:rFonts w:hint="eastAsia" w:ascii="黑体" w:hAnsi="宋体" w:eastAsia="黑体"/>
          <w:color w:val="FF0000"/>
          <w:sz w:val="3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备注：我单位已对此稿进行了保密审核，稿件发布及被转载后不会引起负面舆论影响，涉及到领导干部讲话或书面内容（若有）已经当事人本人同意，可以公开。</w:t>
      </w:r>
    </w:p>
    <w:p w14:paraId="6832B3DE">
      <w:pPr>
        <w:spacing w:line="500" w:lineRule="exact"/>
        <w:jc w:val="center"/>
        <w:rPr>
          <w:rFonts w:hint="eastAsia" w:ascii="黑体" w:hAnsi="宋体" w:eastAsia="黑体"/>
          <w:color w:val="FF0000"/>
          <w:sz w:val="3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袁菲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　    </w:t>
      </w:r>
      <w:r>
        <w:rPr>
          <w:rFonts w:hint="eastAsia" w:ascii="黑体" w:hAnsi="宋体" w:eastAsia="黑体"/>
          <w:color w:val="FF0000"/>
          <w:sz w:val="32"/>
          <w:szCs w:val="52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82822903  </w:t>
      </w:r>
      <w:r>
        <w:rPr>
          <w:rFonts w:hint="eastAsia" w:ascii="仿宋_GB2312" w:hAnsi="宋体" w:eastAsia="仿宋_GB2312"/>
          <w:color w:val="FF0000"/>
          <w:sz w:val="32"/>
          <w:u w:val="single" w:color="FF0000"/>
        </w:rPr>
        <w:t>）</w:t>
      </w:r>
    </w:p>
    <w:p w14:paraId="70935CC7">
      <w:pPr>
        <w:spacing w:line="500" w:lineRule="exact"/>
        <w:jc w:val="center"/>
        <w:rPr>
          <w:rFonts w:hint="eastAsia" w:ascii="仿宋_GB2312" w:hAnsi="宋体" w:eastAsia="黑体"/>
          <w:color w:val="FF0000"/>
          <w:sz w:val="48"/>
          <w:szCs w:val="48"/>
        </w:rPr>
      </w:pPr>
      <w:r>
        <w:rPr>
          <w:rFonts w:hint="eastAsia" w:ascii="黑体" w:hAnsi="宋体" w:eastAsia="黑体"/>
          <w:color w:val="FF0000"/>
          <w:sz w:val="48"/>
          <w:szCs w:val="48"/>
        </w:rPr>
        <w:t>金坛区审计局信息</w:t>
      </w:r>
    </w:p>
    <w:p w14:paraId="697F92A4">
      <w:pPr>
        <w:spacing w:line="500" w:lineRule="exact"/>
        <w:jc w:val="center"/>
        <w:rPr>
          <w:rFonts w:hint="eastAsia" w:ascii="仿宋_GB2312" w:hAnsi="宋体" w:eastAsia="仿宋_GB2312"/>
          <w:color w:val="FF0000"/>
          <w:sz w:val="52"/>
          <w:szCs w:val="52"/>
        </w:rPr>
      </w:pPr>
      <w:r>
        <w:rPr>
          <w:rFonts w:hint="eastAsia" w:ascii="仿宋_GB2312" w:hAnsi="宋体" w:eastAsia="仿宋_GB2312"/>
          <w:color w:val="000000"/>
          <w:sz w:val="32"/>
        </w:rPr>
        <w:t>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 w14:paraId="446ED271">
      <w:pPr>
        <w:spacing w:line="500" w:lineRule="exact"/>
        <w:ind w:left="-899" w:leftChars="-428" w:right="-1233" w:rightChars="-587" w:firstLine="320" w:firstLineChars="100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金坛区审计局办公室    审批人：王初   日期：202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年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06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月</w:t>
      </w:r>
      <w:r>
        <w:rPr>
          <w:rFonts w:hint="eastAsia" w:ascii="仿宋_GB2312" w:hAnsi="宋体"/>
          <w:color w:val="000000"/>
          <w:sz w:val="32"/>
          <w:u w:val="single" w:color="FF0000"/>
          <w:lang w:val="en-US" w:eastAsia="zh-CN"/>
        </w:rPr>
        <w:t>27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</w:t>
      </w:r>
    </w:p>
    <w:p w14:paraId="73B9EEEC">
      <w:pPr>
        <w:jc w:val="center"/>
        <w:rPr>
          <w:rFonts w:hint="eastAsia" w:ascii="仿宋" w:hAnsi="仿宋" w:eastAsia="仿宋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40"/>
          <w:szCs w:val="40"/>
          <w:lang w:val="en-US" w:eastAsia="zh-CN" w:bidi="ar-SA"/>
        </w:rPr>
        <w:t>以审计之力  绘七一清廉画卷</w:t>
      </w:r>
    </w:p>
    <w:p w14:paraId="7B6CFABB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drawing>
          <wp:inline distT="0" distB="0" distL="114300" distR="114300">
            <wp:extent cx="5266690" cy="3510915"/>
            <wp:effectExtent l="0" t="0" r="6350" b="9525"/>
            <wp:docPr id="1" name="图片 1" descr="DSC0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5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9498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2329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Cs w:val="24"/>
          <w:lang w:val="en-US" w:eastAsia="zh-CN"/>
        </w:rPr>
        <w:t>图为金坛区审计局专题党课现场</w:t>
      </w:r>
    </w:p>
    <w:bookmarkEnd w:id="0"/>
    <w:p w14:paraId="6FFD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近日，金坛区审计局在七一前夕组织开展了一场专题党课——《把贯彻落实中央八项规定精神一抓到底》，旨在深入贯彻中央八项规定精神，强化审计党员干部作风建设。此次党课由党支部书记主讲，全体党员干部参加。​</w:t>
      </w:r>
    </w:p>
    <w:p w14:paraId="7DB4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课上，党支部书记深入阐释了新时代加强党的作风建设的历史性成就，以及贯彻中央八项规定精神取得的显著成效。强调党的十八大以来，作风建设成果斐然，我们必须深刻领悟“两个确立”的决定性意义，增强“四个意识”、坚定“四个自信”、做到“两个维护”。同时，准确把握习近平总书记关于加强党的作风建设的重要论述核心要义，将其落实到审计工作的方方面面。​</w:t>
      </w:r>
    </w:p>
    <w:p w14:paraId="51EB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针对审计部门工作，党支部书记指出，审计在制约和监督经济权力运行、反腐治乱中作用关键。全体审计人员要坚决落实相关要求，坚持客观性、专业性、全面性，发挥好审计“利剑”作用，以高质量审计监督护航经济社会高质量发展。要把学习教育成果转化为工作动力，扎实推进下半年审计工作，为金坛区经济社会高质量发展贡献审计力量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 xml:space="preserve"> </w:t>
      </w:r>
    </w:p>
    <w:p w14:paraId="5E97A424">
      <w:pPr>
        <w:spacing w:line="520" w:lineRule="exact"/>
        <w:rPr>
          <w:rFonts w:hint="eastAsia" w:ascii="方正仿宋_GBK" w:hAnsi="宋体" w:eastAsia="方正仿宋_GBK"/>
          <w:color w:val="000000"/>
          <w:kern w:val="0"/>
          <w:sz w:val="32"/>
          <w:szCs w:val="22"/>
          <w:u w:val="single" w:color="FF0000"/>
          <w:lang w:bidi="ar"/>
        </w:rPr>
      </w:pPr>
      <w:r>
        <w:rPr>
          <w:rFonts w:hint="eastAsia" w:ascii="方正仿宋_GBK" w:hAnsi="宋体" w:eastAsia="方正仿宋_GBK"/>
          <w:color w:val="000000"/>
          <w:kern w:val="0"/>
          <w:sz w:val="32"/>
          <w:szCs w:val="22"/>
          <w:u w:val="single" w:color="FF0000"/>
          <w:lang w:bidi="ar"/>
        </w:rPr>
        <w:t>作者姓名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22"/>
          <w:u w:val="single" w:color="FF0000"/>
          <w:lang w:eastAsia="zh-CN" w:bidi="ar"/>
        </w:rPr>
        <w:t>：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22"/>
          <w:u w:val="single" w:color="FF0000"/>
          <w:lang w:val="en-US" w:eastAsia="zh-CN" w:bidi="ar"/>
        </w:rPr>
        <w:t xml:space="preserve">展士同     </w:t>
      </w:r>
      <w:r>
        <w:rPr>
          <w:rFonts w:hint="eastAsia" w:ascii="方正仿宋_GBK" w:hAnsi="宋体" w:eastAsia="方正仿宋_GBK"/>
          <w:color w:val="000000"/>
          <w:kern w:val="0"/>
          <w:sz w:val="32"/>
          <w:szCs w:val="22"/>
          <w:u w:val="single" w:color="FF0000"/>
          <w:lang w:bidi="ar"/>
        </w:rPr>
        <w:t>单位：江苏省常州市金坛区审计局</w:t>
      </w:r>
    </w:p>
    <w:p w14:paraId="426F934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u w:val="single" w:color="FF0000"/>
        </w:rPr>
        <w:t>联系人：卞钰胤            联系电话：（0519）-82822903</w:t>
      </w:r>
    </w:p>
    <w:p w14:paraId="69A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 w14:paraId="4D349D32">
      <w:pPr>
        <w:rPr>
          <w:rFonts w:hint="eastAsia" w:ascii="方正仿宋_GB2312" w:hAnsi="方正仿宋_GB2312" w:eastAsia="方正仿宋_GB2312" w:cs="方正仿宋_GB2312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15900A-0AC2-4ECE-8CEE-DCB190C6C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2D8B74-B6EE-4F75-893C-6758E1D9D43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79016B0-BAF5-4C08-B96E-1758DE7174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8120C6-3AF9-439B-BCE5-30C79479DF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8418ED0-8345-41E4-9391-5F0E98A2F7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F5348A1-D01D-41E4-A14B-53503B464B7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DF2A0F17-E3E8-449D-9880-DD364C5D7B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3FD8"/>
    <w:rsid w:val="0D500855"/>
    <w:rsid w:val="13E5226B"/>
    <w:rsid w:val="19ED6176"/>
    <w:rsid w:val="1DEF77EE"/>
    <w:rsid w:val="57D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434</Characters>
  <Lines>0</Lines>
  <Paragraphs>0</Paragraphs>
  <TotalTime>0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2025-06-27T06:12:00Z</dcterms:created>
  <dc:creator>TONG</dc:creator>
  <cp:lastModifiedBy>ボホポ</cp:lastModifiedBy>
  <dcterms:modified xsi:type="dcterms:W3CDTF">2025-06-27T07:30:11Z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eyJoZGlkIjoiZDY2NTM0YzI1YjlmYzE4YzUzY2ZhZDlmNmEwYWM2NzAiLCJ1c2VySWQiOiI2ODI5NDQxMDQifQ==</vt:lpwstr>
  </property>
  <property fmtid="{D5CDD505-2E9C-101B-9397-08002B2CF9AE}" pid="4" name="ICV">
    <vt:lpwstr>D96E3D732C7F4FD7AA993B1801A98704_12</vt:lpwstr>
  </property>
</Properties>
</file>