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4FC0A">
      <w:pPr>
        <w:spacing w:line="248" w:lineRule="auto"/>
        <w:rPr>
          <w:rFonts w:ascii="Arial"/>
          <w:sz w:val="21"/>
        </w:rPr>
      </w:pPr>
    </w:p>
    <w:p w14:paraId="0B72AC9D">
      <w:pPr>
        <w:spacing w:line="248" w:lineRule="auto"/>
        <w:rPr>
          <w:rFonts w:ascii="Arial"/>
          <w:sz w:val="21"/>
        </w:rPr>
      </w:pPr>
    </w:p>
    <w:p w14:paraId="1E86E1B7">
      <w:pPr>
        <w:spacing w:line="248" w:lineRule="auto"/>
        <w:rPr>
          <w:rFonts w:ascii="Arial"/>
          <w:sz w:val="21"/>
        </w:rPr>
      </w:pPr>
    </w:p>
    <w:p w14:paraId="3EC02038">
      <w:pPr>
        <w:spacing w:line="248" w:lineRule="auto"/>
        <w:rPr>
          <w:rFonts w:ascii="Arial"/>
          <w:sz w:val="21"/>
        </w:rPr>
      </w:pPr>
    </w:p>
    <w:p w14:paraId="28E9F172">
      <w:pPr>
        <w:spacing w:line="249" w:lineRule="auto"/>
        <w:rPr>
          <w:rFonts w:ascii="Arial"/>
          <w:sz w:val="21"/>
        </w:rPr>
      </w:pPr>
    </w:p>
    <w:p w14:paraId="4EB70C73">
      <w:pPr>
        <w:spacing w:line="249" w:lineRule="auto"/>
        <w:rPr>
          <w:rFonts w:ascii="Arial"/>
          <w:sz w:val="21"/>
        </w:rPr>
      </w:pPr>
    </w:p>
    <w:p w14:paraId="64997D62">
      <w:pPr>
        <w:spacing w:line="249" w:lineRule="auto"/>
        <w:rPr>
          <w:rFonts w:ascii="Arial"/>
          <w:sz w:val="21"/>
        </w:rPr>
      </w:pPr>
    </w:p>
    <w:p w14:paraId="080D3987">
      <w:pPr>
        <w:spacing w:line="249" w:lineRule="auto"/>
        <w:rPr>
          <w:rFonts w:ascii="Arial"/>
          <w:sz w:val="21"/>
        </w:rPr>
      </w:pPr>
    </w:p>
    <w:p w14:paraId="7025A2BB">
      <w:pPr>
        <w:spacing w:line="249" w:lineRule="auto"/>
        <w:rPr>
          <w:rFonts w:ascii="Arial"/>
          <w:sz w:val="21"/>
        </w:rPr>
      </w:pPr>
    </w:p>
    <w:p w14:paraId="24F30860">
      <w:pPr>
        <w:spacing w:line="249" w:lineRule="auto"/>
        <w:rPr>
          <w:rFonts w:ascii="Arial"/>
          <w:sz w:val="21"/>
        </w:rPr>
      </w:pPr>
    </w:p>
    <w:p w14:paraId="2E7ABF44">
      <w:pPr>
        <w:spacing w:before="223" w:line="255" w:lineRule="auto"/>
        <w:ind w:left="1311" w:right="1420" w:hanging="2"/>
        <w:rPr>
          <w:rFonts w:ascii="微软雅黑" w:hAnsi="微软雅黑" w:eastAsia="微软雅黑" w:cs="微软雅黑"/>
          <w:sz w:val="52"/>
          <w:szCs w:val="52"/>
        </w:rPr>
      </w:pPr>
      <w:r>
        <w:rPr>
          <w:rFonts w:hint="eastAsia" w:ascii="微软雅黑" w:hAnsi="微软雅黑" w:eastAsia="微软雅黑" w:cs="微软雅黑"/>
          <w:spacing w:val="62"/>
          <w:sz w:val="52"/>
          <w:szCs w:val="52"/>
          <w:lang w:val="en-US" w:eastAsia="zh-CN"/>
        </w:rPr>
        <w:t>江苏省</w:t>
      </w:r>
      <w:r>
        <w:rPr>
          <w:rFonts w:ascii="微软雅黑" w:hAnsi="微软雅黑" w:eastAsia="微软雅黑" w:cs="微软雅黑"/>
          <w:spacing w:val="62"/>
          <w:sz w:val="52"/>
          <w:szCs w:val="52"/>
        </w:rPr>
        <w:t>固体(危险)废</w:t>
      </w:r>
      <w:r>
        <w:rPr>
          <w:rFonts w:ascii="微软雅黑" w:hAnsi="微软雅黑" w:eastAsia="微软雅黑" w:cs="微软雅黑"/>
          <w:spacing w:val="61"/>
          <w:sz w:val="52"/>
          <w:szCs w:val="52"/>
        </w:rPr>
        <w:t>物</w:t>
      </w:r>
      <w:r>
        <w:rPr>
          <w:rFonts w:ascii="微软雅黑" w:hAnsi="微软雅黑" w:eastAsia="微软雅黑" w:cs="微软雅黑"/>
          <w:sz w:val="52"/>
          <w:szCs w:val="52"/>
        </w:rPr>
        <w:t xml:space="preserve"> </w:t>
      </w:r>
      <w:r>
        <w:rPr>
          <w:rFonts w:ascii="微软雅黑" w:hAnsi="微软雅黑" w:eastAsia="微软雅黑" w:cs="微软雅黑"/>
          <w:spacing w:val="35"/>
          <w:sz w:val="52"/>
          <w:szCs w:val="52"/>
        </w:rPr>
        <w:t>跨</w:t>
      </w:r>
      <w:r>
        <w:rPr>
          <w:rFonts w:ascii="微软雅黑" w:hAnsi="微软雅黑" w:eastAsia="微软雅黑" w:cs="微软雅黑"/>
          <w:spacing w:val="29"/>
          <w:sz w:val="52"/>
          <w:szCs w:val="52"/>
        </w:rPr>
        <w:t>省 (市) 转移实施方案</w:t>
      </w:r>
    </w:p>
    <w:p w14:paraId="1FC36BDD">
      <w:pPr>
        <w:rPr>
          <w:rFonts w:ascii="Arial"/>
          <w:sz w:val="21"/>
        </w:rPr>
      </w:pPr>
    </w:p>
    <w:p w14:paraId="4F0AAFFB">
      <w:pPr>
        <w:rPr>
          <w:rFonts w:ascii="Arial"/>
          <w:sz w:val="21"/>
        </w:rPr>
      </w:pPr>
    </w:p>
    <w:p w14:paraId="61F91339">
      <w:pPr>
        <w:rPr>
          <w:rFonts w:ascii="Arial"/>
          <w:sz w:val="21"/>
        </w:rPr>
      </w:pPr>
    </w:p>
    <w:p w14:paraId="18301AFC">
      <w:pPr>
        <w:rPr>
          <w:rFonts w:ascii="Arial"/>
          <w:sz w:val="21"/>
        </w:rPr>
      </w:pPr>
    </w:p>
    <w:p w14:paraId="336640B1">
      <w:pPr>
        <w:rPr>
          <w:rFonts w:ascii="Arial"/>
          <w:sz w:val="21"/>
        </w:rPr>
      </w:pPr>
    </w:p>
    <w:p w14:paraId="4D03F9B3">
      <w:pPr>
        <w:rPr>
          <w:rFonts w:ascii="Arial"/>
          <w:sz w:val="21"/>
        </w:rPr>
      </w:pPr>
    </w:p>
    <w:p w14:paraId="4975B4F1">
      <w:pPr>
        <w:rPr>
          <w:rFonts w:ascii="Arial"/>
          <w:sz w:val="21"/>
        </w:rPr>
      </w:pPr>
    </w:p>
    <w:p w14:paraId="78DC0C4D">
      <w:pPr>
        <w:rPr>
          <w:rFonts w:ascii="Arial"/>
          <w:sz w:val="21"/>
        </w:rPr>
      </w:pPr>
    </w:p>
    <w:p w14:paraId="27A8CD96">
      <w:pPr>
        <w:rPr>
          <w:rFonts w:ascii="Arial"/>
          <w:sz w:val="21"/>
        </w:rPr>
      </w:pPr>
    </w:p>
    <w:p w14:paraId="00BE57F5">
      <w:pPr>
        <w:spacing w:line="241" w:lineRule="auto"/>
        <w:rPr>
          <w:rFonts w:ascii="Arial"/>
          <w:sz w:val="21"/>
        </w:rPr>
      </w:pPr>
    </w:p>
    <w:p w14:paraId="7DEEDC88">
      <w:pPr>
        <w:spacing w:line="241" w:lineRule="auto"/>
        <w:rPr>
          <w:rFonts w:ascii="Arial"/>
          <w:sz w:val="21"/>
        </w:rPr>
      </w:pPr>
    </w:p>
    <w:p w14:paraId="01622FE3">
      <w:pPr>
        <w:spacing w:line="241" w:lineRule="auto"/>
        <w:rPr>
          <w:rFonts w:ascii="Arial"/>
          <w:sz w:val="21"/>
        </w:rPr>
      </w:pPr>
    </w:p>
    <w:p w14:paraId="20B2174B">
      <w:pPr>
        <w:spacing w:line="241" w:lineRule="auto"/>
        <w:rPr>
          <w:rFonts w:ascii="Arial"/>
          <w:sz w:val="21"/>
        </w:rPr>
      </w:pPr>
    </w:p>
    <w:p w14:paraId="4B3AEAD8">
      <w:pPr>
        <w:spacing w:line="241" w:lineRule="auto"/>
        <w:rPr>
          <w:rFonts w:ascii="Arial"/>
          <w:sz w:val="21"/>
        </w:rPr>
      </w:pPr>
    </w:p>
    <w:p w14:paraId="0C0F2043">
      <w:pPr>
        <w:spacing w:line="241" w:lineRule="auto"/>
        <w:rPr>
          <w:rFonts w:ascii="Arial"/>
          <w:sz w:val="21"/>
        </w:rPr>
      </w:pPr>
    </w:p>
    <w:p w14:paraId="77984C9A">
      <w:pPr>
        <w:spacing w:before="100" w:line="224" w:lineRule="auto"/>
        <w:ind w:left="68"/>
        <w:rPr>
          <w:rFonts w:ascii="宋体" w:hAnsi="宋体" w:eastAsia="宋体" w:cs="宋体"/>
          <w:sz w:val="31"/>
          <w:szCs w:val="31"/>
        </w:rPr>
      </w:pPr>
      <w:r>
        <w:rPr>
          <w:rFonts w:ascii="宋体" w:hAnsi="宋体" w:eastAsia="宋体" w:cs="宋体"/>
          <w:spacing w:val="10"/>
          <w:sz w:val="31"/>
          <w:szCs w:val="31"/>
          <w14:textOutline w14:w="5791" w14:cap="flat" w14:cmpd="sng">
            <w14:solidFill>
              <w14:srgbClr w14:val="000000"/>
            </w14:solidFill>
            <w14:prstDash w14:val="solid"/>
            <w14:miter w14:val="0"/>
          </w14:textOutline>
        </w:rPr>
        <w:t>申请单位</w:t>
      </w:r>
      <w:r>
        <w:rPr>
          <w:rFonts w:ascii="宋体" w:hAnsi="宋体" w:eastAsia="宋体" w:cs="宋体"/>
          <w:spacing w:val="7"/>
          <w:sz w:val="31"/>
          <w:szCs w:val="31"/>
          <w14:textOutline w14:w="5791" w14:cap="flat" w14:cmpd="sng">
            <w14:solidFill>
              <w14:srgbClr w14:val="000000"/>
            </w14:solidFill>
            <w14:prstDash w14:val="solid"/>
            <w14:miter w14:val="0"/>
          </w14:textOutline>
        </w:rPr>
        <w:t>：</w:t>
      </w:r>
      <w:r>
        <w:rPr>
          <w:rFonts w:ascii="宋体" w:hAnsi="宋体" w:eastAsia="宋体" w:cs="宋体"/>
          <w:spacing w:val="5"/>
          <w:sz w:val="31"/>
          <w:szCs w:val="31"/>
        </w:rPr>
        <w:t xml:space="preserve"> </w:t>
      </w:r>
      <w:r>
        <w:rPr>
          <w:rFonts w:hint="eastAsia" w:ascii="宋体" w:hAnsi="宋体" w:eastAsia="宋体" w:cs="宋体"/>
          <w:spacing w:val="10"/>
          <w:sz w:val="31"/>
          <w:szCs w:val="31"/>
          <w14:textOutline w14:w="5791" w14:cap="flat" w14:cmpd="sng">
            <w14:solidFill>
              <w14:srgbClr w14:val="000000"/>
            </w14:solidFill>
            <w14:prstDash w14:val="solid"/>
            <w14:miter w14:val="0"/>
          </w14:textOutline>
        </w:rPr>
        <w:t>贝特瑞（江苏）新能源材料有限公司</w:t>
      </w:r>
      <w:r>
        <w:rPr>
          <w:rFonts w:ascii="宋体" w:hAnsi="宋体" w:eastAsia="宋体" w:cs="宋体"/>
          <w:spacing w:val="10"/>
          <w:sz w:val="31"/>
          <w:szCs w:val="31"/>
          <w14:textOutline w14:w="5791" w14:cap="flat" w14:cmpd="sng">
            <w14:solidFill>
              <w14:srgbClr w14:val="000000"/>
            </w14:solidFill>
            <w14:prstDash w14:val="solid"/>
            <w14:miter w14:val="0"/>
          </w14:textOutline>
        </w:rPr>
        <w:t xml:space="preserve"> </w:t>
      </w:r>
    </w:p>
    <w:p w14:paraId="0C8C8AA5">
      <w:pPr>
        <w:spacing w:line="334" w:lineRule="auto"/>
        <w:rPr>
          <w:rFonts w:ascii="Arial"/>
          <w:sz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1165860</wp:posOffset>
                </wp:positionH>
                <wp:positionV relativeFrom="paragraph">
                  <wp:posOffset>635</wp:posOffset>
                </wp:positionV>
                <wp:extent cx="3248660" cy="12700"/>
                <wp:effectExtent l="0" t="4445" r="8890" b="11430"/>
                <wp:wrapNone/>
                <wp:docPr id="26" name="直接连接符 26"/>
                <wp:cNvGraphicFramePr/>
                <a:graphic xmlns:a="http://schemas.openxmlformats.org/drawingml/2006/main">
                  <a:graphicData uri="http://schemas.microsoft.com/office/word/2010/wordprocessingShape">
                    <wps:wsp>
                      <wps:cNvCnPr/>
                      <wps:spPr>
                        <a:xfrm flipV="1">
                          <a:off x="2299335" y="6448425"/>
                          <a:ext cx="324866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91.8pt;margin-top:0.05pt;height:1pt;width:255.8pt;z-index:251659264;mso-width-relative:page;mso-height-relative:page;" filled="f" stroked="t" coordsize="21600,21600" o:gfxdata="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qDlrTAAAABgEAAA8AAAAAAAAAAQAgAAAAIgAA&#10;AGRycy9kb3ducmV2LnhtbFBLAQIUABQAAAAIAIdO4kAUQs8GDQIAAO8DAAAOAAAAAAAAAAEAIAAA&#10;ACIBAABkcnMvZTJvRG9jLnhtbFBLBQYAAAAABgAGAFkBAAChBQAAAAA=&#10;">
                <v:fill on="f" focussize="0,0"/>
                <v:stroke color="#000000 [3200]" joinstyle="round"/>
                <v:imagedata o:title=""/>
                <o:lock v:ext="edit" aspectratio="f"/>
              </v:line>
            </w:pict>
          </mc:Fallback>
        </mc:AlternateContent>
      </w:r>
    </w:p>
    <w:p w14:paraId="7B7C21CE">
      <w:pPr>
        <w:spacing w:line="334" w:lineRule="auto"/>
        <w:rPr>
          <w:rFonts w:ascii="Arial"/>
          <w:sz w:val="21"/>
        </w:rPr>
      </w:pPr>
    </w:p>
    <w:p w14:paraId="74685F7B">
      <w:pPr>
        <w:spacing w:before="100" w:line="225" w:lineRule="auto"/>
        <w:ind w:left="29"/>
        <w:rPr>
          <w:rFonts w:ascii="宋体" w:hAnsi="宋体" w:eastAsia="宋体" w:cs="宋体"/>
          <w:sz w:val="31"/>
          <w:szCs w:val="31"/>
        </w:rPr>
      </w:pPr>
      <w:r>
        <w:rPr>
          <w:rFonts w:ascii="宋体" w:hAnsi="宋体" w:eastAsia="宋体" w:cs="宋体"/>
          <w:spacing w:val="-6"/>
          <w:sz w:val="31"/>
          <w:szCs w:val="31"/>
          <w14:textOutline w14:w="5791" w14:cap="flat" w14:cmpd="sng">
            <w14:solidFill>
              <w14:srgbClr w14:val="000000"/>
            </w14:solidFill>
            <w14:prstDash w14:val="solid"/>
            <w14:miter w14:val="0"/>
          </w14:textOutline>
        </w:rPr>
        <w:t>填报日期：</w:t>
      </w:r>
      <w:r>
        <w:rPr>
          <w:rFonts w:ascii="宋体" w:hAnsi="宋体" w:eastAsia="宋体" w:cs="宋体"/>
          <w:spacing w:val="-6"/>
          <w:sz w:val="31"/>
          <w:szCs w:val="31"/>
        </w:rPr>
        <w:t xml:space="preserve"> </w:t>
      </w:r>
      <w:r>
        <w:rPr>
          <w:rFonts w:ascii="Times New Roman" w:hAnsi="Times New Roman" w:eastAsia="Times New Roman" w:cs="Times New Roman"/>
          <w:spacing w:val="-3"/>
          <w:sz w:val="31"/>
          <w:szCs w:val="31"/>
          <w:u w:val="single" w:color="auto"/>
        </w:rPr>
        <w:t xml:space="preserve">                    </w:t>
      </w:r>
      <w:r>
        <w:rPr>
          <w:rFonts w:ascii="Times New Roman" w:hAnsi="Times New Roman" w:eastAsia="Times New Roman" w:cs="Times New Roman"/>
          <w:b/>
          <w:bCs/>
          <w:spacing w:val="-3"/>
          <w:sz w:val="31"/>
          <w:szCs w:val="31"/>
          <w:u w:val="single" w:color="auto"/>
        </w:rPr>
        <w:t>202</w:t>
      </w:r>
      <w:r>
        <w:rPr>
          <w:rFonts w:hint="eastAsia" w:ascii="Times New Roman" w:hAnsi="Times New Roman" w:eastAsia="宋体" w:cs="Times New Roman"/>
          <w:b/>
          <w:bCs/>
          <w:spacing w:val="-3"/>
          <w:sz w:val="31"/>
          <w:szCs w:val="31"/>
          <w:u w:val="single" w:color="auto"/>
          <w:lang w:val="en-US" w:eastAsia="zh-CN"/>
        </w:rPr>
        <w:t>5</w:t>
      </w:r>
      <w:r>
        <w:rPr>
          <w:rFonts w:ascii="Times New Roman" w:hAnsi="Times New Roman" w:eastAsia="Times New Roman" w:cs="Times New Roman"/>
          <w:spacing w:val="-3"/>
          <w:sz w:val="31"/>
          <w:szCs w:val="31"/>
          <w:u w:val="single" w:color="auto"/>
        </w:rPr>
        <w:t xml:space="preserve"> </w:t>
      </w:r>
      <w:r>
        <w:rPr>
          <w:rFonts w:ascii="宋体" w:hAnsi="宋体" w:eastAsia="宋体" w:cs="宋体"/>
          <w:spacing w:val="-3"/>
          <w:sz w:val="31"/>
          <w:szCs w:val="31"/>
          <w:u w:val="single" w:color="auto"/>
          <w14:textOutline w14:w="5791" w14:cap="flat" w14:cmpd="sng">
            <w14:solidFill>
              <w14:srgbClr w14:val="000000"/>
            </w14:solidFill>
            <w14:prstDash w14:val="solid"/>
            <w14:miter w14:val="0"/>
          </w14:textOutline>
        </w:rPr>
        <w:t>年</w:t>
      </w:r>
      <w:r>
        <w:rPr>
          <w:rFonts w:ascii="宋体" w:hAnsi="宋体" w:eastAsia="宋体" w:cs="宋体"/>
          <w:spacing w:val="-3"/>
          <w:sz w:val="31"/>
          <w:szCs w:val="31"/>
          <w:u w:val="single" w:color="auto"/>
        </w:rPr>
        <w:t xml:space="preserve"> </w:t>
      </w:r>
      <w:r>
        <w:rPr>
          <w:rFonts w:hint="eastAsia" w:ascii="Times New Roman" w:hAnsi="Times New Roman" w:eastAsia="宋体" w:cs="Times New Roman"/>
          <w:b/>
          <w:bCs/>
          <w:spacing w:val="-3"/>
          <w:sz w:val="31"/>
          <w:szCs w:val="31"/>
          <w:u w:val="single" w:color="auto"/>
          <w:lang w:val="en-US" w:eastAsia="zh-CN"/>
        </w:rPr>
        <w:t>3</w:t>
      </w:r>
      <w:r>
        <w:rPr>
          <w:rFonts w:ascii="Times New Roman" w:hAnsi="Times New Roman" w:eastAsia="Times New Roman" w:cs="Times New Roman"/>
          <w:spacing w:val="-3"/>
          <w:sz w:val="31"/>
          <w:szCs w:val="31"/>
          <w:u w:val="single" w:color="auto"/>
        </w:rPr>
        <w:t xml:space="preserve"> </w:t>
      </w:r>
      <w:r>
        <w:rPr>
          <w:rFonts w:ascii="宋体" w:hAnsi="宋体" w:eastAsia="宋体" w:cs="宋体"/>
          <w:spacing w:val="-3"/>
          <w:sz w:val="31"/>
          <w:szCs w:val="31"/>
          <w:u w:val="single" w:color="auto"/>
          <w14:textOutline w14:w="5791" w14:cap="flat" w14:cmpd="sng">
            <w14:solidFill>
              <w14:srgbClr w14:val="000000"/>
            </w14:solidFill>
            <w14:prstDash w14:val="solid"/>
            <w14:miter w14:val="0"/>
          </w14:textOutline>
        </w:rPr>
        <w:t>月</w:t>
      </w:r>
      <w:r>
        <w:rPr>
          <w:rFonts w:ascii="宋体" w:hAnsi="宋体" w:eastAsia="宋体" w:cs="宋体"/>
          <w:spacing w:val="-3"/>
          <w:sz w:val="31"/>
          <w:szCs w:val="31"/>
          <w:u w:val="single" w:color="auto"/>
        </w:rPr>
        <w:t xml:space="preserve"> </w:t>
      </w:r>
      <w:r>
        <w:rPr>
          <w:rFonts w:ascii="Times New Roman" w:hAnsi="Times New Roman" w:eastAsia="Times New Roman" w:cs="Times New Roman"/>
          <w:b/>
          <w:bCs/>
          <w:spacing w:val="-3"/>
          <w:sz w:val="31"/>
          <w:szCs w:val="31"/>
          <w:u w:val="single" w:color="auto"/>
        </w:rPr>
        <w:t>1</w:t>
      </w:r>
      <w:r>
        <w:rPr>
          <w:rFonts w:hint="eastAsia" w:ascii="Times New Roman" w:hAnsi="Times New Roman" w:eastAsia="宋体" w:cs="Times New Roman"/>
          <w:b/>
          <w:bCs/>
          <w:spacing w:val="-3"/>
          <w:sz w:val="31"/>
          <w:szCs w:val="31"/>
          <w:u w:val="single" w:color="auto"/>
          <w:lang w:val="en-US" w:eastAsia="zh-CN"/>
        </w:rPr>
        <w:t>3</w:t>
      </w:r>
      <w:r>
        <w:rPr>
          <w:rFonts w:ascii="Times New Roman" w:hAnsi="Times New Roman" w:eastAsia="Times New Roman" w:cs="Times New Roman"/>
          <w:spacing w:val="-3"/>
          <w:sz w:val="31"/>
          <w:szCs w:val="31"/>
          <w:u w:val="single" w:color="auto"/>
        </w:rPr>
        <w:t xml:space="preserve"> </w:t>
      </w:r>
      <w:r>
        <w:rPr>
          <w:rFonts w:ascii="宋体" w:hAnsi="宋体" w:eastAsia="宋体" w:cs="宋体"/>
          <w:spacing w:val="-3"/>
          <w:sz w:val="31"/>
          <w:szCs w:val="31"/>
          <w:u w:val="single" w:color="auto"/>
          <w14:textOutline w14:w="5791" w14:cap="flat" w14:cmpd="sng">
            <w14:solidFill>
              <w14:srgbClr w14:val="000000"/>
            </w14:solidFill>
            <w14:prstDash w14:val="solid"/>
            <w14:miter w14:val="0"/>
          </w14:textOutline>
        </w:rPr>
        <w:t>日</w:t>
      </w:r>
      <w:r>
        <w:rPr>
          <w:rFonts w:ascii="宋体" w:hAnsi="宋体" w:eastAsia="宋体" w:cs="宋体"/>
          <w:sz w:val="31"/>
          <w:szCs w:val="31"/>
          <w:u w:val="single" w:color="auto"/>
        </w:rPr>
        <w:t xml:space="preserve">         </w:t>
      </w:r>
    </w:p>
    <w:p w14:paraId="32EA8934">
      <w:pPr>
        <w:spacing w:line="252" w:lineRule="auto"/>
        <w:rPr>
          <w:rFonts w:ascii="Arial"/>
          <w:sz w:val="21"/>
        </w:rPr>
      </w:pPr>
    </w:p>
    <w:p w14:paraId="7E957AC2">
      <w:pPr>
        <w:spacing w:line="252" w:lineRule="auto"/>
        <w:rPr>
          <w:rFonts w:ascii="Arial"/>
          <w:sz w:val="21"/>
        </w:rPr>
      </w:pPr>
    </w:p>
    <w:p w14:paraId="7FA64C02">
      <w:pPr>
        <w:spacing w:line="252" w:lineRule="auto"/>
        <w:rPr>
          <w:rFonts w:ascii="Arial"/>
          <w:sz w:val="21"/>
        </w:rPr>
      </w:pPr>
    </w:p>
    <w:p w14:paraId="5CF80F12">
      <w:pPr>
        <w:spacing w:line="252" w:lineRule="auto"/>
        <w:rPr>
          <w:rFonts w:ascii="Arial"/>
          <w:sz w:val="21"/>
        </w:rPr>
      </w:pPr>
    </w:p>
    <w:p w14:paraId="6CE5D43D">
      <w:pPr>
        <w:spacing w:line="252" w:lineRule="auto"/>
        <w:rPr>
          <w:rFonts w:ascii="Arial"/>
          <w:sz w:val="21"/>
        </w:rPr>
      </w:pPr>
    </w:p>
    <w:p w14:paraId="03C3BEE3">
      <w:pPr>
        <w:spacing w:line="252" w:lineRule="auto"/>
        <w:rPr>
          <w:rFonts w:ascii="Arial"/>
          <w:sz w:val="21"/>
        </w:rPr>
      </w:pPr>
    </w:p>
    <w:p w14:paraId="0A0EA217">
      <w:pPr>
        <w:spacing w:line="252" w:lineRule="auto"/>
        <w:rPr>
          <w:rFonts w:ascii="Arial"/>
          <w:sz w:val="21"/>
        </w:rPr>
      </w:pPr>
    </w:p>
    <w:p w14:paraId="53AF24AA">
      <w:pPr>
        <w:spacing w:line="252" w:lineRule="auto"/>
        <w:rPr>
          <w:rFonts w:ascii="Arial"/>
          <w:sz w:val="21"/>
        </w:rPr>
      </w:pPr>
    </w:p>
    <w:p w14:paraId="09A21695">
      <w:pPr>
        <w:spacing w:before="78" w:line="220" w:lineRule="auto"/>
        <w:ind w:left="3092"/>
        <w:rPr>
          <w:rFonts w:ascii="宋体" w:hAnsi="宋体" w:eastAsia="宋体" w:cs="宋体"/>
          <w:sz w:val="24"/>
          <w:szCs w:val="24"/>
        </w:rPr>
      </w:pPr>
      <w:r>
        <w:rPr>
          <w:rFonts w:hint="eastAsia" w:ascii="宋体" w:hAnsi="宋体" w:eastAsia="宋体" w:cs="宋体"/>
          <w:spacing w:val="-1"/>
          <w:sz w:val="24"/>
          <w:szCs w:val="24"/>
          <w:lang w:val="en-US" w:eastAsia="zh-CN"/>
          <w14:textOutline w14:w="4354" w14:cap="flat" w14:cmpd="sng">
            <w14:solidFill>
              <w14:srgbClr w14:val="000000"/>
            </w14:solidFill>
            <w14:prstDash w14:val="solid"/>
            <w14:miter w14:val="0"/>
          </w14:textOutline>
        </w:rPr>
        <w:t>江苏</w:t>
      </w:r>
      <w:r>
        <w:rPr>
          <w:rFonts w:ascii="宋体" w:hAnsi="宋体" w:eastAsia="宋体" w:cs="宋体"/>
          <w:sz w:val="24"/>
          <w:szCs w:val="24"/>
          <w14:textOutline w14:w="4354" w14:cap="flat" w14:cmpd="sng">
            <w14:solidFill>
              <w14:srgbClr w14:val="000000"/>
            </w14:solidFill>
            <w14:prstDash w14:val="solid"/>
            <w14:miter w14:val="0"/>
          </w14:textOutline>
        </w:rPr>
        <w:t>省环境保护厅制</w:t>
      </w:r>
    </w:p>
    <w:p w14:paraId="62C80CA5">
      <w:pPr>
        <w:sectPr>
          <w:pgSz w:w="11907" w:h="16839"/>
          <w:pgMar w:top="1431" w:right="1670" w:bottom="0" w:left="1785" w:header="0" w:footer="0" w:gutter="0"/>
          <w:cols w:space="720" w:num="1"/>
        </w:sectPr>
      </w:pPr>
    </w:p>
    <w:p w14:paraId="7DEE5FE1">
      <w:pPr>
        <w:spacing w:before="201" w:line="185" w:lineRule="auto"/>
        <w:ind w:left="3672"/>
        <w:rPr>
          <w:rFonts w:ascii="微软雅黑" w:hAnsi="微软雅黑" w:eastAsia="微软雅黑" w:cs="微软雅黑"/>
          <w:sz w:val="43"/>
          <w:szCs w:val="43"/>
        </w:rPr>
      </w:pPr>
      <w:r>
        <w:rPr>
          <w:rFonts w:ascii="微软雅黑" w:hAnsi="微软雅黑" w:eastAsia="微软雅黑" w:cs="微软雅黑"/>
          <w:spacing w:val="1"/>
          <w:sz w:val="43"/>
          <w:szCs w:val="43"/>
        </w:rPr>
        <w:t>申请者</w:t>
      </w:r>
      <w:r>
        <w:rPr>
          <w:rFonts w:ascii="微软雅黑" w:hAnsi="微软雅黑" w:eastAsia="微软雅黑" w:cs="微软雅黑"/>
          <w:sz w:val="43"/>
          <w:szCs w:val="43"/>
        </w:rPr>
        <w:t>声明</w:t>
      </w:r>
    </w:p>
    <w:p w14:paraId="2EA46ECF">
      <w:pPr>
        <w:spacing w:line="320" w:lineRule="auto"/>
        <w:rPr>
          <w:rFonts w:ascii="Arial"/>
          <w:sz w:val="21"/>
        </w:rPr>
      </w:pPr>
    </w:p>
    <w:p w14:paraId="063916B1">
      <w:pPr>
        <w:spacing w:line="320" w:lineRule="auto"/>
        <w:rPr>
          <w:rFonts w:ascii="Arial"/>
          <w:sz w:val="21"/>
        </w:rPr>
      </w:pPr>
    </w:p>
    <w:p w14:paraId="5BF194D6">
      <w:pPr>
        <w:spacing w:before="133" w:line="263" w:lineRule="auto"/>
        <w:ind w:firstLine="648"/>
        <w:rPr>
          <w:rFonts w:ascii="微软雅黑" w:hAnsi="微软雅黑" w:eastAsia="微软雅黑" w:cs="微软雅黑"/>
          <w:sz w:val="31"/>
          <w:szCs w:val="31"/>
        </w:rPr>
      </w:pPr>
      <w:r>
        <w:rPr>
          <w:rFonts w:ascii="微软雅黑" w:hAnsi="微软雅黑" w:eastAsia="微软雅黑" w:cs="微软雅黑"/>
          <w:spacing w:val="24"/>
          <w:sz w:val="31"/>
          <w:szCs w:val="31"/>
        </w:rPr>
        <w:t>我</w:t>
      </w:r>
      <w:r>
        <w:rPr>
          <w:rFonts w:ascii="微软雅黑" w:hAnsi="微软雅黑" w:eastAsia="微软雅黑" w:cs="微软雅黑"/>
          <w:spacing w:val="17"/>
          <w:sz w:val="31"/>
          <w:szCs w:val="31"/>
        </w:rPr>
        <w:t>代</w:t>
      </w:r>
      <w:r>
        <w:rPr>
          <w:rFonts w:ascii="微软雅黑" w:hAnsi="微软雅黑" w:eastAsia="微软雅黑" w:cs="微软雅黑"/>
          <w:spacing w:val="12"/>
          <w:sz w:val="31"/>
          <w:szCs w:val="31"/>
        </w:rPr>
        <w:t>表申请单位郑重承诺：本实施方案所填资料是完整的</w:t>
      </w:r>
      <w:r>
        <w:rPr>
          <w:rFonts w:ascii="微软雅黑" w:hAnsi="微软雅黑" w:eastAsia="微软雅黑" w:cs="微软雅黑"/>
          <w:sz w:val="31"/>
          <w:szCs w:val="31"/>
        </w:rPr>
        <w:t xml:space="preserve"> </w:t>
      </w:r>
      <w:r>
        <w:rPr>
          <w:rFonts w:ascii="微软雅黑" w:hAnsi="微软雅黑" w:eastAsia="微软雅黑" w:cs="微软雅黑"/>
          <w:spacing w:val="-1"/>
          <w:sz w:val="31"/>
          <w:szCs w:val="31"/>
        </w:rPr>
        <w:t>和真实的。转移的危险废物名称、  类别、  代码、</w:t>
      </w:r>
      <w:r>
        <w:rPr>
          <w:rFonts w:ascii="微软雅黑" w:hAnsi="微软雅黑" w:eastAsia="微软雅黑" w:cs="微软雅黑"/>
          <w:sz w:val="31"/>
          <w:szCs w:val="31"/>
        </w:rPr>
        <w:t xml:space="preserve">数量与实际相 </w:t>
      </w:r>
      <w:r>
        <w:rPr>
          <w:rFonts w:ascii="微软雅黑" w:hAnsi="微软雅黑" w:eastAsia="微软雅黑" w:cs="微软雅黑"/>
          <w:spacing w:val="24"/>
          <w:sz w:val="31"/>
          <w:szCs w:val="31"/>
        </w:rPr>
        <w:t>符</w:t>
      </w:r>
      <w:r>
        <w:rPr>
          <w:rFonts w:ascii="微软雅黑" w:hAnsi="微软雅黑" w:eastAsia="微软雅黑" w:cs="微软雅黑"/>
          <w:spacing w:val="21"/>
          <w:sz w:val="31"/>
          <w:szCs w:val="31"/>
        </w:rPr>
        <w:t>。</w:t>
      </w:r>
      <w:r>
        <w:rPr>
          <w:rFonts w:ascii="微软雅黑" w:hAnsi="微软雅黑" w:eastAsia="微软雅黑" w:cs="微软雅黑"/>
          <w:spacing w:val="12"/>
          <w:sz w:val="31"/>
          <w:szCs w:val="31"/>
        </w:rPr>
        <w:t>危险废物接受单位具备相应的处置利用能力和污染防治措</w:t>
      </w:r>
      <w:r>
        <w:rPr>
          <w:rFonts w:ascii="微软雅黑" w:hAnsi="微软雅黑" w:eastAsia="微软雅黑" w:cs="微软雅黑"/>
          <w:sz w:val="31"/>
          <w:szCs w:val="31"/>
        </w:rPr>
        <w:t xml:space="preserve"> </w:t>
      </w:r>
      <w:r>
        <w:rPr>
          <w:rFonts w:ascii="微软雅黑" w:hAnsi="微软雅黑" w:eastAsia="微软雅黑" w:cs="微软雅黑"/>
          <w:spacing w:val="-1"/>
          <w:sz w:val="31"/>
          <w:szCs w:val="31"/>
        </w:rPr>
        <w:t>施。  委托有资质单位进行运输并按照制定的运输路线运输，  保</w:t>
      </w:r>
      <w:r>
        <w:rPr>
          <w:rFonts w:ascii="微软雅黑" w:hAnsi="微软雅黑" w:eastAsia="微软雅黑" w:cs="微软雅黑"/>
          <w:sz w:val="31"/>
          <w:szCs w:val="31"/>
        </w:rPr>
        <w:t xml:space="preserve"> </w:t>
      </w:r>
      <w:r>
        <w:rPr>
          <w:rFonts w:ascii="微软雅黑" w:hAnsi="微软雅黑" w:eastAsia="微软雅黑" w:cs="微软雅黑"/>
          <w:spacing w:val="10"/>
          <w:sz w:val="31"/>
          <w:szCs w:val="31"/>
        </w:rPr>
        <w:t>证</w:t>
      </w:r>
      <w:r>
        <w:rPr>
          <w:rFonts w:ascii="微软雅黑" w:hAnsi="微软雅黑" w:eastAsia="微软雅黑" w:cs="微软雅黑"/>
          <w:spacing w:val="7"/>
          <w:sz w:val="31"/>
          <w:szCs w:val="31"/>
        </w:rPr>
        <w:t>转</w:t>
      </w:r>
      <w:r>
        <w:rPr>
          <w:rFonts w:ascii="微软雅黑" w:hAnsi="微软雅黑" w:eastAsia="微软雅黑" w:cs="微软雅黑"/>
          <w:spacing w:val="5"/>
          <w:sz w:val="31"/>
          <w:szCs w:val="31"/>
        </w:rPr>
        <w:t>移的废物均到达接收单位进行安全处置处理，  对转移过程</w:t>
      </w:r>
      <w:r>
        <w:rPr>
          <w:rFonts w:ascii="微软雅黑" w:hAnsi="微软雅黑" w:eastAsia="微软雅黑" w:cs="微软雅黑"/>
          <w:sz w:val="31"/>
          <w:szCs w:val="31"/>
        </w:rPr>
        <w:t xml:space="preserve"> </w:t>
      </w:r>
      <w:r>
        <w:rPr>
          <w:rFonts w:ascii="微软雅黑" w:hAnsi="微软雅黑" w:eastAsia="微软雅黑" w:cs="微软雅黑"/>
          <w:spacing w:val="16"/>
          <w:sz w:val="31"/>
          <w:szCs w:val="31"/>
        </w:rPr>
        <w:t>中</w:t>
      </w:r>
      <w:r>
        <w:rPr>
          <w:rFonts w:ascii="微软雅黑" w:hAnsi="微软雅黑" w:eastAsia="微软雅黑" w:cs="微软雅黑"/>
          <w:spacing w:val="11"/>
          <w:sz w:val="31"/>
          <w:szCs w:val="31"/>
        </w:rPr>
        <w:t>可能产生的环境风险提出合理的控制措施，  实行跨省 (市)</w:t>
      </w:r>
      <w:r>
        <w:rPr>
          <w:rFonts w:ascii="微软雅黑" w:hAnsi="微软雅黑" w:eastAsia="微软雅黑" w:cs="微软雅黑"/>
          <w:sz w:val="31"/>
          <w:szCs w:val="31"/>
        </w:rPr>
        <w:t xml:space="preserve"> </w:t>
      </w:r>
      <w:r>
        <w:rPr>
          <w:rFonts w:ascii="微软雅黑" w:hAnsi="微软雅黑" w:eastAsia="微软雅黑" w:cs="微软雅黑"/>
          <w:spacing w:val="12"/>
          <w:sz w:val="31"/>
          <w:szCs w:val="31"/>
        </w:rPr>
        <w:t>转</w:t>
      </w:r>
      <w:r>
        <w:rPr>
          <w:rFonts w:ascii="微软雅黑" w:hAnsi="微软雅黑" w:eastAsia="微软雅黑" w:cs="微软雅黑"/>
          <w:spacing w:val="8"/>
          <w:sz w:val="31"/>
          <w:szCs w:val="31"/>
        </w:rPr>
        <w:t>移网上报告，承担转移全过程监控责任。</w:t>
      </w:r>
    </w:p>
    <w:p w14:paraId="0BA8C54A">
      <w:pPr>
        <w:spacing w:line="258" w:lineRule="auto"/>
        <w:rPr>
          <w:rFonts w:ascii="Arial"/>
          <w:sz w:val="21"/>
        </w:rPr>
      </w:pPr>
    </w:p>
    <w:p w14:paraId="0D7C8ADD">
      <w:pPr>
        <w:spacing w:line="258" w:lineRule="auto"/>
        <w:rPr>
          <w:rFonts w:ascii="Arial"/>
          <w:sz w:val="21"/>
        </w:rPr>
      </w:pPr>
    </w:p>
    <w:p w14:paraId="79B011A8">
      <w:pPr>
        <w:spacing w:line="258" w:lineRule="auto"/>
        <w:rPr>
          <w:rFonts w:ascii="Arial"/>
          <w:sz w:val="21"/>
        </w:rPr>
      </w:pPr>
    </w:p>
    <w:p w14:paraId="16CED8F8">
      <w:pPr>
        <w:spacing w:line="258" w:lineRule="auto"/>
        <w:rPr>
          <w:rFonts w:ascii="Arial"/>
          <w:sz w:val="21"/>
        </w:rPr>
      </w:pPr>
    </w:p>
    <w:p w14:paraId="6ED64063">
      <w:pPr>
        <w:spacing w:line="258" w:lineRule="auto"/>
        <w:rPr>
          <w:rFonts w:ascii="Arial"/>
          <w:sz w:val="21"/>
        </w:rPr>
      </w:pPr>
    </w:p>
    <w:p w14:paraId="01119488">
      <w:pPr>
        <w:spacing w:line="258" w:lineRule="auto"/>
        <w:rPr>
          <w:rFonts w:ascii="Arial"/>
          <w:sz w:val="21"/>
        </w:rPr>
      </w:pPr>
    </w:p>
    <w:p w14:paraId="32666913">
      <w:pPr>
        <w:spacing w:line="258" w:lineRule="auto"/>
        <w:rPr>
          <w:rFonts w:ascii="Arial"/>
          <w:sz w:val="21"/>
        </w:rPr>
      </w:pPr>
    </w:p>
    <w:p w14:paraId="2FB559A5">
      <w:pPr>
        <w:spacing w:line="259" w:lineRule="auto"/>
        <w:rPr>
          <w:rFonts w:ascii="Arial"/>
          <w:sz w:val="21"/>
        </w:rPr>
      </w:pPr>
    </w:p>
    <w:p w14:paraId="1876EE11">
      <w:pPr>
        <w:spacing w:before="133" w:line="207" w:lineRule="auto"/>
        <w:ind w:left="4369"/>
        <w:rPr>
          <w:rFonts w:ascii="微软雅黑" w:hAnsi="微软雅黑" w:eastAsia="微软雅黑" w:cs="微软雅黑"/>
          <w:sz w:val="31"/>
          <w:szCs w:val="31"/>
        </w:rPr>
      </w:pPr>
      <w:r>
        <w:rPr>
          <w:rFonts w:ascii="微软雅黑" w:hAnsi="微软雅黑" w:eastAsia="微软雅黑" w:cs="微软雅黑"/>
          <w:spacing w:val="-1"/>
          <w:sz w:val="31"/>
          <w:szCs w:val="31"/>
        </w:rPr>
        <w:t>法人代表签</w:t>
      </w:r>
      <w:r>
        <w:rPr>
          <w:rFonts w:ascii="微软雅黑" w:hAnsi="微软雅黑" w:eastAsia="微软雅黑" w:cs="微软雅黑"/>
          <w:sz w:val="31"/>
          <w:szCs w:val="31"/>
        </w:rPr>
        <w:t>字：</w:t>
      </w:r>
    </w:p>
    <w:p w14:paraId="0B6E3107">
      <w:pPr>
        <w:spacing w:before="113" w:line="207" w:lineRule="auto"/>
        <w:ind w:left="4694"/>
        <w:rPr>
          <w:rFonts w:ascii="微软雅黑" w:hAnsi="微软雅黑" w:eastAsia="微软雅黑" w:cs="微软雅黑"/>
          <w:sz w:val="31"/>
          <w:szCs w:val="31"/>
        </w:rPr>
      </w:pPr>
      <w:r>
        <w:rPr>
          <w:rFonts w:ascii="Times New Roman" w:hAnsi="Times New Roman" w:eastAsia="Times New Roman" w:cs="Times New Roman"/>
          <w:spacing w:val="-1"/>
          <w:sz w:val="36"/>
          <w:szCs w:val="36"/>
        </w:rPr>
        <w:t>202</w:t>
      </w:r>
      <w:r>
        <w:rPr>
          <w:rFonts w:hint="eastAsia" w:ascii="Times New Roman" w:hAnsi="Times New Roman" w:eastAsia="宋体" w:cs="Times New Roman"/>
          <w:spacing w:val="-1"/>
          <w:sz w:val="36"/>
          <w:szCs w:val="36"/>
          <w:lang w:val="en-US" w:eastAsia="zh-CN"/>
        </w:rPr>
        <w:t>5</w:t>
      </w:r>
      <w:r>
        <w:rPr>
          <w:rFonts w:ascii="Times New Roman" w:hAnsi="Times New Roman" w:eastAsia="Times New Roman" w:cs="Times New Roman"/>
          <w:spacing w:val="-1"/>
          <w:sz w:val="36"/>
          <w:szCs w:val="36"/>
        </w:rPr>
        <w:t xml:space="preserve"> </w:t>
      </w:r>
      <w:r>
        <w:rPr>
          <w:rFonts w:ascii="微软雅黑" w:hAnsi="微软雅黑" w:eastAsia="微软雅黑" w:cs="微软雅黑"/>
          <w:spacing w:val="-1"/>
          <w:sz w:val="31"/>
          <w:szCs w:val="31"/>
        </w:rPr>
        <w:t xml:space="preserve">年 </w:t>
      </w:r>
      <w:r>
        <w:rPr>
          <w:rFonts w:ascii="微软雅黑" w:hAnsi="微软雅黑" w:eastAsia="微软雅黑" w:cs="微软雅黑"/>
          <w:sz w:val="31"/>
          <w:szCs w:val="31"/>
        </w:rPr>
        <w:t xml:space="preserve"> </w:t>
      </w:r>
      <w:r>
        <w:rPr>
          <w:rFonts w:hint="eastAsia" w:ascii="Times New Roman" w:hAnsi="Times New Roman" w:eastAsia="宋体" w:cs="Times New Roman"/>
          <w:sz w:val="31"/>
          <w:szCs w:val="31"/>
          <w:lang w:val="en-US" w:eastAsia="zh-CN"/>
        </w:rPr>
        <w:t>3</w:t>
      </w:r>
      <w:r>
        <w:rPr>
          <w:rFonts w:ascii="Times New Roman" w:hAnsi="Times New Roman" w:eastAsia="Times New Roman" w:cs="Times New Roman"/>
          <w:sz w:val="31"/>
          <w:szCs w:val="31"/>
        </w:rPr>
        <w:t xml:space="preserve"> </w:t>
      </w:r>
      <w:r>
        <w:rPr>
          <w:rFonts w:ascii="微软雅黑" w:hAnsi="微软雅黑" w:eastAsia="微软雅黑" w:cs="微软雅黑"/>
          <w:sz w:val="31"/>
          <w:szCs w:val="31"/>
        </w:rPr>
        <w:t xml:space="preserve">月  </w:t>
      </w:r>
      <w:r>
        <w:rPr>
          <w:rFonts w:hint="eastAsia" w:ascii="Times New Roman" w:hAnsi="Times New Roman" w:eastAsia="宋体" w:cs="Times New Roman"/>
          <w:sz w:val="31"/>
          <w:szCs w:val="31"/>
          <w:lang w:val="en-US" w:eastAsia="zh-CN"/>
        </w:rPr>
        <w:t>13</w:t>
      </w:r>
      <w:r>
        <w:rPr>
          <w:rFonts w:ascii="Times New Roman" w:hAnsi="Times New Roman" w:eastAsia="Times New Roman" w:cs="Times New Roman"/>
          <w:sz w:val="31"/>
          <w:szCs w:val="31"/>
        </w:rPr>
        <w:t xml:space="preserve"> </w:t>
      </w:r>
      <w:r>
        <w:rPr>
          <w:rFonts w:ascii="微软雅黑" w:hAnsi="微软雅黑" w:eastAsia="微软雅黑" w:cs="微软雅黑"/>
          <w:sz w:val="31"/>
          <w:szCs w:val="31"/>
        </w:rPr>
        <w:t>日</w:t>
      </w:r>
    </w:p>
    <w:p w14:paraId="1C0FD7A5">
      <w:pPr>
        <w:sectPr>
          <w:pgSz w:w="11907" w:h="16839"/>
          <w:pgMar w:top="1431" w:right="1577" w:bottom="0" w:left="1606" w:header="0" w:footer="0" w:gutter="0"/>
          <w:cols w:space="720" w:num="1"/>
        </w:sectPr>
      </w:pPr>
    </w:p>
    <w:p w14:paraId="703AF2C6">
      <w:pPr>
        <w:spacing w:line="272" w:lineRule="auto"/>
        <w:rPr>
          <w:rFonts w:ascii="Arial"/>
          <w:sz w:val="21"/>
        </w:rPr>
      </w:pPr>
    </w:p>
    <w:p w14:paraId="4295B003">
      <w:pPr>
        <w:spacing w:line="272" w:lineRule="auto"/>
        <w:rPr>
          <w:rFonts w:ascii="Arial"/>
          <w:sz w:val="21"/>
        </w:rPr>
      </w:pPr>
    </w:p>
    <w:p w14:paraId="35341634">
      <w:pPr>
        <w:spacing w:line="273" w:lineRule="auto"/>
        <w:rPr>
          <w:rFonts w:ascii="Arial"/>
          <w:sz w:val="21"/>
        </w:rPr>
      </w:pPr>
    </w:p>
    <w:p w14:paraId="1D5FD472">
      <w:pPr>
        <w:spacing w:line="273" w:lineRule="auto"/>
        <w:rPr>
          <w:rFonts w:ascii="Arial"/>
          <w:sz w:val="21"/>
        </w:rPr>
      </w:pPr>
    </w:p>
    <w:p w14:paraId="60B76AC0">
      <w:pPr>
        <w:spacing w:before="91" w:line="219" w:lineRule="auto"/>
        <w:ind w:left="541"/>
        <w:rPr>
          <w:rFonts w:ascii="黑体" w:hAnsi="黑体" w:eastAsia="黑体" w:cs="黑体"/>
          <w:sz w:val="28"/>
          <w:szCs w:val="28"/>
        </w:rPr>
      </w:pPr>
      <w:r>
        <w:rPr>
          <w:rFonts w:ascii="黑体" w:hAnsi="黑体" w:eastAsia="黑体" w:cs="黑体"/>
          <w:spacing w:val="-1"/>
          <w:sz w:val="28"/>
          <w:szCs w:val="28"/>
        </w:rPr>
        <w:t>第一部分：拟转移废物</w:t>
      </w:r>
      <w:r>
        <w:rPr>
          <w:rFonts w:ascii="黑体" w:hAnsi="黑体" w:eastAsia="黑体" w:cs="黑体"/>
          <w:sz w:val="28"/>
          <w:szCs w:val="28"/>
        </w:rPr>
        <w:t>基本情况</w:t>
      </w:r>
    </w:p>
    <w:p w14:paraId="5B9D583A">
      <w:pPr>
        <w:spacing w:line="90" w:lineRule="exact"/>
      </w:pPr>
    </w:p>
    <w:tbl>
      <w:tblPr>
        <w:tblStyle w:val="4"/>
        <w:tblW w:w="914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3"/>
        <w:gridCol w:w="2051"/>
        <w:gridCol w:w="1347"/>
        <w:gridCol w:w="2408"/>
        <w:gridCol w:w="1811"/>
      </w:tblGrid>
      <w:tr w14:paraId="3736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40" w:type="dxa"/>
            <w:gridSpan w:val="5"/>
            <w:tcBorders>
              <w:left w:val="single" w:color="000000" w:sz="4" w:space="0"/>
            </w:tcBorders>
            <w:vAlign w:val="top"/>
          </w:tcPr>
          <w:p w14:paraId="4A01B4BC">
            <w:pPr>
              <w:spacing w:before="170" w:line="219" w:lineRule="auto"/>
              <w:ind w:left="116"/>
              <w:rPr>
                <w:rFonts w:ascii="黑体" w:hAnsi="黑体" w:eastAsia="黑体" w:cs="黑体"/>
                <w:sz w:val="24"/>
                <w:szCs w:val="24"/>
              </w:rPr>
            </w:pPr>
            <w:r>
              <w:rPr>
                <w:rFonts w:ascii="黑体" w:hAnsi="黑体" w:eastAsia="黑体" w:cs="黑体"/>
                <w:spacing w:val="-12"/>
                <w:sz w:val="24"/>
                <w:szCs w:val="24"/>
              </w:rPr>
              <w:t>表</w:t>
            </w:r>
            <w:r>
              <w:rPr>
                <w:rFonts w:ascii="黑体" w:hAnsi="黑体" w:eastAsia="黑体" w:cs="黑体"/>
                <w:spacing w:val="-6"/>
                <w:sz w:val="24"/>
                <w:szCs w:val="24"/>
              </w:rPr>
              <w:t xml:space="preserve"> </w:t>
            </w:r>
            <w:r>
              <w:rPr>
                <w:rFonts w:ascii="Times New Roman" w:hAnsi="Times New Roman" w:eastAsia="Times New Roman" w:cs="Times New Roman"/>
                <w:spacing w:val="-6"/>
                <w:sz w:val="24"/>
                <w:szCs w:val="24"/>
              </w:rPr>
              <w:t xml:space="preserve">1  </w:t>
            </w:r>
            <w:r>
              <w:rPr>
                <w:rFonts w:ascii="黑体" w:hAnsi="黑体" w:eastAsia="黑体" w:cs="黑体"/>
                <w:spacing w:val="-6"/>
                <w:sz w:val="24"/>
                <w:szCs w:val="24"/>
              </w:rPr>
              <w:t>废物产生情况</w:t>
            </w:r>
          </w:p>
        </w:tc>
      </w:tr>
      <w:tr w14:paraId="2135B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9" w:hRule="atLeast"/>
        </w:trPr>
        <w:tc>
          <w:tcPr>
            <w:tcW w:w="9140" w:type="dxa"/>
            <w:gridSpan w:val="5"/>
            <w:tcBorders>
              <w:left w:val="single" w:color="000000" w:sz="4" w:space="0"/>
            </w:tcBorders>
            <w:vAlign w:val="top"/>
          </w:tcPr>
          <w:p w14:paraId="11BDB32B">
            <w:pPr>
              <w:spacing w:before="57" w:line="221" w:lineRule="auto"/>
              <w:ind w:left="110"/>
              <w:rPr>
                <w:rFonts w:ascii="宋体" w:hAnsi="宋体" w:eastAsia="宋体" w:cs="宋体"/>
                <w:spacing w:val="4"/>
                <w:sz w:val="21"/>
                <w:szCs w:val="21"/>
              </w:rPr>
            </w:pPr>
            <w:r>
              <w:rPr>
                <w:rFonts w:ascii="宋体" w:hAnsi="宋体" w:eastAsia="宋体" w:cs="宋体"/>
                <w:spacing w:val="4"/>
                <w:sz w:val="21"/>
                <w:szCs w:val="21"/>
              </w:rPr>
              <w:t>废物产生企业概况(企业投产时间、主要经营范围及规模)</w:t>
            </w:r>
          </w:p>
          <w:p w14:paraId="30D4B75A">
            <w:pPr>
              <w:spacing w:before="104" w:line="221"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贝特瑞(江苏)新能源材料有限公司(“贝特瑞公司”)投产于2019年6月24日，法定代表人李洋，注册资本为20000万人民币，经营范围为锂离子电池负极材料的研发、生产与销售、其专用设备的设计与制造、道路货运经营(限《道路运输经营许可证》核定范围)、自有房屋租赁、自营和代理各类商品及技术的进出口业务(依法须经批准的项目，经相关部门批准后方可开展经营活动)。</w:t>
            </w:r>
          </w:p>
          <w:p w14:paraId="49C39377">
            <w:pPr>
              <w:spacing w:before="104" w:line="221"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贝特瑞(江苏)新能源材料有限公司，现有员工约700人，此外，公司荣获江苏省四星级上云企业、江苏省专精特新中小企业、江苏省锂离子电池用负极材料智能制造车间、常州市锂离子电池负极材料工程技术研究中心、常州市专精特新中小企业等荣誉。</w:t>
            </w:r>
          </w:p>
        </w:tc>
      </w:tr>
      <w:tr w14:paraId="0D2A8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140" w:type="dxa"/>
            <w:gridSpan w:val="5"/>
            <w:tcBorders>
              <w:left w:val="single" w:color="000000" w:sz="4" w:space="0"/>
            </w:tcBorders>
            <w:vAlign w:val="top"/>
          </w:tcPr>
          <w:p w14:paraId="1955D2E0">
            <w:pPr>
              <w:spacing w:before="188" w:line="221" w:lineRule="auto"/>
              <w:ind w:left="111"/>
              <w:rPr>
                <w:rFonts w:ascii="宋体" w:hAnsi="宋体" w:eastAsia="宋体" w:cs="宋体"/>
                <w:sz w:val="21"/>
                <w:szCs w:val="21"/>
              </w:rPr>
            </w:pPr>
            <w:r>
              <w:rPr>
                <w:rFonts w:ascii="宋体" w:hAnsi="宋体" w:eastAsia="宋体" w:cs="宋体"/>
                <w:spacing w:val="-1"/>
                <w:sz w:val="21"/>
                <w:szCs w:val="21"/>
              </w:rPr>
              <w:t>产品及产废</w:t>
            </w:r>
            <w:r>
              <w:rPr>
                <w:rFonts w:ascii="宋体" w:hAnsi="宋体" w:eastAsia="宋体" w:cs="宋体"/>
                <w:sz w:val="21"/>
                <w:szCs w:val="21"/>
              </w:rPr>
              <w:t>情况</w:t>
            </w:r>
          </w:p>
        </w:tc>
      </w:tr>
      <w:tr w14:paraId="3FE41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921" w:type="dxa"/>
            <w:gridSpan w:val="3"/>
            <w:tcBorders>
              <w:left w:val="single" w:color="000000" w:sz="4" w:space="0"/>
            </w:tcBorders>
            <w:vAlign w:val="top"/>
          </w:tcPr>
          <w:p w14:paraId="1CADFF23">
            <w:pPr>
              <w:spacing w:before="122" w:line="221" w:lineRule="auto"/>
              <w:ind w:left="2043"/>
              <w:rPr>
                <w:rFonts w:ascii="宋体" w:hAnsi="宋体" w:eastAsia="宋体" w:cs="宋体"/>
                <w:sz w:val="21"/>
                <w:szCs w:val="21"/>
              </w:rPr>
            </w:pPr>
            <w:r>
              <w:rPr>
                <w:rFonts w:ascii="宋体" w:hAnsi="宋体" w:eastAsia="宋体" w:cs="宋体"/>
                <w:spacing w:val="-2"/>
                <w:sz w:val="21"/>
                <w:szCs w:val="21"/>
              </w:rPr>
              <w:t>产</w:t>
            </w:r>
            <w:r>
              <w:rPr>
                <w:rFonts w:ascii="宋体" w:hAnsi="宋体" w:eastAsia="宋体" w:cs="宋体"/>
                <w:spacing w:val="-1"/>
                <w:sz w:val="21"/>
                <w:szCs w:val="21"/>
              </w:rPr>
              <w:t>品情况</w:t>
            </w:r>
          </w:p>
        </w:tc>
        <w:tc>
          <w:tcPr>
            <w:tcW w:w="4219" w:type="dxa"/>
            <w:gridSpan w:val="2"/>
            <w:vAlign w:val="top"/>
          </w:tcPr>
          <w:p w14:paraId="7A22D93E">
            <w:pPr>
              <w:spacing w:before="122" w:line="221" w:lineRule="auto"/>
              <w:ind w:left="1273"/>
              <w:rPr>
                <w:rFonts w:ascii="宋体" w:hAnsi="宋体" w:eastAsia="宋体" w:cs="宋体"/>
                <w:sz w:val="21"/>
                <w:szCs w:val="21"/>
              </w:rPr>
            </w:pPr>
            <w:r>
              <w:rPr>
                <w:rFonts w:ascii="宋体" w:hAnsi="宋体" w:eastAsia="宋体" w:cs="宋体"/>
                <w:spacing w:val="-1"/>
                <w:sz w:val="21"/>
                <w:szCs w:val="21"/>
              </w:rPr>
              <w:t>产生危险废</w:t>
            </w:r>
            <w:r>
              <w:rPr>
                <w:rFonts w:ascii="宋体" w:hAnsi="宋体" w:eastAsia="宋体" w:cs="宋体"/>
                <w:sz w:val="21"/>
                <w:szCs w:val="21"/>
              </w:rPr>
              <w:t>物情况</w:t>
            </w:r>
          </w:p>
        </w:tc>
      </w:tr>
      <w:tr w14:paraId="727FE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523" w:type="dxa"/>
            <w:tcBorders>
              <w:left w:val="single" w:color="000000" w:sz="4" w:space="0"/>
            </w:tcBorders>
            <w:vAlign w:val="top"/>
          </w:tcPr>
          <w:p w14:paraId="7B305DFA">
            <w:pPr>
              <w:spacing w:before="199" w:line="221" w:lineRule="auto"/>
              <w:ind w:left="341"/>
              <w:rPr>
                <w:rFonts w:ascii="宋体" w:hAnsi="宋体" w:eastAsia="宋体" w:cs="宋体"/>
                <w:sz w:val="21"/>
                <w:szCs w:val="21"/>
              </w:rPr>
            </w:pPr>
            <w:r>
              <w:rPr>
                <w:rFonts w:ascii="宋体" w:hAnsi="宋体" w:eastAsia="宋体" w:cs="宋体"/>
                <w:spacing w:val="-2"/>
                <w:sz w:val="21"/>
                <w:szCs w:val="21"/>
              </w:rPr>
              <w:t>产</w:t>
            </w:r>
            <w:r>
              <w:rPr>
                <w:rFonts w:ascii="宋体" w:hAnsi="宋体" w:eastAsia="宋体" w:cs="宋体"/>
                <w:spacing w:val="-1"/>
                <w:sz w:val="21"/>
                <w:szCs w:val="21"/>
              </w:rPr>
              <w:t>品名称</w:t>
            </w:r>
          </w:p>
        </w:tc>
        <w:tc>
          <w:tcPr>
            <w:tcW w:w="2051" w:type="dxa"/>
            <w:vAlign w:val="top"/>
          </w:tcPr>
          <w:p w14:paraId="01BED1CD">
            <w:pPr>
              <w:spacing w:before="200" w:line="221" w:lineRule="auto"/>
              <w:ind w:left="291"/>
              <w:rPr>
                <w:rFonts w:ascii="宋体" w:hAnsi="宋体" w:eastAsia="宋体" w:cs="宋体"/>
                <w:sz w:val="21"/>
                <w:szCs w:val="21"/>
              </w:rPr>
            </w:pPr>
            <w:r>
              <w:rPr>
                <w:rFonts w:ascii="宋体" w:hAnsi="宋体" w:eastAsia="宋体" w:cs="宋体"/>
                <w:spacing w:val="-1"/>
                <w:sz w:val="21"/>
                <w:szCs w:val="21"/>
              </w:rPr>
              <w:t>主要成分化学名</w:t>
            </w:r>
          </w:p>
        </w:tc>
        <w:tc>
          <w:tcPr>
            <w:tcW w:w="1347" w:type="dxa"/>
            <w:vAlign w:val="top"/>
          </w:tcPr>
          <w:p w14:paraId="3FBCB1C4">
            <w:pPr>
              <w:spacing w:before="199" w:line="221" w:lineRule="auto"/>
              <w:ind w:left="362"/>
              <w:rPr>
                <w:rFonts w:ascii="宋体" w:hAnsi="宋体" w:eastAsia="宋体" w:cs="宋体"/>
                <w:sz w:val="21"/>
                <w:szCs w:val="21"/>
              </w:rPr>
            </w:pPr>
            <w:r>
              <w:rPr>
                <w:rFonts w:ascii="宋体" w:hAnsi="宋体" w:eastAsia="宋体" w:cs="宋体"/>
                <w:spacing w:val="-2"/>
                <w:sz w:val="21"/>
                <w:szCs w:val="21"/>
              </w:rPr>
              <w:t>年</w:t>
            </w:r>
            <w:r>
              <w:rPr>
                <w:rFonts w:ascii="宋体" w:hAnsi="宋体" w:eastAsia="宋体" w:cs="宋体"/>
                <w:spacing w:val="-1"/>
                <w:sz w:val="21"/>
                <w:szCs w:val="21"/>
              </w:rPr>
              <w:t>产量</w:t>
            </w:r>
          </w:p>
        </w:tc>
        <w:tc>
          <w:tcPr>
            <w:tcW w:w="2408" w:type="dxa"/>
            <w:vAlign w:val="top"/>
          </w:tcPr>
          <w:p w14:paraId="0CB5F6C7">
            <w:pPr>
              <w:spacing w:before="200" w:line="221" w:lineRule="auto"/>
              <w:ind w:left="789"/>
              <w:rPr>
                <w:rFonts w:ascii="宋体" w:hAnsi="宋体" w:eastAsia="宋体" w:cs="宋体"/>
                <w:sz w:val="21"/>
                <w:szCs w:val="21"/>
              </w:rPr>
            </w:pPr>
            <w:r>
              <w:rPr>
                <w:rFonts w:ascii="宋体" w:hAnsi="宋体" w:eastAsia="宋体" w:cs="宋体"/>
                <w:spacing w:val="-1"/>
                <w:sz w:val="21"/>
                <w:szCs w:val="21"/>
              </w:rPr>
              <w:t>废物名称</w:t>
            </w:r>
          </w:p>
        </w:tc>
        <w:tc>
          <w:tcPr>
            <w:tcW w:w="1811" w:type="dxa"/>
            <w:vAlign w:val="top"/>
          </w:tcPr>
          <w:p w14:paraId="27AECABE">
            <w:pPr>
              <w:spacing w:before="199" w:line="221" w:lineRule="auto"/>
              <w:ind w:left="491"/>
              <w:rPr>
                <w:rFonts w:ascii="宋体" w:hAnsi="宋体" w:eastAsia="宋体" w:cs="宋体"/>
                <w:sz w:val="21"/>
                <w:szCs w:val="21"/>
              </w:rPr>
            </w:pPr>
            <w:r>
              <w:rPr>
                <w:rFonts w:ascii="宋体" w:hAnsi="宋体" w:eastAsia="宋体" w:cs="宋体"/>
                <w:spacing w:val="-2"/>
                <w:sz w:val="21"/>
                <w:szCs w:val="21"/>
              </w:rPr>
              <w:t>年产</w:t>
            </w:r>
            <w:r>
              <w:rPr>
                <w:rFonts w:ascii="宋体" w:hAnsi="宋体" w:eastAsia="宋体" w:cs="宋体"/>
                <w:spacing w:val="-1"/>
                <w:sz w:val="21"/>
                <w:szCs w:val="21"/>
              </w:rPr>
              <w:t>生量</w:t>
            </w:r>
          </w:p>
        </w:tc>
      </w:tr>
      <w:tr w14:paraId="0D166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523" w:type="dxa"/>
            <w:tcBorders>
              <w:left w:val="single" w:color="000000" w:sz="4" w:space="0"/>
            </w:tcBorders>
            <w:vAlign w:val="top"/>
          </w:tcPr>
          <w:p w14:paraId="09AF2D01">
            <w:pPr>
              <w:spacing w:before="177" w:line="221" w:lineRule="auto"/>
              <w:ind w:left="44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人造石墨</w:t>
            </w:r>
          </w:p>
        </w:tc>
        <w:tc>
          <w:tcPr>
            <w:tcW w:w="2051" w:type="dxa"/>
            <w:vAlign w:val="top"/>
          </w:tcPr>
          <w:p w14:paraId="62268223">
            <w:pPr>
              <w:spacing w:before="213" w:line="233" w:lineRule="auto"/>
              <w:ind w:left="98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347" w:type="dxa"/>
            <w:vAlign w:val="top"/>
          </w:tcPr>
          <w:p w14:paraId="3150C945">
            <w:pPr>
              <w:spacing w:before="178" w:line="221" w:lineRule="auto"/>
              <w:ind w:left="38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8.5万吨</w:t>
            </w:r>
          </w:p>
        </w:tc>
        <w:tc>
          <w:tcPr>
            <w:tcW w:w="2408" w:type="dxa"/>
            <w:vAlign w:val="top"/>
          </w:tcPr>
          <w:p w14:paraId="19FE1123">
            <w:pPr>
              <w:spacing w:before="178" w:line="222" w:lineRule="auto"/>
              <w:ind w:left="89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焦油</w:t>
            </w:r>
          </w:p>
        </w:tc>
        <w:tc>
          <w:tcPr>
            <w:tcW w:w="1811" w:type="dxa"/>
            <w:vAlign w:val="top"/>
          </w:tcPr>
          <w:p w14:paraId="6A4CCEC2">
            <w:pPr>
              <w:spacing w:before="178" w:line="230" w:lineRule="auto"/>
              <w:ind w:left="6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2280吨</w:t>
            </w:r>
          </w:p>
        </w:tc>
      </w:tr>
      <w:tr w14:paraId="01009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140" w:type="dxa"/>
            <w:gridSpan w:val="5"/>
            <w:tcBorders>
              <w:left w:val="single" w:color="000000" w:sz="4" w:space="0"/>
            </w:tcBorders>
            <w:vAlign w:val="top"/>
          </w:tcPr>
          <w:p w14:paraId="2AD5F6EF">
            <w:pPr>
              <w:spacing w:before="146" w:line="219" w:lineRule="auto"/>
              <w:ind w:left="116"/>
              <w:rPr>
                <w:rFonts w:ascii="黑体" w:hAnsi="黑体" w:eastAsia="黑体" w:cs="黑体"/>
                <w:sz w:val="24"/>
                <w:szCs w:val="24"/>
              </w:rPr>
            </w:pPr>
            <w:r>
              <w:rPr>
                <w:rFonts w:ascii="黑体" w:hAnsi="黑体" w:eastAsia="黑体" w:cs="黑体"/>
                <w:spacing w:val="-6"/>
                <w:sz w:val="24"/>
                <w:szCs w:val="24"/>
              </w:rPr>
              <w:t xml:space="preserve">表 </w:t>
            </w:r>
            <w:r>
              <w:rPr>
                <w:rFonts w:ascii="Times New Roman" w:hAnsi="Times New Roman" w:eastAsia="Times New Roman" w:cs="Times New Roman"/>
                <w:spacing w:val="-6"/>
                <w:sz w:val="24"/>
                <w:szCs w:val="24"/>
              </w:rPr>
              <w:t xml:space="preserve">2  </w:t>
            </w:r>
            <w:r>
              <w:rPr>
                <w:rFonts w:ascii="黑体" w:hAnsi="黑体" w:eastAsia="黑体" w:cs="黑体"/>
                <w:spacing w:val="-3"/>
                <w:sz w:val="24"/>
                <w:szCs w:val="24"/>
              </w:rPr>
              <w:t>与申请转移废物相关的生产工艺</w:t>
            </w:r>
          </w:p>
        </w:tc>
      </w:tr>
      <w:tr w14:paraId="52DA2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7" w:hRule="atLeast"/>
        </w:trPr>
        <w:tc>
          <w:tcPr>
            <w:tcW w:w="9140" w:type="dxa"/>
            <w:gridSpan w:val="5"/>
            <w:tcBorders>
              <w:left w:val="single" w:color="000000" w:sz="4" w:space="0"/>
              <w:bottom w:val="single" w:color="auto" w:sz="4" w:space="0"/>
            </w:tcBorders>
            <w:vAlign w:val="top"/>
          </w:tcPr>
          <w:p w14:paraId="32E22178">
            <w:pPr>
              <w:spacing w:before="61" w:line="221" w:lineRule="auto"/>
              <w:ind w:left="113"/>
              <w:rPr>
                <w:rFonts w:ascii="宋体" w:hAnsi="宋体" w:eastAsia="宋体" w:cs="宋体"/>
                <w:sz w:val="21"/>
                <w:szCs w:val="21"/>
              </w:rPr>
            </w:pPr>
            <w:r>
              <w:rPr>
                <w:rFonts w:ascii="宋体" w:hAnsi="宋体" w:eastAsia="宋体" w:cs="宋体"/>
                <w:spacing w:val="-1"/>
                <w:sz w:val="21"/>
                <w:szCs w:val="21"/>
              </w:rPr>
              <w:t>文字描述及工艺流</w:t>
            </w:r>
            <w:r>
              <w:rPr>
                <w:rFonts w:ascii="宋体" w:hAnsi="宋体" w:eastAsia="宋体" w:cs="宋体"/>
                <w:sz w:val="21"/>
                <w:szCs w:val="21"/>
              </w:rPr>
              <w:t>程图：</w:t>
            </w:r>
          </w:p>
          <w:p w14:paraId="21BDA210">
            <w:pPr>
              <w:spacing w:before="61" w:line="221" w:lineRule="auto"/>
              <w:ind w:left="113"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专用沥青在热反应釜加热过程中因挥发分挥发，部分挥发出的挥发分未被收集进入废气处理系统，受温度变化影响挥发出的部分蒽油、三混、轻油等挥发分与部分沥青最后形成废焦油。</w:t>
            </w:r>
          </w:p>
          <w:p w14:paraId="4214F7E5">
            <w:pPr>
              <w:spacing w:before="269" w:line="221" w:lineRule="auto"/>
              <w:ind w:left="114" w:firstLine="2940" w:firstLineChars="1400"/>
              <w:jc w:val="both"/>
              <w:rPr>
                <w:rFonts w:ascii="宋体" w:hAnsi="宋体" w:eastAsia="宋体" w:cs="宋体"/>
                <w:b/>
                <w:bCs/>
                <w:spacing w:val="-1"/>
                <w:sz w:val="21"/>
                <w:szCs w:val="21"/>
              </w:rPr>
            </w:pPr>
            <w:r>
              <w:rPr>
                <w:sz w:val="21"/>
              </w:rPr>
              <mc:AlternateContent>
                <mc:Choice Requires="wps">
                  <w:drawing>
                    <wp:anchor distT="0" distB="0" distL="114300" distR="114300" simplePos="0" relativeHeight="251668480" behindDoc="0" locked="0" layoutInCell="1" allowOverlap="1">
                      <wp:simplePos x="0" y="0"/>
                      <wp:positionH relativeFrom="column">
                        <wp:posOffset>3243580</wp:posOffset>
                      </wp:positionH>
                      <wp:positionV relativeFrom="paragraph">
                        <wp:posOffset>156210</wp:posOffset>
                      </wp:positionV>
                      <wp:extent cx="767715" cy="270510"/>
                      <wp:effectExtent l="0" t="0" r="6985" b="8890"/>
                      <wp:wrapNone/>
                      <wp:docPr id="10" name="文本框 10"/>
                      <wp:cNvGraphicFramePr/>
                      <a:graphic xmlns:a="http://schemas.openxmlformats.org/drawingml/2006/main">
                        <a:graphicData uri="http://schemas.microsoft.com/office/word/2010/wordprocessingShape">
                          <wps:wsp>
                            <wps:cNvSpPr txBox="1"/>
                            <wps:spPr>
                              <a:xfrm>
                                <a:off x="0" y="0"/>
                                <a:ext cx="767715" cy="2705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1D5F9B3">
                                  <w:pPr>
                                    <w:rPr>
                                      <w:rFonts w:hint="default" w:eastAsia="宋体"/>
                                      <w:lang w:val="en-US" w:eastAsia="zh-CN"/>
                                    </w:rPr>
                                  </w:pPr>
                                  <w:r>
                                    <w:rPr>
                                      <w:rFonts w:hint="eastAsia" w:eastAsia="宋体"/>
                                      <w:lang w:val="en-US" w:eastAsia="zh-CN"/>
                                    </w:rPr>
                                    <w:t>石油焦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4pt;margin-top:12.3pt;height:21.3pt;width:60.45pt;z-index:251668480;mso-width-relative:page;mso-height-relative:page;" fillcolor="#FFFFFF [3201]" filled="t" stroked="f" coordsize="21600,21600" o:gfxdata="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gR2gTVAAAACQEAAA8AAAAA&#10;AAAAAQAgAAAAIgAAAGRycy9kb3ducmV2LnhtbFBLAQIUABQAAAAIAIdO4kDpP8+rUAIAAJAEAAAO&#10;AAAAAAAAAAEAIAAAACQBAABkcnMvZTJvRG9jLnhtbFBLBQYAAAAABgAGAFkBAADmBQAAAAA=&#10;">
                      <v:fill on="t" focussize="0,0"/>
                      <v:stroke on="f" weight="0.5pt"/>
                      <v:imagedata o:title=""/>
                      <o:lock v:ext="edit" aspectratio="f"/>
                      <v:textbox>
                        <w:txbxContent>
                          <w:p w14:paraId="31D5F9B3">
                            <w:pPr>
                              <w:rPr>
                                <w:rFonts w:hint="default" w:eastAsia="宋体"/>
                                <w:lang w:val="en-US" w:eastAsia="zh-CN"/>
                              </w:rPr>
                            </w:pPr>
                            <w:r>
                              <w:rPr>
                                <w:rFonts w:hint="eastAsia" w:eastAsia="宋体"/>
                                <w:lang w:val="en-US" w:eastAsia="zh-CN"/>
                              </w:rPr>
                              <w:t>石油焦</w:t>
                            </w:r>
                          </w:p>
                        </w:txbxContent>
                      </v:textbox>
                    </v:shape>
                  </w:pict>
                </mc:Fallback>
              </mc:AlternateContent>
            </w:r>
            <w:r>
              <w:rPr>
                <w:rFonts w:ascii="宋体" w:hAnsi="宋体" w:eastAsia="宋体" w:cs="宋体"/>
                <w:b/>
                <w:bCs/>
                <w:spacing w:val="-2"/>
                <w:sz w:val="21"/>
                <w:szCs w:val="21"/>
              </w:rPr>
              <w:t>工艺</w:t>
            </w:r>
            <w:r>
              <w:rPr>
                <w:rFonts w:ascii="宋体" w:hAnsi="宋体" w:eastAsia="宋体" w:cs="宋体"/>
                <w:b/>
                <w:bCs/>
                <w:spacing w:val="-1"/>
                <w:sz w:val="21"/>
                <w:szCs w:val="21"/>
              </w:rPr>
              <w:t>流程图</w:t>
            </w:r>
          </w:p>
          <w:p w14:paraId="0D1C6B4D">
            <w:pPr>
              <w:spacing w:before="269" w:line="221" w:lineRule="auto"/>
              <w:ind w:left="114"/>
              <w:jc w:val="center"/>
              <w:rPr>
                <w:rFonts w:ascii="宋体" w:hAnsi="宋体" w:eastAsia="宋体" w:cs="宋体"/>
                <w:b/>
                <w:bCs/>
                <w:spacing w:val="-1"/>
                <w:sz w:val="21"/>
                <w:szCs w:val="21"/>
              </w:rPr>
            </w:pPr>
            <w:r>
              <w:rPr>
                <w:sz w:val="21"/>
              </w:rPr>
              <mc:AlternateContent>
                <mc:Choice Requires="wps">
                  <w:drawing>
                    <wp:anchor distT="0" distB="0" distL="114300" distR="114300" simplePos="0" relativeHeight="251671552" behindDoc="0" locked="0" layoutInCell="1" allowOverlap="1">
                      <wp:simplePos x="0" y="0"/>
                      <wp:positionH relativeFrom="column">
                        <wp:posOffset>3552825</wp:posOffset>
                      </wp:positionH>
                      <wp:positionV relativeFrom="paragraph">
                        <wp:posOffset>66040</wp:posOffset>
                      </wp:positionV>
                      <wp:extent cx="0" cy="252095"/>
                      <wp:effectExtent l="38100" t="0" r="38100" b="1905"/>
                      <wp:wrapNone/>
                      <wp:docPr id="13" name="直接箭头连接符 13"/>
                      <wp:cNvGraphicFramePr/>
                      <a:graphic xmlns:a="http://schemas.openxmlformats.org/drawingml/2006/main">
                        <a:graphicData uri="http://schemas.microsoft.com/office/word/2010/wordprocessingShape">
                          <wps:wsp>
                            <wps:cNvCnPr/>
                            <wps:spPr>
                              <a:xfrm>
                                <a:off x="0" y="0"/>
                                <a:ext cx="0" cy="252095"/>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9.75pt;margin-top:5.2pt;height:19.85pt;width:0pt;z-index:251671552;mso-width-relative:page;mso-height-relative:page;" filled="f" stroked="t" coordsize="21600,21600" o:gfxdata="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6o1GtUAAAAJAQAADwAAAAAAAAABACAAAAAiAAAA&#10;ZHJzL2Rvd25yZXYueG1sUEsBAhQAFAAAAAgAh07iQEsCqd4KAgAA9gMAAA4AAAAAAAAAAQAgAAAA&#10;JAEAAGRycy9lMm9Eb2MueG1sUEsFBgAAAAAGAAYAWQEAAKAFAAAAAA==&#10;">
                      <v:fill on="f" focussize="0,0"/>
                      <v:stroke weight="2pt"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3157855</wp:posOffset>
                      </wp:positionH>
                      <wp:positionV relativeFrom="paragraph">
                        <wp:posOffset>323850</wp:posOffset>
                      </wp:positionV>
                      <wp:extent cx="767715" cy="270510"/>
                      <wp:effectExtent l="4445" t="5080" r="15240" b="16510"/>
                      <wp:wrapNone/>
                      <wp:docPr id="9" name="文本框 9"/>
                      <wp:cNvGraphicFramePr/>
                      <a:graphic xmlns:a="http://schemas.openxmlformats.org/drawingml/2006/main">
                        <a:graphicData uri="http://schemas.microsoft.com/office/word/2010/wordprocessingShape">
                          <wps:wsp>
                            <wps:cNvSpPr txBox="1"/>
                            <wps:spPr>
                              <a:xfrm>
                                <a:off x="0" y="0"/>
                                <a:ext cx="767715" cy="27051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BBC6100">
                                  <w:pPr>
                                    <w:rPr>
                                      <w:rFonts w:hint="default" w:eastAsia="宋体"/>
                                      <w:lang w:val="en-US" w:eastAsia="zh-CN"/>
                                    </w:rPr>
                                  </w:pPr>
                                  <w:r>
                                    <w:rPr>
                                      <w:rFonts w:hint="eastAsia" w:eastAsia="宋体"/>
                                      <w:lang w:val="en-US" w:eastAsia="zh-CN"/>
                                    </w:rPr>
                                    <w:t>专用沥青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65pt;margin-top:25.5pt;height:21.3pt;width:60.45pt;z-index:251667456;mso-width-relative:page;mso-height-relative:page;" fillcolor="#FFFFFF [3201]" filled="t" stroked="t" coordsize="21600,21600" o:gfxdata="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PPs1tcA&#10;AAAJAQAADwAAAAAAAAABACAAAAAiAAAAZHJzL2Rvd25yZXYueG1sUEsBAhQAFAAAAAgAh07iQH3f&#10;KPlZAgAAtwQAAA4AAAAAAAAAAQAgAAAAJgEAAGRycy9lMm9Eb2MueG1sUEsFBgAAAAAGAAYAWQEA&#10;APEFAAAAAA==&#10;">
                      <v:fill on="t" focussize="0,0"/>
                      <v:stroke weight="0.5pt" color="#000000 [3213]" joinstyle="round"/>
                      <v:imagedata o:title=""/>
                      <o:lock v:ext="edit" aspectratio="f"/>
                      <v:textbox>
                        <w:txbxContent>
                          <w:p w14:paraId="2BBC6100">
                            <w:pPr>
                              <w:rPr>
                                <w:rFonts w:hint="default" w:eastAsia="宋体"/>
                                <w:lang w:val="en-US" w:eastAsia="zh-CN"/>
                              </w:rPr>
                            </w:pPr>
                            <w:r>
                              <w:rPr>
                                <w:rFonts w:hint="eastAsia" w:eastAsia="宋体"/>
                                <w:lang w:val="en-US" w:eastAsia="zh-CN"/>
                              </w:rPr>
                              <w:t>专用沥青</w:t>
                            </w:r>
                          </w:p>
                        </w:txbxContent>
                      </v:textbox>
                    </v:shape>
                  </w:pict>
                </mc:Fallback>
              </mc:AlternateContent>
            </w:r>
          </w:p>
          <w:p w14:paraId="2424609E">
            <w:pPr>
              <w:spacing w:before="269" w:line="221" w:lineRule="auto"/>
              <w:ind w:left="114"/>
              <w:jc w:val="center"/>
              <w:rPr>
                <w:rFonts w:ascii="宋体" w:hAnsi="宋体" w:eastAsia="宋体" w:cs="宋体"/>
                <w:b/>
                <w:bCs/>
                <w:spacing w:val="-1"/>
                <w:sz w:val="21"/>
                <w:szCs w:val="21"/>
              </w:rPr>
            </w:pPr>
            <w:r>
              <w:rPr>
                <w:sz w:val="21"/>
              </w:rPr>
              <mc:AlternateContent>
                <mc:Choice Requires="wps">
                  <w:drawing>
                    <wp:anchor distT="0" distB="0" distL="114300" distR="114300" simplePos="0" relativeHeight="251670528" behindDoc="0" locked="0" layoutInCell="1" allowOverlap="1">
                      <wp:simplePos x="0" y="0"/>
                      <wp:positionH relativeFrom="column">
                        <wp:posOffset>3559810</wp:posOffset>
                      </wp:positionH>
                      <wp:positionV relativeFrom="paragraph">
                        <wp:posOffset>274320</wp:posOffset>
                      </wp:positionV>
                      <wp:extent cx="0" cy="252095"/>
                      <wp:effectExtent l="38100" t="0" r="38100" b="1905"/>
                      <wp:wrapNone/>
                      <wp:docPr id="12" name="直接箭头连接符 12"/>
                      <wp:cNvGraphicFramePr/>
                      <a:graphic xmlns:a="http://schemas.openxmlformats.org/drawingml/2006/main">
                        <a:graphicData uri="http://schemas.microsoft.com/office/word/2010/wordprocessingShape">
                          <wps:wsp>
                            <wps:cNvCnPr/>
                            <wps:spPr>
                              <a:xfrm>
                                <a:off x="0" y="0"/>
                                <a:ext cx="0" cy="252095"/>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80.3pt;margin-top:21.6pt;height:19.85pt;width:0pt;z-index:251670528;mso-width-relative:page;mso-height-relative:page;" filled="f" stroked="t" coordsize="21600,21600" o:gfxdata="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5Jxm/WAAAACQEAAA8AAAAAAAAAAQAgAAAAIgAA&#10;AGRycy9kb3ducmV2LnhtbFBLAQIUABQAAAAIAIdO4kCNlVitCgIAAPYDAAAOAAAAAAAAAAEAIAAA&#10;ACUBAABkcnMvZTJvRG9jLnhtbFBLBQYAAAAABgAGAFkBAAChBQAAAAA=&#10;">
                      <v:fill on="f" focussize="0,0"/>
                      <v:stroke weight="2pt"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957580</wp:posOffset>
                      </wp:positionH>
                      <wp:positionV relativeFrom="paragraph">
                        <wp:posOffset>248920</wp:posOffset>
                      </wp:positionV>
                      <wp:extent cx="0" cy="252095"/>
                      <wp:effectExtent l="38100" t="0" r="38100" b="1905"/>
                      <wp:wrapNone/>
                      <wp:docPr id="11" name="直接箭头连接符 11"/>
                      <wp:cNvGraphicFramePr/>
                      <a:graphic xmlns:a="http://schemas.openxmlformats.org/drawingml/2006/main">
                        <a:graphicData uri="http://schemas.microsoft.com/office/word/2010/wordprocessingShape">
                          <wps:wsp>
                            <wps:cNvCnPr>
                              <a:endCxn id="3" idx="0"/>
                            </wps:cNvCnPr>
                            <wps:spPr>
                              <a:xfrm>
                                <a:off x="1722120" y="7562850"/>
                                <a:ext cx="0" cy="252095"/>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75.4pt;margin-top:19.6pt;height:19.85pt;width:0pt;z-index:251669504;mso-width-relative:page;mso-height-relative:page;" filled="f" stroked="t" coordsize="21600,21600" o:gfxdata="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h9sbWAAAACQEAAA8AAAAAAAAAAQAgAAAAIgAAAGRycy9kb3ducmV2LnhtbFBLAQIUABQAAAAI&#10;AIdO4kBotXvyKAIAACkEAAAOAAAAAAAAAAEAIAAAACUBAABkcnMvZTJvRG9jLnhtbFBLBQYAAAAA&#10;BgAGAFkBAAC/BQAAAAA=&#10;">
                      <v:fill on="f" focussize="0,0"/>
                      <v:stroke weight="2pt"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577215</wp:posOffset>
                      </wp:positionH>
                      <wp:positionV relativeFrom="paragraph">
                        <wp:posOffset>13335</wp:posOffset>
                      </wp:positionV>
                      <wp:extent cx="767715" cy="270510"/>
                      <wp:effectExtent l="0" t="0" r="6985" b="8890"/>
                      <wp:wrapNone/>
                      <wp:docPr id="2" name="文本框 2"/>
                      <wp:cNvGraphicFramePr/>
                      <a:graphic xmlns:a="http://schemas.openxmlformats.org/drawingml/2006/main">
                        <a:graphicData uri="http://schemas.microsoft.com/office/word/2010/wordprocessingShape">
                          <wps:wsp>
                            <wps:cNvSpPr txBox="1"/>
                            <wps:spPr>
                              <a:xfrm>
                                <a:off x="1353185" y="6183630"/>
                                <a:ext cx="767715" cy="2705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475D691">
                                  <w:pPr>
                                    <w:rPr>
                                      <w:rFonts w:hint="default" w:eastAsia="宋体"/>
                                      <w:lang w:val="en-US" w:eastAsia="zh-CN"/>
                                    </w:rPr>
                                  </w:pPr>
                                  <w:r>
                                    <w:rPr>
                                      <w:rFonts w:hint="eastAsia" w:eastAsia="宋体"/>
                                      <w:lang w:val="en-US" w:eastAsia="zh-CN"/>
                                    </w:rPr>
                                    <w:t>专用沥青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45pt;margin-top:1.05pt;height:21.3pt;width:60.45pt;z-index:251660288;mso-width-relative:page;mso-height-relative:page;" fillcolor="#FFFFFF [3201]" filled="t" stroked="f" coordsize="21600,21600" o:gfxdata="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3ozjnSAAAA&#10;BwEAAA8AAAAAAAAAAQAgAAAAIgAAAGRycy9kb3ducmV2LnhtbFBLAQIUABQAAAAIAIdO4kCduMUe&#10;XAIAAJoEAAAOAAAAAAAAAAEAIAAAACEBAABkcnMvZTJvRG9jLnhtbFBLBQYAAAAABgAGAFkBAADv&#10;BQAAAAA=&#10;">
                      <v:fill on="t" focussize="0,0"/>
                      <v:stroke on="f" weight="0.5pt"/>
                      <v:imagedata o:title=""/>
                      <o:lock v:ext="edit" aspectratio="f"/>
                      <v:textbox>
                        <w:txbxContent>
                          <w:p w14:paraId="3475D691">
                            <w:pPr>
                              <w:rPr>
                                <w:rFonts w:hint="default" w:eastAsia="宋体"/>
                                <w:lang w:val="en-US" w:eastAsia="zh-CN"/>
                              </w:rPr>
                            </w:pPr>
                            <w:r>
                              <w:rPr>
                                <w:rFonts w:hint="eastAsia" w:eastAsia="宋体"/>
                                <w:lang w:val="en-US" w:eastAsia="zh-CN"/>
                              </w:rPr>
                              <w:t>专用沥青</w:t>
                            </w:r>
                          </w:p>
                        </w:txbxContent>
                      </v:textbox>
                    </v:shape>
                  </w:pict>
                </mc:Fallback>
              </mc:AlternateContent>
            </w:r>
          </w:p>
          <w:p w14:paraId="665483BE">
            <w:pPr>
              <w:spacing w:before="269" w:line="221" w:lineRule="auto"/>
              <w:ind w:left="114"/>
              <w:jc w:val="center"/>
              <w:rPr>
                <w:rFonts w:ascii="宋体" w:hAnsi="宋体" w:eastAsia="宋体" w:cs="宋体"/>
                <w:b/>
                <w:bCs/>
                <w:spacing w:val="-1"/>
                <w:sz w:val="21"/>
                <w:szCs w:val="21"/>
              </w:rPr>
            </w:pPr>
            <w:r>
              <w:rPr>
                <w:sz w:val="21"/>
              </w:rPr>
              <mc:AlternateContent>
                <mc:Choice Requires="wps">
                  <w:drawing>
                    <wp:anchor distT="0" distB="0" distL="114300" distR="114300" simplePos="0" relativeHeight="251666432" behindDoc="0" locked="0" layoutInCell="1" allowOverlap="1">
                      <wp:simplePos x="0" y="0"/>
                      <wp:positionH relativeFrom="column">
                        <wp:posOffset>2915920</wp:posOffset>
                      </wp:positionH>
                      <wp:positionV relativeFrom="paragraph">
                        <wp:posOffset>1254760</wp:posOffset>
                      </wp:positionV>
                      <wp:extent cx="767715" cy="270510"/>
                      <wp:effectExtent l="0" t="0" r="6985" b="8890"/>
                      <wp:wrapNone/>
                      <wp:docPr id="8" name="文本框 8"/>
                      <wp:cNvGraphicFramePr/>
                      <a:graphic xmlns:a="http://schemas.openxmlformats.org/drawingml/2006/main">
                        <a:graphicData uri="http://schemas.microsoft.com/office/word/2010/wordprocessingShape">
                          <wps:wsp>
                            <wps:cNvSpPr txBox="1"/>
                            <wps:spPr>
                              <a:xfrm>
                                <a:off x="0" y="0"/>
                                <a:ext cx="767715" cy="2705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6180DC2">
                                  <w:pPr>
                                    <w:rPr>
                                      <w:rFonts w:hint="default" w:eastAsia="宋体"/>
                                      <w:lang w:val="en-US" w:eastAsia="zh-CN"/>
                                    </w:rPr>
                                  </w:pPr>
                                  <w:r>
                                    <w:rPr>
                                      <w:rFonts w:hint="eastAsia" w:eastAsia="宋体"/>
                                      <w:lang w:val="en-US" w:eastAsia="zh-CN"/>
                                    </w:rPr>
                                    <w:t>焦油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6pt;margin-top:98.8pt;height:21.3pt;width:60.45pt;z-index:251666432;mso-width-relative:page;mso-height-relative:page;" fillcolor="#FFFFFF [3201]" filled="t" stroked="f" coordsize="21600,21600" o:gfxdata="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g9uZDXAAAACwEAAA8A&#10;AAAAAAAAAQAgAAAAIgAAAGRycy9kb3ducmV2LnhtbFBLAQIUABQAAAAIAIdO4kAS/sGVUQIAAI4E&#10;AAAOAAAAAAAAAAEAIAAAACYBAABkcnMvZTJvRG9jLnhtbFBLBQYAAAAABgAGAFkBAADpBQAAAAA=&#10;">
                      <v:fill on="t" focussize="0,0"/>
                      <v:stroke on="f" weight="0.5pt"/>
                      <v:imagedata o:title=""/>
                      <o:lock v:ext="edit" aspectratio="f"/>
                      <v:textbox>
                        <w:txbxContent>
                          <w:p w14:paraId="76180DC2">
                            <w:pPr>
                              <w:rPr>
                                <w:rFonts w:hint="default" w:eastAsia="宋体"/>
                                <w:lang w:val="en-US" w:eastAsia="zh-CN"/>
                              </w:rPr>
                            </w:pPr>
                            <w:r>
                              <w:rPr>
                                <w:rFonts w:hint="eastAsia" w:eastAsia="宋体"/>
                                <w:lang w:val="en-US" w:eastAsia="zh-CN"/>
                              </w:rPr>
                              <w:t>焦油</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2509520</wp:posOffset>
                      </wp:positionH>
                      <wp:positionV relativeFrom="paragraph">
                        <wp:posOffset>1400175</wp:posOffset>
                      </wp:positionV>
                      <wp:extent cx="379730" cy="0"/>
                      <wp:effectExtent l="0" t="38100" r="1270" b="38100"/>
                      <wp:wrapNone/>
                      <wp:docPr id="18" name="直接箭头连接符 18"/>
                      <wp:cNvGraphicFramePr/>
                      <a:graphic xmlns:a="http://schemas.openxmlformats.org/drawingml/2006/main">
                        <a:graphicData uri="http://schemas.microsoft.com/office/word/2010/wordprocessingShape">
                          <wps:wsp>
                            <wps:cNvCnPr>
                              <a:stCxn id="6" idx="3"/>
                            </wps:cNvCnPr>
                            <wps:spPr>
                              <a:xfrm>
                                <a:off x="3320415" y="7977505"/>
                                <a:ext cx="37973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7.6pt;margin-top:110.25pt;height:0pt;width:29.9pt;z-index:251676672;mso-width-relative:page;mso-height-relative:page;" filled="f" stroked="t" coordsize="21600,21600" o:gfxdata="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bSMc+1wAAAAsBAAAPAAAAAAAAAAEAIAAAACIAAABkcnMvZG93bnJldi54bWxQSwECFAAU&#10;AAAACACHTuJAakbkGSsCAAAoBAAADgAAAAAAAAABACAAAAAmAQAAZHJzL2Uyb0RvYy54bWxQSwUG&#10;AAAAAAYABgBZAQAAwwUAAAAA&#10;">
                      <v:fill on="f" focussize="0,0"/>
                      <v:stroke weight="2pt"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2830830</wp:posOffset>
                      </wp:positionH>
                      <wp:positionV relativeFrom="paragraph">
                        <wp:posOffset>155575</wp:posOffset>
                      </wp:positionV>
                      <wp:extent cx="399415" cy="1010920"/>
                      <wp:effectExtent l="0" t="0" r="17780" b="45085"/>
                      <wp:wrapNone/>
                      <wp:docPr id="17" name="肘形连接符 17"/>
                      <wp:cNvGraphicFramePr/>
                      <a:graphic xmlns:a="http://schemas.openxmlformats.org/drawingml/2006/main">
                        <a:graphicData uri="http://schemas.microsoft.com/office/word/2010/wordprocessingShape">
                          <wps:wsp>
                            <wps:cNvCnPr>
                              <a:stCxn id="5" idx="2"/>
                              <a:endCxn id="4" idx="3"/>
                            </wps:cNvCnPr>
                            <wps:spPr>
                              <a:xfrm rot="5400000">
                                <a:off x="3641725" y="6732905"/>
                                <a:ext cx="399415" cy="1010920"/>
                              </a:xfrm>
                              <a:prstGeom prst="bentConnector2">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margin-left:222.9pt;margin-top:12.25pt;height:79.6pt;width:31.45pt;rotation:5898240f;z-index:251675648;mso-width-relative:page;mso-height-relative:page;" filled="f" stroked="t" coordsize="21600,21600" o:gfxdata="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&#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Pr/5DbAAAACgEAAA8AAAAAAAAAAQAgAAAAIgAAAGRy&#10;cy9kb3ducmV2LnhtbFBLAQIUABQAAAAIAIdO4kA6vQI6OwIAAEwEAAAOAAAAAAAAAAEAIAAAACoB&#10;AABkcnMvZTJvRG9jLnhtbFBLBQYAAAAABgAGAFkBAADXBQAAAAA=&#10;">
                      <v:fill on="f" focussize="0,0"/>
                      <v:stroke weight="2pt"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1162050</wp:posOffset>
                      </wp:positionH>
                      <wp:positionV relativeFrom="paragraph">
                        <wp:posOffset>236220</wp:posOffset>
                      </wp:positionV>
                      <wp:extent cx="419735" cy="828675"/>
                      <wp:effectExtent l="12700" t="0" r="9525" b="50165"/>
                      <wp:wrapNone/>
                      <wp:docPr id="16" name="肘形连接符 16"/>
                      <wp:cNvGraphicFramePr/>
                      <a:graphic xmlns:a="http://schemas.openxmlformats.org/drawingml/2006/main">
                        <a:graphicData uri="http://schemas.microsoft.com/office/word/2010/wordprocessingShape">
                          <wps:wsp>
                            <wps:cNvCnPr>
                              <a:stCxn id="3" idx="2"/>
                              <a:endCxn id="4" idx="1"/>
                            </wps:cNvCnPr>
                            <wps:spPr>
                              <a:xfrm rot="5400000" flipV="1">
                                <a:off x="1972945" y="6813550"/>
                                <a:ext cx="419735" cy="828675"/>
                              </a:xfrm>
                              <a:prstGeom prst="bentConnector2">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91.5pt;margin-top:18.6pt;height:65.25pt;width:33.05pt;rotation:-5898240f;z-index:251674624;mso-width-relative:page;mso-height-relative:page;" filled="f" stroked="t" coordsize="21600,21600" o:gfxdata="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wFCp51wAAAAoBAAAPAAAAAAAAAAEAIAAAACIA&#10;AABkcnMvZG93bnJldi54bWxQSwECFAAUAAAACACHTuJAVpJ6gEMCAABVBAAADgAAAAAAAAABACAA&#10;AAAmAQAAZHJzL2Uyb0RvYy54bWxQSwUGAAAAAAYABgBZAQAA2wUAAAAA&#10;">
                      <v:fill on="f" focussize="0,0"/>
                      <v:stroke weight="2pt"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1795145</wp:posOffset>
                      </wp:positionH>
                      <wp:positionV relativeFrom="paragraph">
                        <wp:posOffset>1801495</wp:posOffset>
                      </wp:positionV>
                      <wp:extent cx="767715" cy="270510"/>
                      <wp:effectExtent l="4445" t="5080" r="15240" b="16510"/>
                      <wp:wrapNone/>
                      <wp:docPr id="7" name="文本框 7"/>
                      <wp:cNvGraphicFramePr/>
                      <a:graphic xmlns:a="http://schemas.openxmlformats.org/drawingml/2006/main">
                        <a:graphicData uri="http://schemas.microsoft.com/office/word/2010/wordprocessingShape">
                          <wps:wsp>
                            <wps:cNvSpPr txBox="1"/>
                            <wps:spPr>
                              <a:xfrm>
                                <a:off x="0" y="0"/>
                                <a:ext cx="767715" cy="27051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6CA2F615">
                                  <w:pPr>
                                    <w:ind w:firstLine="210" w:firstLineChars="100"/>
                                    <w:rPr>
                                      <w:rFonts w:hint="default" w:eastAsia="宋体"/>
                                      <w:lang w:val="en-US" w:eastAsia="zh-CN"/>
                                    </w:rPr>
                                  </w:pPr>
                                  <w:r>
                                    <w:rPr>
                                      <w:rFonts w:hint="eastAsia" w:eastAsia="宋体"/>
                                      <w:lang w:val="en-US" w:eastAsia="zh-CN"/>
                                    </w:rPr>
                                    <w:t>冷却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35pt;margin-top:141.85pt;height:21.3pt;width:60.45pt;z-index:251665408;mso-width-relative:page;mso-height-relative:page;" fillcolor="#FFFFFF [3201]" filled="t" stroked="t" coordsize="21600,21600" o:gfxdata="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wwo3HWAAAA&#10;CwEAAA8AAAAAAAAAAQAgAAAAIgAAAGRycy9kb3ducmV2LnhtbFBLAQIUABQAAAAIAIdO4kDNbJ7H&#10;WAIAALcEAAAOAAAAAAAAAAEAIAAAACUBAABkcnMvZTJvRG9jLnhtbFBLBQYAAAAABgAGAFkBAADv&#10;BQAAAAA=&#10;">
                      <v:fill on="t" focussize="0,0"/>
                      <v:stroke weight="0.5pt" color="#000000 [3213]" joinstyle="round"/>
                      <v:imagedata o:title=""/>
                      <o:lock v:ext="edit" aspectratio="f"/>
                      <v:textbox>
                        <w:txbxContent>
                          <w:p w14:paraId="6CA2F615">
                            <w:pPr>
                              <w:ind w:firstLine="210" w:firstLineChars="100"/>
                              <w:rPr>
                                <w:rFonts w:hint="default" w:eastAsia="宋体"/>
                                <w:lang w:val="en-US" w:eastAsia="zh-CN"/>
                              </w:rPr>
                            </w:pPr>
                            <w:r>
                              <w:rPr>
                                <w:rFonts w:hint="eastAsia" w:eastAsia="宋体"/>
                                <w:lang w:val="en-US" w:eastAsia="zh-CN"/>
                              </w:rPr>
                              <w:t>冷却</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2141855</wp:posOffset>
                      </wp:positionH>
                      <wp:positionV relativeFrom="paragraph">
                        <wp:posOffset>1541780</wp:posOffset>
                      </wp:positionV>
                      <wp:extent cx="0" cy="252095"/>
                      <wp:effectExtent l="38100" t="0" r="38100" b="1905"/>
                      <wp:wrapNone/>
                      <wp:docPr id="15" name="直接箭头连接符 15"/>
                      <wp:cNvGraphicFramePr/>
                      <a:graphic xmlns:a="http://schemas.openxmlformats.org/drawingml/2006/main">
                        <a:graphicData uri="http://schemas.microsoft.com/office/word/2010/wordprocessingShape">
                          <wps:wsp>
                            <wps:cNvCnPr/>
                            <wps:spPr>
                              <a:xfrm>
                                <a:off x="0" y="0"/>
                                <a:ext cx="0" cy="252095"/>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8.65pt;margin-top:121.4pt;height:19.85pt;width:0pt;z-index:251673600;mso-width-relative:page;mso-height-relative:page;" filled="f" stroked="t" coordsize="21600,21600" o:gfxdata="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SZ8+1wAAAAsBAAAPAAAAAAAAAAEAIAAAACIA&#10;AABkcnMvZG93bnJldi54bWxQSwECFAAUAAAACACHTuJAnnT9LQoCAAD2AwAADgAAAAAAAAABACAA&#10;AAAmAQAAZHJzL2Uyb0RvYy54bWxQSwUGAAAAAAYABgBZAQAAogUAAAAA&#10;">
                      <v:fill on="f" focussize="0,0"/>
                      <v:stroke weight="2pt"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1786255</wp:posOffset>
                      </wp:positionH>
                      <wp:positionV relativeFrom="paragraph">
                        <wp:posOffset>725805</wp:posOffset>
                      </wp:positionV>
                      <wp:extent cx="738505" cy="270510"/>
                      <wp:effectExtent l="4445" t="5080" r="6350" b="16510"/>
                      <wp:wrapNone/>
                      <wp:docPr id="4" name="文本框 4"/>
                      <wp:cNvGraphicFramePr/>
                      <a:graphic xmlns:a="http://schemas.openxmlformats.org/drawingml/2006/main">
                        <a:graphicData uri="http://schemas.microsoft.com/office/word/2010/wordprocessingShape">
                          <wps:wsp>
                            <wps:cNvSpPr txBox="1"/>
                            <wps:spPr>
                              <a:xfrm>
                                <a:off x="0" y="0"/>
                                <a:ext cx="738505" cy="27051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0A47B2E">
                                  <w:pPr>
                                    <w:rPr>
                                      <w:rFonts w:hint="default" w:eastAsia="宋体"/>
                                      <w:lang w:val="en-US" w:eastAsia="zh-CN"/>
                                    </w:rPr>
                                  </w:pPr>
                                  <w:r>
                                    <w:rPr>
                                      <w:rFonts w:hint="eastAsia" w:eastAsia="宋体"/>
                                      <w:lang w:val="en-US" w:eastAsia="zh-CN"/>
                                    </w:rPr>
                                    <w:t>配料混合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65pt;margin-top:57.15pt;height:21.3pt;width:58.15pt;z-index:251662336;mso-width-relative:page;mso-height-relative:page;" fillcolor="#FFFFFF [3201]" filled="t" stroked="t" coordsize="21600,21600" o:gfxdata="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EU/eq1wAA&#10;AAsBAAAPAAAAAAAAAAEAIAAAACIAAABkcnMvZG93bnJldi54bWxQSwECFAAUAAAACACHTuJAjWsM&#10;TlgCAAC3BAAADgAAAAAAAAABACAAAAAmAQAAZHJzL2Uyb0RvYy54bWxQSwUGAAAAAAYABgBZAQAA&#10;8AUAAAAA&#10;">
                      <v:fill on="t" focussize="0,0"/>
                      <v:stroke weight="0.5pt" color="#000000 [3213]" joinstyle="round"/>
                      <v:imagedata o:title=""/>
                      <o:lock v:ext="edit" aspectratio="f"/>
                      <v:textbox>
                        <w:txbxContent>
                          <w:p w14:paraId="20A47B2E">
                            <w:pPr>
                              <w:rPr>
                                <w:rFonts w:hint="default" w:eastAsia="宋体"/>
                                <w:lang w:val="en-US" w:eastAsia="zh-CN"/>
                              </w:rPr>
                            </w:pPr>
                            <w:r>
                              <w:rPr>
                                <w:rFonts w:hint="eastAsia" w:eastAsia="宋体"/>
                                <w:lang w:val="en-US" w:eastAsia="zh-CN"/>
                              </w:rPr>
                              <w:t>配料混合</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2139315</wp:posOffset>
                      </wp:positionH>
                      <wp:positionV relativeFrom="paragraph">
                        <wp:posOffset>1003300</wp:posOffset>
                      </wp:positionV>
                      <wp:extent cx="0" cy="252095"/>
                      <wp:effectExtent l="38100" t="0" r="38100" b="1905"/>
                      <wp:wrapNone/>
                      <wp:docPr id="14" name="直接箭头连接符 14"/>
                      <wp:cNvGraphicFramePr/>
                      <a:graphic xmlns:a="http://schemas.openxmlformats.org/drawingml/2006/main">
                        <a:graphicData uri="http://schemas.microsoft.com/office/word/2010/wordprocessingShape">
                          <wps:wsp>
                            <wps:cNvCnPr/>
                            <wps:spPr>
                              <a:xfrm>
                                <a:off x="0" y="0"/>
                                <a:ext cx="0" cy="252095"/>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8.45pt;margin-top:79pt;height:19.85pt;width:0pt;z-index:251672576;mso-width-relative:page;mso-height-relative:page;" filled="f" stroked="t" coordsize="21600,21600" o:gfxdata="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4cWu9cAAAALAQAADwAAAAAAAAABACAAAAAi&#10;AAAAZHJzL2Rvd25yZXYueG1sUEsBAhQAFAAAAAgAh07iQFjjDF4LAgAA9gMAAA4AAAAAAAAAAQAg&#10;AAAAJgEAAGRycy9lMm9Eb2MueG1sUEsFBgAAAAAGAAYAWQEAAKMFAAAAAA==&#10;">
                      <v:fill on="f" focussize="0,0"/>
                      <v:stroke weight="2pt"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3151505</wp:posOffset>
                      </wp:positionH>
                      <wp:positionV relativeFrom="paragraph">
                        <wp:posOffset>191135</wp:posOffset>
                      </wp:positionV>
                      <wp:extent cx="767715" cy="270510"/>
                      <wp:effectExtent l="4445" t="5080" r="15240" b="16510"/>
                      <wp:wrapNone/>
                      <wp:docPr id="5" name="文本框 5"/>
                      <wp:cNvGraphicFramePr/>
                      <a:graphic xmlns:a="http://schemas.openxmlformats.org/drawingml/2006/main">
                        <a:graphicData uri="http://schemas.microsoft.com/office/word/2010/wordprocessingShape">
                          <wps:wsp>
                            <wps:cNvSpPr txBox="1"/>
                            <wps:spPr>
                              <a:xfrm>
                                <a:off x="0" y="0"/>
                                <a:ext cx="767715" cy="27051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8041D94">
                                  <w:pPr>
                                    <w:rPr>
                                      <w:rFonts w:hint="default" w:eastAsia="宋体"/>
                                      <w:lang w:val="en-US" w:eastAsia="zh-CN"/>
                                    </w:rPr>
                                  </w:pPr>
                                  <w:r>
                                    <w:rPr>
                                      <w:rFonts w:hint="eastAsia" w:eastAsia="宋体"/>
                                      <w:lang w:val="en-US" w:eastAsia="zh-CN"/>
                                    </w:rPr>
                                    <w:t>气流粉碎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15pt;margin-top:15.05pt;height:21.3pt;width:60.45pt;z-index:251663360;mso-width-relative:page;mso-height-relative:page;" fillcolor="#FFFFFF [3201]" filled="t" stroked="t" coordsize="21600,21600" o:gfxdata="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W0xpPWAAAA&#10;CQEAAA8AAAAAAAAAAQAgAAAAIgAAAGRycy9kb3ducmV2LnhtbFBLAQIUABQAAAAIAIdO4kCGUN+L&#10;WAIAALcEAAAOAAAAAAAAAAEAIAAAACUBAABkcnMvZTJvRG9jLnhtbFBLBQYAAAAABgAGAFkBAADv&#10;BQAAAAA=&#10;">
                      <v:fill on="t" focussize="0,0"/>
                      <v:stroke weight="0.5pt" color="#000000 [3213]" joinstyle="round"/>
                      <v:imagedata o:title=""/>
                      <o:lock v:ext="edit" aspectratio="f"/>
                      <v:textbox>
                        <w:txbxContent>
                          <w:p w14:paraId="48041D94">
                            <w:pPr>
                              <w:rPr>
                                <w:rFonts w:hint="default" w:eastAsia="宋体"/>
                                <w:lang w:val="en-US" w:eastAsia="zh-CN"/>
                              </w:rPr>
                            </w:pPr>
                            <w:r>
                              <w:rPr>
                                <w:rFonts w:hint="eastAsia" w:eastAsia="宋体"/>
                                <w:lang w:val="en-US" w:eastAsia="zh-CN"/>
                              </w:rPr>
                              <w:t>气流粉碎</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1741805</wp:posOffset>
                      </wp:positionH>
                      <wp:positionV relativeFrom="paragraph">
                        <wp:posOffset>1264920</wp:posOffset>
                      </wp:positionV>
                      <wp:extent cx="767715" cy="270510"/>
                      <wp:effectExtent l="4445" t="5080" r="15240" b="16510"/>
                      <wp:wrapNone/>
                      <wp:docPr id="6" name="文本框 6"/>
                      <wp:cNvGraphicFramePr/>
                      <a:graphic xmlns:a="http://schemas.openxmlformats.org/drawingml/2006/main">
                        <a:graphicData uri="http://schemas.microsoft.com/office/word/2010/wordprocessingShape">
                          <wps:wsp>
                            <wps:cNvSpPr txBox="1"/>
                            <wps:spPr>
                              <a:xfrm>
                                <a:off x="0" y="0"/>
                                <a:ext cx="767715" cy="27051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A042B46">
                                  <w:pPr>
                                    <w:ind w:firstLine="210" w:firstLineChars="100"/>
                                    <w:rPr>
                                      <w:rFonts w:hint="default" w:eastAsia="宋体"/>
                                      <w:lang w:val="en-US" w:eastAsia="zh-CN"/>
                                    </w:rPr>
                                  </w:pPr>
                                  <w:r>
                                    <w:rPr>
                                      <w:rFonts w:hint="eastAsia" w:eastAsia="宋体"/>
                                      <w:lang w:val="en-US" w:eastAsia="zh-CN"/>
                                    </w:rPr>
                                    <w:t>造粒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15pt;margin-top:99.6pt;height:21.3pt;width:60.45pt;z-index:251664384;mso-width-relative:page;mso-height-relative:page;" fillcolor="#FFFFFF [3201]" filled="t" stroked="t" coordsize="21600,21600" o:gfxdata="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YV6T1wAA&#10;AAsBAAAPAAAAAAAAAAEAIAAAACIAAABkcnMvZG93bnJldi54bWxQSwECFAAUAAAACACHTuJAyHEG&#10;DFgCAAC3BAAADgAAAAAAAAABACAAAAAmAQAAZHJzL2Uyb0RvYy54bWxQSwUGAAAAAAYABgBZAQAA&#10;8AUAAAAA&#10;">
                      <v:fill on="t" focussize="0,0"/>
                      <v:stroke weight="0.5pt" color="#000000 [3213]" joinstyle="round"/>
                      <v:imagedata o:title=""/>
                      <o:lock v:ext="edit" aspectratio="f"/>
                      <v:textbox>
                        <w:txbxContent>
                          <w:p w14:paraId="5A042B46">
                            <w:pPr>
                              <w:ind w:firstLine="210" w:firstLineChars="100"/>
                              <w:rPr>
                                <w:rFonts w:hint="default" w:eastAsia="宋体"/>
                                <w:lang w:val="en-US" w:eastAsia="zh-CN"/>
                              </w:rPr>
                            </w:pPr>
                            <w:r>
                              <w:rPr>
                                <w:rFonts w:hint="eastAsia" w:eastAsia="宋体"/>
                                <w:lang w:val="en-US" w:eastAsia="zh-CN"/>
                              </w:rPr>
                              <w:t>造粒</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573405</wp:posOffset>
                      </wp:positionH>
                      <wp:positionV relativeFrom="paragraph">
                        <wp:posOffset>170815</wp:posOffset>
                      </wp:positionV>
                      <wp:extent cx="767715" cy="270510"/>
                      <wp:effectExtent l="4445" t="5080" r="15240" b="16510"/>
                      <wp:wrapNone/>
                      <wp:docPr id="3" name="文本框 3"/>
                      <wp:cNvGraphicFramePr/>
                      <a:graphic xmlns:a="http://schemas.openxmlformats.org/drawingml/2006/main">
                        <a:graphicData uri="http://schemas.microsoft.com/office/word/2010/wordprocessingShape">
                          <wps:wsp>
                            <wps:cNvSpPr txBox="1"/>
                            <wps:spPr>
                              <a:xfrm>
                                <a:off x="0" y="0"/>
                                <a:ext cx="767715" cy="27051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1D18E4F">
                                  <w:pPr>
                                    <w:rPr>
                                      <w:rFonts w:hint="default" w:eastAsia="宋体"/>
                                      <w:lang w:val="en-US" w:eastAsia="zh-CN"/>
                                    </w:rPr>
                                  </w:pPr>
                                  <w:r>
                                    <w:rPr>
                                      <w:rFonts w:hint="eastAsia" w:eastAsia="宋体"/>
                                      <w:lang w:val="en-US" w:eastAsia="zh-CN"/>
                                    </w:rPr>
                                    <w:t>气流粉碎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15pt;margin-top:13.45pt;height:21.3pt;width:60.45pt;z-index:251661312;mso-width-relative:page;mso-height-relative:page;" fillcolor="#FFFFFF [3201]" filled="t" stroked="t" coordsize="21600,21600" o:gfxdata="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jFoZE1QAAAAgB&#10;AAAPAAAAAAAAAAEAIAAAACIAAABkcnMvZG93bnJldi54bWxQSwECFAAUAAAACACHTuJAWxQcX1cC&#10;AAC3BAAADgAAAAAAAAABACAAAAAkAQAAZHJzL2Uyb0RvYy54bWxQSwUGAAAAAAYABgBZAQAA7QUA&#10;AAAA&#10;">
                      <v:fill on="t" focussize="0,0"/>
                      <v:stroke weight="0.5pt" color="#000000 [3213]" joinstyle="round"/>
                      <v:imagedata o:title=""/>
                      <o:lock v:ext="edit" aspectratio="f"/>
                      <v:textbox>
                        <w:txbxContent>
                          <w:p w14:paraId="41D18E4F">
                            <w:pPr>
                              <w:rPr>
                                <w:rFonts w:hint="default" w:eastAsia="宋体"/>
                                <w:lang w:val="en-US" w:eastAsia="zh-CN"/>
                              </w:rPr>
                            </w:pPr>
                            <w:r>
                              <w:rPr>
                                <w:rFonts w:hint="eastAsia" w:eastAsia="宋体"/>
                                <w:lang w:val="en-US" w:eastAsia="zh-CN"/>
                              </w:rPr>
                              <w:t>气流粉碎</w:t>
                            </w:r>
                          </w:p>
                        </w:txbxContent>
                      </v:textbox>
                    </v:shape>
                  </w:pict>
                </mc:Fallback>
              </mc:AlternateContent>
            </w:r>
          </w:p>
        </w:tc>
      </w:tr>
    </w:tbl>
    <w:p w14:paraId="1F5ED989">
      <w:pPr>
        <w:sectPr>
          <w:headerReference r:id="rId5" w:type="default"/>
          <w:pgSz w:w="11907" w:h="16839"/>
          <w:pgMar w:top="400" w:right="1490" w:bottom="0" w:left="1267" w:header="0" w:footer="0" w:gutter="0"/>
          <w:cols w:space="720" w:num="1"/>
        </w:sectPr>
      </w:pPr>
    </w:p>
    <w:p w14:paraId="7FA04932"/>
    <w:p w14:paraId="10EC72C5">
      <w:pPr>
        <w:spacing w:line="74" w:lineRule="exact"/>
      </w:pPr>
    </w:p>
    <w:tbl>
      <w:tblPr>
        <w:tblStyle w:val="4"/>
        <w:tblW w:w="908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2036"/>
        <w:gridCol w:w="1667"/>
        <w:gridCol w:w="1189"/>
        <w:gridCol w:w="1000"/>
        <w:gridCol w:w="1010"/>
        <w:gridCol w:w="669"/>
      </w:tblGrid>
      <w:tr w14:paraId="23E6E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9085" w:type="dxa"/>
            <w:gridSpan w:val="7"/>
            <w:tcBorders>
              <w:left w:val="single" w:color="000000" w:sz="4" w:space="0"/>
            </w:tcBorders>
            <w:vAlign w:val="top"/>
          </w:tcPr>
          <w:p w14:paraId="6746B085">
            <w:pPr>
              <w:spacing w:before="286" w:line="218" w:lineRule="auto"/>
              <w:ind w:left="116"/>
              <w:rPr>
                <w:rFonts w:ascii="黑体" w:hAnsi="黑体" w:eastAsia="黑体" w:cs="黑体"/>
                <w:sz w:val="24"/>
                <w:szCs w:val="24"/>
              </w:rPr>
            </w:pPr>
            <w:r>
              <w:rPr>
                <w:rFonts w:ascii="黑体" w:hAnsi="黑体" w:eastAsia="黑体" w:cs="黑体"/>
                <w:spacing w:val="1"/>
                <w:sz w:val="24"/>
                <w:szCs w:val="24"/>
              </w:rPr>
              <w:t xml:space="preserve">表 </w:t>
            </w:r>
            <w:r>
              <w:rPr>
                <w:rFonts w:ascii="Times New Roman" w:hAnsi="Times New Roman" w:eastAsia="Times New Roman" w:cs="Times New Roman"/>
                <w:spacing w:val="1"/>
                <w:sz w:val="24"/>
                <w:szCs w:val="24"/>
              </w:rPr>
              <w:t xml:space="preserve">3      </w:t>
            </w:r>
            <w:r>
              <w:rPr>
                <w:rFonts w:ascii="黑体" w:hAnsi="黑体" w:eastAsia="黑体" w:cs="黑体"/>
                <w:spacing w:val="1"/>
                <w:sz w:val="24"/>
                <w:szCs w:val="24"/>
              </w:rPr>
              <w:t>废物组分、特性(详见附件)</w:t>
            </w:r>
          </w:p>
        </w:tc>
      </w:tr>
      <w:tr w14:paraId="31FC5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14" w:type="dxa"/>
            <w:tcBorders>
              <w:left w:val="single" w:color="000000" w:sz="4" w:space="0"/>
            </w:tcBorders>
            <w:vAlign w:val="top"/>
          </w:tcPr>
          <w:p w14:paraId="42F68C60">
            <w:pPr>
              <w:spacing w:before="259" w:line="221" w:lineRule="auto"/>
              <w:ind w:left="425"/>
              <w:rPr>
                <w:rFonts w:ascii="宋体" w:hAnsi="宋体" w:eastAsia="宋体" w:cs="宋体"/>
                <w:sz w:val="21"/>
                <w:szCs w:val="21"/>
              </w:rPr>
            </w:pPr>
            <w:r>
              <w:rPr>
                <w:rFonts w:ascii="宋体" w:hAnsi="宋体" w:eastAsia="宋体" w:cs="宋体"/>
                <w:spacing w:val="-1"/>
                <w:sz w:val="21"/>
                <w:szCs w:val="21"/>
              </w:rPr>
              <w:t>废物名称</w:t>
            </w:r>
          </w:p>
        </w:tc>
        <w:tc>
          <w:tcPr>
            <w:tcW w:w="2036" w:type="dxa"/>
            <w:vAlign w:val="top"/>
          </w:tcPr>
          <w:p w14:paraId="36B974AD">
            <w:pPr>
              <w:spacing w:before="259" w:line="221" w:lineRule="auto"/>
              <w:ind w:left="528"/>
              <w:rPr>
                <w:rFonts w:ascii="宋体" w:hAnsi="宋体" w:eastAsia="宋体" w:cs="宋体"/>
                <w:sz w:val="21"/>
                <w:szCs w:val="21"/>
              </w:rPr>
            </w:pPr>
            <w:r>
              <w:rPr>
                <w:rFonts w:ascii="宋体" w:hAnsi="宋体" w:eastAsia="宋体" w:cs="宋体"/>
                <w:spacing w:val="-2"/>
                <w:sz w:val="21"/>
                <w:szCs w:val="21"/>
              </w:rPr>
              <w:t>主要组</w:t>
            </w:r>
            <w:r>
              <w:rPr>
                <w:rFonts w:ascii="宋体" w:hAnsi="宋体" w:eastAsia="宋体" w:cs="宋体"/>
                <w:spacing w:val="-1"/>
                <w:sz w:val="21"/>
                <w:szCs w:val="21"/>
              </w:rPr>
              <w:t>分</w:t>
            </w:r>
          </w:p>
        </w:tc>
        <w:tc>
          <w:tcPr>
            <w:tcW w:w="1667" w:type="dxa"/>
            <w:vAlign w:val="top"/>
          </w:tcPr>
          <w:p w14:paraId="05E44DC2">
            <w:pPr>
              <w:spacing w:before="258" w:line="236" w:lineRule="auto"/>
              <w:ind w:left="111"/>
              <w:rPr>
                <w:rFonts w:ascii="宋体" w:hAnsi="宋体" w:eastAsia="宋体" w:cs="宋体"/>
                <w:sz w:val="21"/>
                <w:szCs w:val="21"/>
              </w:rPr>
            </w:pPr>
            <w:r>
              <w:rPr>
                <w:rFonts w:ascii="宋体" w:hAnsi="宋体" w:eastAsia="宋体" w:cs="宋体"/>
                <w:spacing w:val="14"/>
                <w:sz w:val="21"/>
                <w:szCs w:val="21"/>
              </w:rPr>
              <w:t>相应比例(</w:t>
            </w:r>
            <w:r>
              <w:rPr>
                <w:rFonts w:ascii="Times New Roman" w:hAnsi="Times New Roman" w:eastAsia="Times New Roman" w:cs="Times New Roman"/>
                <w:spacing w:val="14"/>
                <w:sz w:val="21"/>
                <w:szCs w:val="21"/>
              </w:rPr>
              <w:t>%</w:t>
            </w:r>
            <w:r>
              <w:rPr>
                <w:rFonts w:ascii="宋体" w:hAnsi="宋体" w:eastAsia="宋体" w:cs="宋体"/>
                <w:spacing w:val="14"/>
                <w:sz w:val="21"/>
                <w:szCs w:val="21"/>
              </w:rPr>
              <w:t>)</w:t>
            </w:r>
          </w:p>
        </w:tc>
        <w:tc>
          <w:tcPr>
            <w:tcW w:w="2189" w:type="dxa"/>
            <w:gridSpan w:val="2"/>
            <w:vAlign w:val="top"/>
          </w:tcPr>
          <w:p w14:paraId="7110ACDA">
            <w:pPr>
              <w:spacing w:before="258" w:line="221" w:lineRule="auto"/>
              <w:ind w:left="115"/>
              <w:rPr>
                <w:rFonts w:ascii="宋体" w:hAnsi="宋体" w:eastAsia="宋体" w:cs="宋体"/>
                <w:sz w:val="21"/>
                <w:szCs w:val="21"/>
              </w:rPr>
            </w:pPr>
            <w:r>
              <w:rPr>
                <w:rFonts w:ascii="宋体" w:hAnsi="宋体" w:eastAsia="宋体" w:cs="宋体"/>
                <w:spacing w:val="-2"/>
                <w:sz w:val="21"/>
                <w:szCs w:val="21"/>
              </w:rPr>
              <w:t>危害特性</w:t>
            </w:r>
          </w:p>
        </w:tc>
        <w:tc>
          <w:tcPr>
            <w:tcW w:w="1679" w:type="dxa"/>
            <w:gridSpan w:val="2"/>
            <w:vAlign w:val="top"/>
          </w:tcPr>
          <w:p w14:paraId="715C9D80">
            <w:pPr>
              <w:spacing w:before="258" w:line="223" w:lineRule="auto"/>
              <w:ind w:left="117"/>
              <w:rPr>
                <w:rFonts w:ascii="宋体" w:hAnsi="宋体" w:eastAsia="宋体" w:cs="宋体"/>
                <w:sz w:val="21"/>
                <w:szCs w:val="21"/>
              </w:rPr>
            </w:pPr>
            <w:r>
              <w:rPr>
                <w:rFonts w:ascii="宋体" w:hAnsi="宋体" w:eastAsia="宋体" w:cs="宋体"/>
                <w:spacing w:val="-3"/>
                <w:sz w:val="21"/>
                <w:szCs w:val="21"/>
              </w:rPr>
              <w:t>形</w:t>
            </w:r>
            <w:r>
              <w:rPr>
                <w:rFonts w:ascii="宋体" w:hAnsi="宋体" w:eastAsia="宋体" w:cs="宋体"/>
                <w:spacing w:val="-2"/>
                <w:sz w:val="21"/>
                <w:szCs w:val="21"/>
              </w:rPr>
              <w:t>态</w:t>
            </w:r>
          </w:p>
        </w:tc>
      </w:tr>
      <w:tr w14:paraId="08CF6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4" w:hRule="atLeast"/>
        </w:trPr>
        <w:tc>
          <w:tcPr>
            <w:tcW w:w="1514" w:type="dxa"/>
            <w:tcBorders>
              <w:left w:val="single" w:color="000000" w:sz="4" w:space="0"/>
            </w:tcBorders>
            <w:vAlign w:val="top"/>
          </w:tcPr>
          <w:p w14:paraId="10313315">
            <w:pPr>
              <w:spacing w:line="277" w:lineRule="auto"/>
              <w:rPr>
                <w:rFonts w:ascii="Arial"/>
                <w:sz w:val="21"/>
              </w:rPr>
            </w:pPr>
          </w:p>
          <w:p w14:paraId="22FDD4A8">
            <w:pPr>
              <w:spacing w:line="277" w:lineRule="auto"/>
              <w:rPr>
                <w:rFonts w:ascii="Arial"/>
                <w:sz w:val="21"/>
              </w:rPr>
            </w:pPr>
          </w:p>
          <w:p w14:paraId="6488D1B1">
            <w:pPr>
              <w:spacing w:line="278" w:lineRule="auto"/>
              <w:rPr>
                <w:rFonts w:ascii="Arial"/>
                <w:sz w:val="21"/>
              </w:rPr>
            </w:pPr>
          </w:p>
          <w:p w14:paraId="47A18DBF">
            <w:pPr>
              <w:spacing w:line="278" w:lineRule="auto"/>
              <w:rPr>
                <w:rFonts w:ascii="Arial"/>
                <w:sz w:val="21"/>
              </w:rPr>
            </w:pPr>
          </w:p>
          <w:p w14:paraId="505EF1D2">
            <w:pPr>
              <w:spacing w:before="69" w:line="222"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焦油</w:t>
            </w:r>
          </w:p>
        </w:tc>
        <w:tc>
          <w:tcPr>
            <w:tcW w:w="2036" w:type="dxa"/>
            <w:vAlign w:val="top"/>
          </w:tcPr>
          <w:p w14:paraId="7E8436C0">
            <w:pPr>
              <w:spacing w:line="279" w:lineRule="auto"/>
              <w:rPr>
                <w:rFonts w:ascii="Arial"/>
                <w:sz w:val="21"/>
              </w:rPr>
            </w:pPr>
          </w:p>
          <w:p w14:paraId="5FFAE81D">
            <w:pPr>
              <w:spacing w:line="279" w:lineRule="auto"/>
              <w:rPr>
                <w:rFonts w:ascii="Arial"/>
                <w:sz w:val="21"/>
              </w:rPr>
            </w:pPr>
          </w:p>
          <w:p w14:paraId="0E1FD0C8">
            <w:pPr>
              <w:spacing w:line="279" w:lineRule="auto"/>
              <w:rPr>
                <w:rFonts w:ascii="Arial"/>
                <w:sz w:val="21"/>
              </w:rPr>
            </w:pPr>
          </w:p>
          <w:p w14:paraId="2330FE5A">
            <w:pPr>
              <w:spacing w:line="279" w:lineRule="auto"/>
              <w:rPr>
                <w:rFonts w:ascii="Arial"/>
                <w:sz w:val="21"/>
              </w:rPr>
            </w:pPr>
          </w:p>
          <w:p w14:paraId="7F3874F8">
            <w:pPr>
              <w:spacing w:before="68" w:line="234" w:lineRule="auto"/>
              <w:ind w:left="152"/>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沥青、蒽油、三混、其他轻油</w:t>
            </w:r>
          </w:p>
        </w:tc>
        <w:tc>
          <w:tcPr>
            <w:tcW w:w="1667" w:type="dxa"/>
            <w:vAlign w:val="top"/>
          </w:tcPr>
          <w:p w14:paraId="4917CD1B">
            <w:pPr>
              <w:spacing w:line="289" w:lineRule="auto"/>
              <w:rPr>
                <w:rFonts w:ascii="Arial"/>
                <w:sz w:val="21"/>
              </w:rPr>
            </w:pPr>
          </w:p>
          <w:p w14:paraId="37DFDE1A">
            <w:pPr>
              <w:spacing w:line="290" w:lineRule="auto"/>
              <w:rPr>
                <w:rFonts w:ascii="Arial"/>
                <w:sz w:val="21"/>
              </w:rPr>
            </w:pPr>
          </w:p>
          <w:p w14:paraId="0FBE4F9B">
            <w:pPr>
              <w:spacing w:line="290" w:lineRule="auto"/>
              <w:rPr>
                <w:rFonts w:ascii="Arial"/>
                <w:sz w:val="21"/>
              </w:rPr>
            </w:pPr>
          </w:p>
          <w:p w14:paraId="413CF68E">
            <w:pPr>
              <w:spacing w:before="60" w:line="240" w:lineRule="auto"/>
              <w:rPr>
                <w:rFonts w:hint="default" w:ascii="Times New Roman" w:hAnsi="Times New Roman" w:eastAsia="Times New Roman" w:cs="Times New Roman"/>
                <w:sz w:val="21"/>
                <w:szCs w:val="21"/>
                <w:lang w:val="en-US"/>
              </w:rPr>
            </w:pPr>
            <w:r>
              <w:rPr>
                <w:rFonts w:hint="eastAsia" w:ascii="宋体" w:hAnsi="宋体" w:eastAsia="宋体" w:cs="宋体"/>
                <w:sz w:val="21"/>
                <w:szCs w:val="21"/>
                <w:lang w:val="en-US" w:eastAsia="zh-CN"/>
              </w:rPr>
              <w:t>沥青占55%、蒽油占25%、三混占19%、其他轻油占1%</w:t>
            </w:r>
          </w:p>
        </w:tc>
        <w:tc>
          <w:tcPr>
            <w:tcW w:w="1189" w:type="dxa"/>
            <w:tcBorders>
              <w:right w:val="nil"/>
            </w:tcBorders>
            <w:vAlign w:val="top"/>
          </w:tcPr>
          <w:p w14:paraId="5BDC6963">
            <w:pPr>
              <w:spacing w:line="273" w:lineRule="auto"/>
              <w:rPr>
                <w:rFonts w:ascii="Arial"/>
                <w:sz w:val="21"/>
              </w:rPr>
            </w:pPr>
          </w:p>
          <w:p w14:paraId="3C27E50F">
            <w:pPr>
              <w:spacing w:line="274" w:lineRule="auto"/>
              <w:rPr>
                <w:rFonts w:ascii="Arial"/>
                <w:sz w:val="21"/>
              </w:rPr>
            </w:pPr>
          </w:p>
          <w:p w14:paraId="50D2383E">
            <w:pPr>
              <w:spacing w:before="69" w:line="285" w:lineRule="exact"/>
              <w:ind w:left="113"/>
              <w:rPr>
                <w:rFonts w:ascii="宋体" w:hAnsi="宋体" w:eastAsia="宋体" w:cs="宋体"/>
                <w:sz w:val="21"/>
                <w:szCs w:val="21"/>
              </w:rPr>
            </w:pPr>
            <w:r>
              <w:rPr>
                <w:rFonts w:ascii="宋体" w:hAnsi="宋体" w:eastAsia="宋体" w:cs="宋体"/>
                <w:spacing w:val="-2"/>
                <w:position w:val="5"/>
                <w:sz w:val="21"/>
                <w:szCs w:val="21"/>
              </w:rPr>
              <w:t>腐</w:t>
            </w:r>
            <w:r>
              <w:rPr>
                <w:rFonts w:ascii="宋体" w:hAnsi="宋体" w:eastAsia="宋体" w:cs="宋体"/>
                <w:spacing w:val="-1"/>
                <w:position w:val="5"/>
                <w:sz w:val="21"/>
                <w:szCs w:val="21"/>
              </w:rPr>
              <w:t>蚀性</w:t>
            </w:r>
          </w:p>
          <w:p w14:paraId="7EB670F8">
            <w:pPr>
              <w:spacing w:line="220" w:lineRule="auto"/>
              <w:ind w:left="114"/>
              <w:rPr>
                <w:rFonts w:ascii="宋体" w:hAnsi="宋体" w:eastAsia="宋体" w:cs="宋体"/>
                <w:sz w:val="21"/>
                <w:szCs w:val="21"/>
              </w:rPr>
            </w:pPr>
            <w:r>
              <w:rPr>
                <w:rFonts w:ascii="宋体" w:hAnsi="宋体" w:eastAsia="宋体" w:cs="宋体"/>
                <w:spacing w:val="-2"/>
                <w:sz w:val="21"/>
                <w:szCs w:val="21"/>
              </w:rPr>
              <w:t>毒性</w:t>
            </w:r>
          </w:p>
          <w:p w14:paraId="7EC9C6EA">
            <w:pPr>
              <w:spacing w:before="34" w:line="222" w:lineRule="auto"/>
              <w:ind w:left="127"/>
              <w:rPr>
                <w:rFonts w:ascii="宋体" w:hAnsi="宋体" w:eastAsia="宋体" w:cs="宋体"/>
                <w:sz w:val="21"/>
                <w:szCs w:val="21"/>
              </w:rPr>
            </w:pPr>
            <w:r>
              <w:rPr>
                <w:rFonts w:ascii="宋体" w:hAnsi="宋体" w:eastAsia="宋体" w:cs="宋体"/>
                <w:spacing w:val="-5"/>
                <w:sz w:val="21"/>
                <w:szCs w:val="21"/>
              </w:rPr>
              <w:t>易</w:t>
            </w:r>
            <w:r>
              <w:rPr>
                <w:rFonts w:ascii="宋体" w:hAnsi="宋体" w:eastAsia="宋体" w:cs="宋体"/>
                <w:spacing w:val="-4"/>
                <w:sz w:val="21"/>
                <w:szCs w:val="21"/>
              </w:rPr>
              <w:t>燃性</w:t>
            </w:r>
          </w:p>
          <w:p w14:paraId="5E202736">
            <w:pPr>
              <w:spacing w:before="35" w:line="222" w:lineRule="auto"/>
              <w:ind w:left="113"/>
              <w:rPr>
                <w:rFonts w:ascii="宋体" w:hAnsi="宋体" w:eastAsia="宋体" w:cs="宋体"/>
                <w:sz w:val="21"/>
                <w:szCs w:val="21"/>
              </w:rPr>
            </w:pPr>
            <w:r>
              <w:rPr>
                <w:rFonts w:ascii="宋体" w:hAnsi="宋体" w:eastAsia="宋体" w:cs="宋体"/>
                <w:spacing w:val="-2"/>
                <w:sz w:val="21"/>
                <w:szCs w:val="21"/>
              </w:rPr>
              <w:t>反</w:t>
            </w:r>
            <w:r>
              <w:rPr>
                <w:rFonts w:ascii="宋体" w:hAnsi="宋体" w:eastAsia="宋体" w:cs="宋体"/>
                <w:spacing w:val="-1"/>
                <w:sz w:val="21"/>
                <w:szCs w:val="21"/>
              </w:rPr>
              <w:t>应性</w:t>
            </w:r>
          </w:p>
          <w:p w14:paraId="395E3BE4">
            <w:pPr>
              <w:spacing w:before="34" w:line="221" w:lineRule="auto"/>
              <w:ind w:left="113"/>
              <w:rPr>
                <w:rFonts w:ascii="宋体" w:hAnsi="宋体" w:eastAsia="宋体" w:cs="宋体"/>
                <w:sz w:val="21"/>
                <w:szCs w:val="21"/>
              </w:rPr>
            </w:pPr>
            <w:r>
              <w:rPr>
                <w:rFonts w:ascii="宋体" w:hAnsi="宋体" w:eastAsia="宋体" w:cs="宋体"/>
                <w:spacing w:val="-2"/>
                <w:sz w:val="21"/>
                <w:szCs w:val="21"/>
              </w:rPr>
              <w:t>感</w:t>
            </w:r>
            <w:r>
              <w:rPr>
                <w:rFonts w:ascii="宋体" w:hAnsi="宋体" w:eastAsia="宋体" w:cs="宋体"/>
                <w:spacing w:val="-1"/>
                <w:sz w:val="21"/>
                <w:szCs w:val="21"/>
              </w:rPr>
              <w:t>染性</w:t>
            </w:r>
          </w:p>
        </w:tc>
        <w:tc>
          <w:tcPr>
            <w:tcW w:w="1000" w:type="dxa"/>
            <w:tcBorders>
              <w:left w:val="nil"/>
            </w:tcBorders>
            <w:vAlign w:val="top"/>
          </w:tcPr>
          <w:p w14:paraId="1C5CEF03">
            <w:pPr>
              <w:spacing w:line="295" w:lineRule="auto"/>
              <w:rPr>
                <w:rFonts w:ascii="Arial"/>
                <w:sz w:val="21"/>
              </w:rPr>
            </w:pPr>
          </w:p>
          <w:p w14:paraId="081C4392">
            <w:pPr>
              <w:spacing w:line="295" w:lineRule="auto"/>
              <w:rPr>
                <w:rFonts w:ascii="Arial"/>
                <w:sz w:val="21"/>
              </w:rPr>
            </w:pPr>
          </w:p>
          <w:p w14:paraId="083613B7">
            <w:pPr>
              <w:spacing w:before="61" w:line="250" w:lineRule="exact"/>
              <w:ind w:left="510"/>
              <w:rPr>
                <w:rFonts w:hint="eastAsia" w:ascii="Times New Roman" w:hAnsi="Times New Roman" w:eastAsia="宋体" w:cs="Times New Roman"/>
                <w:sz w:val="21"/>
                <w:szCs w:val="21"/>
                <w:lang w:eastAsia="zh-CN"/>
              </w:rPr>
            </w:pPr>
            <w:r>
              <w:rPr>
                <w:rFonts w:hint="eastAsia" w:ascii="Times New Roman" w:hAnsi="Times New Roman" w:eastAsia="宋体" w:cs="Times New Roman"/>
                <w:position w:val="6"/>
                <w:sz w:val="21"/>
                <w:szCs w:val="21"/>
                <w:lang w:eastAsia="zh-CN"/>
              </w:rPr>
              <w:t>□</w:t>
            </w:r>
          </w:p>
          <w:p w14:paraId="2901821B">
            <w:pPr>
              <w:spacing w:before="48" w:line="236" w:lineRule="auto"/>
              <w:ind w:left="510"/>
              <w:rPr>
                <w:rFonts w:ascii="Times New Roman" w:hAnsi="Times New Roman" w:eastAsia="Times New Roman" w:cs="Times New Roman"/>
                <w:sz w:val="21"/>
                <w:szCs w:val="21"/>
              </w:rPr>
            </w:pPr>
            <w:r>
              <w:rPr>
                <w:rFonts w:ascii="宋体" w:hAnsi="宋体" w:eastAsia="宋体" w:cs="宋体"/>
                <w:sz w:val="21"/>
                <w:szCs w:val="21"/>
              </w:rPr>
              <w:sym w:font="Wingdings 2" w:char="0052"/>
            </w:r>
          </w:p>
          <w:p w14:paraId="23DEA9D1">
            <w:pPr>
              <w:spacing w:before="48" w:line="236" w:lineRule="auto"/>
              <w:ind w:left="510"/>
              <w:rPr>
                <w:rFonts w:ascii="Times New Roman" w:hAnsi="Times New Roman" w:eastAsia="Times New Roman" w:cs="Times New Roman"/>
                <w:sz w:val="21"/>
                <w:szCs w:val="21"/>
              </w:rPr>
            </w:pPr>
            <w:r>
              <w:rPr>
                <w:rFonts w:ascii="宋体" w:hAnsi="宋体" w:eastAsia="宋体" w:cs="宋体"/>
                <w:sz w:val="21"/>
                <w:szCs w:val="21"/>
              </w:rPr>
              <w:sym w:font="Wingdings 2" w:char="0052"/>
            </w:r>
          </w:p>
          <w:p w14:paraId="444F872D">
            <w:pPr>
              <w:spacing w:before="48" w:line="236" w:lineRule="auto"/>
              <w:ind w:left="51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p w14:paraId="2CEC59F0">
            <w:pPr>
              <w:spacing w:before="48" w:line="236" w:lineRule="auto"/>
              <w:ind w:left="510"/>
              <w:rPr>
                <w:rFonts w:ascii="Times New Roman" w:hAnsi="Times New Roman" w:eastAsia="Times New Roman" w:cs="Times New Roman"/>
                <w:sz w:val="21"/>
                <w:szCs w:val="21"/>
              </w:rPr>
            </w:pPr>
            <w:r>
              <w:rPr>
                <w:rFonts w:ascii="宋体" w:hAnsi="宋体" w:eastAsia="宋体" w:cs="宋体"/>
                <w:sz w:val="21"/>
                <w:szCs w:val="21"/>
              </w:rPr>
              <w:sym w:font="Wingdings 2" w:char="00A3"/>
            </w:r>
          </w:p>
          <w:p w14:paraId="2D8D355D">
            <w:pPr>
              <w:spacing w:before="48" w:line="236" w:lineRule="auto"/>
              <w:ind w:left="510"/>
              <w:rPr>
                <w:rFonts w:hint="eastAsia" w:ascii="Times New Roman" w:hAnsi="Times New Roman" w:eastAsia="宋体" w:cs="Times New Roman"/>
                <w:sz w:val="21"/>
                <w:szCs w:val="21"/>
                <w:lang w:eastAsia="zh-CN"/>
              </w:rPr>
            </w:pPr>
          </w:p>
        </w:tc>
        <w:tc>
          <w:tcPr>
            <w:tcW w:w="1010" w:type="dxa"/>
            <w:tcBorders>
              <w:right w:val="nil"/>
            </w:tcBorders>
            <w:vAlign w:val="top"/>
          </w:tcPr>
          <w:p w14:paraId="63BAC18C">
            <w:pPr>
              <w:spacing w:line="273" w:lineRule="auto"/>
              <w:rPr>
                <w:rFonts w:ascii="Arial"/>
                <w:sz w:val="21"/>
              </w:rPr>
            </w:pPr>
          </w:p>
          <w:p w14:paraId="018F9442">
            <w:pPr>
              <w:spacing w:line="274" w:lineRule="auto"/>
              <w:rPr>
                <w:rFonts w:ascii="Arial"/>
                <w:sz w:val="21"/>
              </w:rPr>
            </w:pPr>
          </w:p>
          <w:p w14:paraId="5747A2ED">
            <w:pPr>
              <w:spacing w:before="69" w:line="285" w:lineRule="exact"/>
              <w:ind w:left="133"/>
              <w:rPr>
                <w:rFonts w:ascii="宋体" w:hAnsi="宋体" w:eastAsia="宋体" w:cs="宋体"/>
                <w:sz w:val="21"/>
                <w:szCs w:val="21"/>
              </w:rPr>
            </w:pPr>
            <w:r>
              <w:rPr>
                <w:rFonts w:ascii="宋体" w:hAnsi="宋体" w:eastAsia="宋体" w:cs="宋体"/>
                <w:spacing w:val="-7"/>
                <w:position w:val="5"/>
                <w:sz w:val="21"/>
                <w:szCs w:val="21"/>
              </w:rPr>
              <w:t>固</w:t>
            </w:r>
            <w:r>
              <w:rPr>
                <w:rFonts w:ascii="宋体" w:hAnsi="宋体" w:eastAsia="宋体" w:cs="宋体"/>
                <w:spacing w:val="-6"/>
                <w:position w:val="5"/>
                <w:sz w:val="21"/>
                <w:szCs w:val="21"/>
              </w:rPr>
              <w:t>态</w:t>
            </w:r>
          </w:p>
          <w:p w14:paraId="07E9AA2B">
            <w:pPr>
              <w:spacing w:line="221" w:lineRule="auto"/>
              <w:ind w:left="118"/>
              <w:rPr>
                <w:rFonts w:ascii="宋体" w:hAnsi="宋体" w:eastAsia="宋体" w:cs="宋体"/>
                <w:sz w:val="21"/>
                <w:szCs w:val="21"/>
              </w:rPr>
            </w:pPr>
            <w:r>
              <w:rPr>
                <w:rFonts w:ascii="宋体" w:hAnsi="宋体" w:eastAsia="宋体" w:cs="宋体"/>
                <w:spacing w:val="-2"/>
                <w:sz w:val="21"/>
                <w:szCs w:val="21"/>
              </w:rPr>
              <w:t>半固态</w:t>
            </w:r>
          </w:p>
          <w:p w14:paraId="6E2A260C">
            <w:pPr>
              <w:spacing w:before="33" w:line="221" w:lineRule="auto"/>
              <w:ind w:left="114"/>
              <w:rPr>
                <w:rFonts w:ascii="宋体" w:hAnsi="宋体" w:eastAsia="宋体" w:cs="宋体"/>
                <w:sz w:val="21"/>
                <w:szCs w:val="21"/>
              </w:rPr>
            </w:pPr>
            <w:r>
              <w:rPr>
                <w:rFonts w:ascii="宋体" w:hAnsi="宋体" w:eastAsia="宋体" w:cs="宋体"/>
                <w:spacing w:val="-1"/>
                <w:sz w:val="21"/>
                <w:szCs w:val="21"/>
              </w:rPr>
              <w:t>粉末态</w:t>
            </w:r>
          </w:p>
          <w:p w14:paraId="65B8D15F">
            <w:pPr>
              <w:spacing w:before="37" w:line="221" w:lineRule="auto"/>
              <w:ind w:left="114"/>
              <w:rPr>
                <w:rFonts w:ascii="宋体" w:hAnsi="宋体" w:eastAsia="宋体" w:cs="宋体"/>
                <w:sz w:val="21"/>
                <w:szCs w:val="21"/>
              </w:rPr>
            </w:pPr>
            <w:r>
              <w:rPr>
                <w:rFonts w:ascii="宋体" w:hAnsi="宋体" w:eastAsia="宋体" w:cs="宋体"/>
                <w:spacing w:val="-1"/>
                <w:sz w:val="21"/>
                <w:szCs w:val="21"/>
              </w:rPr>
              <w:t>颗粒态</w:t>
            </w:r>
          </w:p>
          <w:p w14:paraId="48F191D7">
            <w:pPr>
              <w:spacing w:before="34" w:line="221" w:lineRule="auto"/>
              <w:ind w:left="117"/>
              <w:rPr>
                <w:rFonts w:ascii="宋体" w:hAnsi="宋体" w:eastAsia="宋体" w:cs="宋体"/>
                <w:sz w:val="21"/>
                <w:szCs w:val="21"/>
              </w:rPr>
            </w:pPr>
            <w:r>
              <w:rPr>
                <w:rFonts w:ascii="宋体" w:hAnsi="宋体" w:eastAsia="宋体" w:cs="宋体"/>
                <w:spacing w:val="-2"/>
                <w:sz w:val="21"/>
                <w:szCs w:val="21"/>
              </w:rPr>
              <w:t>液态</w:t>
            </w:r>
          </w:p>
        </w:tc>
        <w:tc>
          <w:tcPr>
            <w:tcW w:w="669" w:type="dxa"/>
            <w:tcBorders>
              <w:left w:val="nil"/>
            </w:tcBorders>
            <w:vAlign w:val="top"/>
          </w:tcPr>
          <w:p w14:paraId="24BA367C">
            <w:pPr>
              <w:spacing w:line="273" w:lineRule="auto"/>
              <w:rPr>
                <w:rFonts w:ascii="Arial"/>
                <w:sz w:val="21"/>
              </w:rPr>
            </w:pPr>
          </w:p>
          <w:p w14:paraId="539CAEBE">
            <w:pPr>
              <w:spacing w:line="274" w:lineRule="auto"/>
              <w:rPr>
                <w:rFonts w:ascii="Arial"/>
                <w:sz w:val="21"/>
              </w:rPr>
            </w:pPr>
          </w:p>
          <w:p w14:paraId="6CA33C15">
            <w:pPr>
              <w:spacing w:before="48" w:line="236" w:lineRule="auto"/>
              <w:ind w:left="271"/>
              <w:rPr>
                <w:rFonts w:ascii="Times New Roman" w:hAnsi="Times New Roman" w:eastAsia="Times New Roman" w:cs="Times New Roman"/>
                <w:sz w:val="21"/>
                <w:szCs w:val="21"/>
              </w:rPr>
            </w:pPr>
            <w:r>
              <w:rPr>
                <w:rFonts w:hint="eastAsia" w:ascii="Times New Roman" w:hAnsi="Times New Roman" w:eastAsia="宋体" w:cs="Times New Roman"/>
                <w:sz w:val="21"/>
                <w:szCs w:val="21"/>
                <w:lang w:eastAsia="zh-CN"/>
              </w:rPr>
              <w:t>□</w:t>
            </w:r>
          </w:p>
          <w:p w14:paraId="46848781">
            <w:pPr>
              <w:spacing w:before="48" w:line="236" w:lineRule="auto"/>
              <w:ind w:left="271"/>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p w14:paraId="15333233">
            <w:pPr>
              <w:spacing w:before="50" w:line="236" w:lineRule="auto"/>
              <w:ind w:left="271"/>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p w14:paraId="1EBB0AA2">
            <w:pPr>
              <w:spacing w:before="49" w:line="236" w:lineRule="auto"/>
              <w:ind w:left="271"/>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p w14:paraId="528D19DA">
            <w:pPr>
              <w:spacing w:before="48" w:line="236" w:lineRule="auto"/>
              <w:ind w:left="271"/>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p w14:paraId="437D2D98">
            <w:pPr>
              <w:spacing w:before="49" w:line="236" w:lineRule="auto"/>
              <w:ind w:left="271"/>
              <w:rPr>
                <w:rFonts w:hint="eastAsia" w:ascii="Times New Roman" w:hAnsi="Times New Roman" w:eastAsia="宋体" w:cs="Times New Roman"/>
                <w:sz w:val="21"/>
                <w:szCs w:val="21"/>
                <w:lang w:eastAsia="zh-CN"/>
              </w:rPr>
            </w:pPr>
          </w:p>
        </w:tc>
      </w:tr>
    </w:tbl>
    <w:p w14:paraId="0E1ECE9E">
      <w:pPr>
        <w:spacing w:line="298" w:lineRule="auto"/>
        <w:rPr>
          <w:rFonts w:ascii="Arial"/>
          <w:sz w:val="21"/>
        </w:rPr>
      </w:pPr>
    </w:p>
    <w:p w14:paraId="48E0ED41">
      <w:pPr>
        <w:spacing w:line="298" w:lineRule="auto"/>
        <w:rPr>
          <w:rFonts w:ascii="Arial"/>
          <w:sz w:val="21"/>
        </w:rPr>
      </w:pPr>
    </w:p>
    <w:p w14:paraId="180CD666">
      <w:pPr>
        <w:spacing w:line="299" w:lineRule="auto"/>
        <w:rPr>
          <w:rFonts w:ascii="Arial"/>
          <w:sz w:val="21"/>
        </w:rPr>
      </w:pPr>
    </w:p>
    <w:p w14:paraId="44E38297">
      <w:pPr>
        <w:spacing w:line="299" w:lineRule="auto"/>
        <w:rPr>
          <w:rFonts w:ascii="Arial"/>
          <w:sz w:val="21"/>
        </w:rPr>
      </w:pPr>
    </w:p>
    <w:p w14:paraId="4DD858A2">
      <w:pPr>
        <w:spacing w:before="91" w:line="219" w:lineRule="auto"/>
        <w:ind w:left="541"/>
        <w:rPr>
          <w:rFonts w:ascii="黑体" w:hAnsi="黑体" w:eastAsia="黑体" w:cs="黑体"/>
          <w:sz w:val="28"/>
          <w:szCs w:val="28"/>
        </w:rPr>
      </w:pPr>
      <w:r>
        <w:rPr>
          <w:rFonts w:ascii="黑体" w:hAnsi="黑体" w:eastAsia="黑体" w:cs="黑体"/>
          <w:spacing w:val="-1"/>
          <w:sz w:val="28"/>
          <w:szCs w:val="28"/>
        </w:rPr>
        <w:t>第二部分：废物包装、</w:t>
      </w:r>
      <w:r>
        <w:rPr>
          <w:rFonts w:ascii="黑体" w:hAnsi="黑体" w:eastAsia="黑体" w:cs="黑体"/>
          <w:sz w:val="28"/>
          <w:szCs w:val="28"/>
        </w:rPr>
        <w:t>运输情况</w:t>
      </w:r>
    </w:p>
    <w:p w14:paraId="2EACD287">
      <w:pPr>
        <w:spacing w:line="90" w:lineRule="exact"/>
      </w:pPr>
    </w:p>
    <w:tbl>
      <w:tblPr>
        <w:tblStyle w:val="4"/>
        <w:tblW w:w="918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6"/>
        <w:gridCol w:w="1408"/>
        <w:gridCol w:w="2111"/>
        <w:gridCol w:w="1264"/>
        <w:gridCol w:w="1880"/>
        <w:gridCol w:w="1715"/>
      </w:tblGrid>
      <w:tr w14:paraId="6004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9184" w:type="dxa"/>
            <w:gridSpan w:val="6"/>
            <w:tcBorders>
              <w:left w:val="single" w:color="000000" w:sz="4" w:space="0"/>
            </w:tcBorders>
            <w:vAlign w:val="top"/>
          </w:tcPr>
          <w:p w14:paraId="685C6015">
            <w:pPr>
              <w:spacing w:before="195" w:line="221" w:lineRule="auto"/>
              <w:ind w:left="110"/>
              <w:rPr>
                <w:rFonts w:ascii="宋体" w:hAnsi="宋体" w:eastAsia="宋体" w:cs="宋体"/>
                <w:sz w:val="21"/>
                <w:szCs w:val="21"/>
              </w:rPr>
            </w:pPr>
            <w:r>
              <w:rPr>
                <w:rFonts w:ascii="宋体" w:hAnsi="宋体" w:eastAsia="宋体" w:cs="宋体"/>
                <w:spacing w:val="-6"/>
                <w:sz w:val="21"/>
                <w:szCs w:val="21"/>
                <w14:textOutline w14:w="3831" w14:cap="flat" w14:cmpd="sng">
                  <w14:solidFill>
                    <w14:srgbClr w14:val="000000"/>
                  </w14:solidFill>
                  <w14:prstDash w14:val="solid"/>
                  <w14:miter w14:val="0"/>
                </w14:textOutline>
              </w:rPr>
              <w:t>表</w:t>
            </w:r>
            <w:r>
              <w:rPr>
                <w:rFonts w:ascii="宋体" w:hAnsi="宋体" w:eastAsia="宋体" w:cs="宋体"/>
                <w:spacing w:val="-6"/>
                <w:sz w:val="21"/>
                <w:szCs w:val="21"/>
              </w:rPr>
              <w:t xml:space="preserve"> </w:t>
            </w: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废物包装情况</w:t>
            </w:r>
          </w:p>
        </w:tc>
      </w:tr>
      <w:tr w14:paraId="41846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806" w:type="dxa"/>
            <w:tcBorders>
              <w:left w:val="single" w:color="000000" w:sz="4" w:space="0"/>
            </w:tcBorders>
            <w:vAlign w:val="top"/>
          </w:tcPr>
          <w:p w14:paraId="1A3C7EDB">
            <w:pPr>
              <w:spacing w:line="288" w:lineRule="auto"/>
              <w:rPr>
                <w:rFonts w:ascii="Arial"/>
                <w:sz w:val="21"/>
              </w:rPr>
            </w:pPr>
          </w:p>
          <w:p w14:paraId="1E3DE061">
            <w:pPr>
              <w:spacing w:before="68" w:line="222" w:lineRule="auto"/>
              <w:ind w:left="192"/>
              <w:rPr>
                <w:rFonts w:ascii="宋体" w:hAnsi="宋体" w:eastAsia="宋体" w:cs="宋体"/>
                <w:sz w:val="21"/>
                <w:szCs w:val="21"/>
              </w:rPr>
            </w:pPr>
            <w:r>
              <w:rPr>
                <w:rFonts w:ascii="宋体" w:hAnsi="宋体" w:eastAsia="宋体" w:cs="宋体"/>
                <w:spacing w:val="-2"/>
                <w:sz w:val="21"/>
                <w:szCs w:val="21"/>
              </w:rPr>
              <w:t>序</w:t>
            </w:r>
            <w:r>
              <w:rPr>
                <w:rFonts w:ascii="宋体" w:hAnsi="宋体" w:eastAsia="宋体" w:cs="宋体"/>
                <w:spacing w:val="-1"/>
                <w:sz w:val="21"/>
                <w:szCs w:val="21"/>
              </w:rPr>
              <w:t>号</w:t>
            </w:r>
          </w:p>
        </w:tc>
        <w:tc>
          <w:tcPr>
            <w:tcW w:w="1408" w:type="dxa"/>
            <w:vAlign w:val="top"/>
          </w:tcPr>
          <w:p w14:paraId="3F3846A8">
            <w:pPr>
              <w:spacing w:line="288" w:lineRule="auto"/>
              <w:rPr>
                <w:rFonts w:ascii="Arial"/>
                <w:sz w:val="21"/>
              </w:rPr>
            </w:pPr>
          </w:p>
          <w:p w14:paraId="6A1F8AAD">
            <w:pPr>
              <w:spacing w:before="68" w:line="221" w:lineRule="auto"/>
              <w:ind w:left="283"/>
              <w:rPr>
                <w:rFonts w:ascii="宋体" w:hAnsi="宋体" w:eastAsia="宋体" w:cs="宋体"/>
                <w:sz w:val="21"/>
                <w:szCs w:val="21"/>
              </w:rPr>
            </w:pPr>
            <w:r>
              <w:rPr>
                <w:rFonts w:ascii="宋体" w:hAnsi="宋体" w:eastAsia="宋体" w:cs="宋体"/>
                <w:spacing w:val="-1"/>
                <w:sz w:val="21"/>
                <w:szCs w:val="21"/>
              </w:rPr>
              <w:t>废物名称</w:t>
            </w:r>
          </w:p>
        </w:tc>
        <w:tc>
          <w:tcPr>
            <w:tcW w:w="2111" w:type="dxa"/>
            <w:vAlign w:val="top"/>
          </w:tcPr>
          <w:p w14:paraId="0EAA2988">
            <w:pPr>
              <w:spacing w:line="288" w:lineRule="auto"/>
              <w:rPr>
                <w:rFonts w:ascii="Arial"/>
                <w:sz w:val="21"/>
              </w:rPr>
            </w:pPr>
          </w:p>
          <w:p w14:paraId="385C2EA8">
            <w:pPr>
              <w:spacing w:before="68" w:line="221" w:lineRule="auto"/>
              <w:ind w:left="110"/>
              <w:rPr>
                <w:rFonts w:ascii="宋体" w:hAnsi="宋体" w:eastAsia="宋体" w:cs="宋体"/>
                <w:sz w:val="21"/>
                <w:szCs w:val="21"/>
              </w:rPr>
            </w:pPr>
            <w:r>
              <w:rPr>
                <w:rFonts w:ascii="宋体" w:hAnsi="宋体" w:eastAsia="宋体" w:cs="宋体"/>
                <w:spacing w:val="14"/>
                <w:sz w:val="21"/>
                <w:szCs w:val="21"/>
              </w:rPr>
              <w:t>包</w:t>
            </w:r>
            <w:r>
              <w:rPr>
                <w:rFonts w:ascii="宋体" w:hAnsi="宋体" w:eastAsia="宋体" w:cs="宋体"/>
                <w:spacing w:val="10"/>
                <w:sz w:val="21"/>
                <w:szCs w:val="21"/>
              </w:rPr>
              <w:t>装物(容器) 名称</w:t>
            </w:r>
          </w:p>
        </w:tc>
        <w:tc>
          <w:tcPr>
            <w:tcW w:w="1264" w:type="dxa"/>
            <w:vAlign w:val="top"/>
          </w:tcPr>
          <w:p w14:paraId="79A6FD68">
            <w:pPr>
              <w:spacing w:line="288" w:lineRule="auto"/>
              <w:rPr>
                <w:rFonts w:ascii="Arial"/>
                <w:sz w:val="21"/>
              </w:rPr>
            </w:pPr>
          </w:p>
          <w:p w14:paraId="087180F5">
            <w:pPr>
              <w:spacing w:before="68" w:line="220" w:lineRule="auto"/>
              <w:ind w:left="423"/>
              <w:rPr>
                <w:rFonts w:ascii="宋体" w:hAnsi="宋体" w:eastAsia="宋体" w:cs="宋体"/>
                <w:sz w:val="21"/>
                <w:szCs w:val="21"/>
              </w:rPr>
            </w:pPr>
            <w:r>
              <w:rPr>
                <w:rFonts w:ascii="宋体" w:hAnsi="宋体" w:eastAsia="宋体" w:cs="宋体"/>
                <w:spacing w:val="-2"/>
                <w:sz w:val="21"/>
                <w:szCs w:val="21"/>
              </w:rPr>
              <w:t>材</w:t>
            </w:r>
            <w:r>
              <w:rPr>
                <w:rFonts w:ascii="宋体" w:hAnsi="宋体" w:eastAsia="宋体" w:cs="宋体"/>
                <w:spacing w:val="-1"/>
                <w:sz w:val="21"/>
                <w:szCs w:val="21"/>
              </w:rPr>
              <w:t>质</w:t>
            </w:r>
          </w:p>
        </w:tc>
        <w:tc>
          <w:tcPr>
            <w:tcW w:w="1880" w:type="dxa"/>
            <w:vAlign w:val="top"/>
          </w:tcPr>
          <w:p w14:paraId="648AEEBC">
            <w:pPr>
              <w:spacing w:line="288" w:lineRule="auto"/>
              <w:rPr>
                <w:rFonts w:ascii="Arial"/>
                <w:sz w:val="21"/>
              </w:rPr>
            </w:pPr>
          </w:p>
          <w:p w14:paraId="0813B1E6">
            <w:pPr>
              <w:spacing w:before="68" w:line="221" w:lineRule="auto"/>
              <w:ind w:left="739"/>
              <w:rPr>
                <w:rFonts w:ascii="宋体" w:hAnsi="宋体" w:eastAsia="宋体" w:cs="宋体"/>
                <w:sz w:val="21"/>
                <w:szCs w:val="21"/>
              </w:rPr>
            </w:pPr>
            <w:r>
              <w:rPr>
                <w:rFonts w:ascii="宋体" w:hAnsi="宋体" w:eastAsia="宋体" w:cs="宋体"/>
                <w:spacing w:val="-3"/>
                <w:sz w:val="21"/>
                <w:szCs w:val="21"/>
              </w:rPr>
              <w:t>容</w:t>
            </w:r>
            <w:r>
              <w:rPr>
                <w:rFonts w:ascii="宋体" w:hAnsi="宋体" w:eastAsia="宋体" w:cs="宋体"/>
                <w:spacing w:val="-2"/>
                <w:sz w:val="21"/>
                <w:szCs w:val="21"/>
              </w:rPr>
              <w:t>积</w:t>
            </w:r>
          </w:p>
        </w:tc>
        <w:tc>
          <w:tcPr>
            <w:tcW w:w="1715" w:type="dxa"/>
            <w:vAlign w:val="top"/>
          </w:tcPr>
          <w:p w14:paraId="21A1C06F">
            <w:pPr>
              <w:spacing w:line="288" w:lineRule="auto"/>
              <w:rPr>
                <w:rFonts w:ascii="Arial"/>
                <w:sz w:val="21"/>
              </w:rPr>
            </w:pPr>
          </w:p>
          <w:p w14:paraId="3B2BAE18">
            <w:pPr>
              <w:spacing w:before="68" w:line="221" w:lineRule="auto"/>
              <w:ind w:left="130"/>
              <w:rPr>
                <w:rFonts w:ascii="宋体" w:hAnsi="宋体" w:eastAsia="宋体" w:cs="宋体"/>
                <w:sz w:val="21"/>
                <w:szCs w:val="21"/>
              </w:rPr>
            </w:pPr>
            <w:r>
              <w:rPr>
                <w:rFonts w:ascii="宋体" w:hAnsi="宋体" w:eastAsia="宋体" w:cs="宋体"/>
                <w:spacing w:val="-2"/>
                <w:sz w:val="21"/>
                <w:szCs w:val="21"/>
              </w:rPr>
              <w:t>是</w:t>
            </w:r>
            <w:r>
              <w:rPr>
                <w:rFonts w:ascii="宋体" w:hAnsi="宋体" w:eastAsia="宋体" w:cs="宋体"/>
                <w:spacing w:val="-1"/>
                <w:sz w:val="21"/>
                <w:szCs w:val="21"/>
              </w:rPr>
              <w:t>否有危废标签</w:t>
            </w:r>
          </w:p>
        </w:tc>
      </w:tr>
      <w:tr w14:paraId="2F991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06" w:type="dxa"/>
            <w:tcBorders>
              <w:left w:val="single" w:color="000000" w:sz="4" w:space="0"/>
            </w:tcBorders>
            <w:vAlign w:val="top"/>
          </w:tcPr>
          <w:p w14:paraId="06B2762B">
            <w:pPr>
              <w:spacing w:before="247" w:line="187" w:lineRule="auto"/>
              <w:ind w:left="36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08" w:type="dxa"/>
            <w:vAlign w:val="top"/>
          </w:tcPr>
          <w:p w14:paraId="546D6C56">
            <w:pPr>
              <w:spacing w:before="210" w:line="222" w:lineRule="auto"/>
              <w:ind w:left="39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焦油</w:t>
            </w:r>
          </w:p>
        </w:tc>
        <w:tc>
          <w:tcPr>
            <w:tcW w:w="2111" w:type="dxa"/>
            <w:vAlign w:val="top"/>
          </w:tcPr>
          <w:p w14:paraId="00B2A49A">
            <w:pPr>
              <w:spacing w:before="211" w:line="234" w:lineRule="auto"/>
              <w:ind w:left="617"/>
              <w:rPr>
                <w:rFonts w:hint="default" w:ascii="宋体" w:hAnsi="宋体" w:eastAsia="宋体" w:cs="宋体"/>
                <w:sz w:val="21"/>
                <w:szCs w:val="21"/>
                <w:lang w:val="en-US" w:eastAsia="zh-CN"/>
              </w:rPr>
            </w:pPr>
            <w:r>
              <w:rPr>
                <w:rFonts w:hint="eastAsia" w:ascii="宋体" w:hAnsi="宋体" w:eastAsia="宋体" w:cs="宋体"/>
                <w:spacing w:val="-4"/>
                <w:sz w:val="21"/>
                <w:szCs w:val="21"/>
                <w:lang w:val="en-US" w:eastAsia="zh-CN"/>
              </w:rPr>
              <w:t>罐装</w:t>
            </w:r>
          </w:p>
        </w:tc>
        <w:tc>
          <w:tcPr>
            <w:tcW w:w="1264" w:type="dxa"/>
            <w:vAlign w:val="top"/>
          </w:tcPr>
          <w:p w14:paraId="4EBAC327">
            <w:pPr>
              <w:spacing w:before="210" w:line="234" w:lineRule="auto"/>
              <w:ind w:left="191" w:firstLine="206" w:firstLineChars="100"/>
              <w:rPr>
                <w:rFonts w:ascii="宋体" w:hAnsi="宋体" w:eastAsia="宋体" w:cs="宋体"/>
                <w:sz w:val="21"/>
                <w:szCs w:val="21"/>
              </w:rPr>
            </w:pPr>
            <w:r>
              <w:rPr>
                <w:rFonts w:ascii="宋体" w:hAnsi="宋体" w:eastAsia="宋体" w:cs="宋体"/>
                <w:spacing w:val="-2"/>
                <w:sz w:val="21"/>
                <w:szCs w:val="21"/>
              </w:rPr>
              <w:t>金属</w:t>
            </w:r>
          </w:p>
        </w:tc>
        <w:tc>
          <w:tcPr>
            <w:tcW w:w="1880" w:type="dxa"/>
            <w:vAlign w:val="top"/>
          </w:tcPr>
          <w:p w14:paraId="02FD9A9C">
            <w:pPr>
              <w:spacing w:before="211" w:line="234" w:lineRule="auto"/>
              <w:ind w:left="31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pacing w:val="-3"/>
                <w:sz w:val="21"/>
                <w:szCs w:val="21"/>
                <w:lang w:val="en-US" w:eastAsia="zh-CN"/>
              </w:rPr>
              <w:t>小于等于50立方</w:t>
            </w:r>
          </w:p>
        </w:tc>
        <w:tc>
          <w:tcPr>
            <w:tcW w:w="1715" w:type="dxa"/>
            <w:vAlign w:val="top"/>
          </w:tcPr>
          <w:p w14:paraId="5CE35112">
            <w:pPr>
              <w:spacing w:before="211" w:line="224" w:lineRule="auto"/>
              <w:ind w:left="759"/>
              <w:rPr>
                <w:rFonts w:ascii="宋体" w:hAnsi="宋体" w:eastAsia="宋体" w:cs="宋体"/>
                <w:sz w:val="21"/>
                <w:szCs w:val="21"/>
              </w:rPr>
            </w:pPr>
            <w:r>
              <w:rPr>
                <w:rFonts w:ascii="宋体" w:hAnsi="宋体" w:eastAsia="宋体" w:cs="宋体"/>
                <w:sz w:val="21"/>
                <w:szCs w:val="21"/>
              </w:rPr>
              <w:t>是</w:t>
            </w:r>
          </w:p>
        </w:tc>
      </w:tr>
    </w:tbl>
    <w:p w14:paraId="689DECE7"/>
    <w:p w14:paraId="2C702946">
      <w:pPr>
        <w:spacing w:line="82" w:lineRule="exact"/>
      </w:pPr>
    </w:p>
    <w:tbl>
      <w:tblPr>
        <w:tblStyle w:val="4"/>
        <w:tblW w:w="915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2"/>
      </w:tblGrid>
      <w:tr w14:paraId="197C5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152" w:type="dxa"/>
            <w:vAlign w:val="top"/>
          </w:tcPr>
          <w:p w14:paraId="55039A71">
            <w:pPr>
              <w:spacing w:before="297" w:line="221" w:lineRule="auto"/>
              <w:ind w:left="11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表</w:t>
            </w:r>
            <w:r>
              <w:rPr>
                <w:rFonts w:ascii="宋体" w:hAnsi="宋体" w:eastAsia="宋体" w:cs="宋体"/>
                <w:spacing w:val="-4"/>
                <w:sz w:val="21"/>
                <w:szCs w:val="21"/>
              </w:rPr>
              <w:t xml:space="preserve"> </w:t>
            </w:r>
            <w:r>
              <w:rPr>
                <w:rFonts w:ascii="Times New Roman" w:hAnsi="Times New Roman" w:eastAsia="Times New Roman" w:cs="Times New Roman"/>
                <w:b/>
                <w:bCs/>
                <w:spacing w:val="-4"/>
                <w:sz w:val="21"/>
                <w:szCs w:val="21"/>
              </w:rPr>
              <w:t>2</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废物运输情况</w:t>
            </w:r>
          </w:p>
        </w:tc>
      </w:tr>
      <w:tr w14:paraId="6378F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1" w:hRule="atLeast"/>
        </w:trPr>
        <w:tc>
          <w:tcPr>
            <w:tcW w:w="9152" w:type="dxa"/>
            <w:vAlign w:val="top"/>
          </w:tcPr>
          <w:p w14:paraId="7149B6A9">
            <w:pPr>
              <w:spacing w:line="255" w:lineRule="auto"/>
              <w:rPr>
                <w:rFonts w:ascii="Arial"/>
                <w:sz w:val="21"/>
              </w:rPr>
            </w:pPr>
          </w:p>
          <w:p w14:paraId="52437974">
            <w:pPr>
              <w:spacing w:before="68" w:line="221" w:lineRule="auto"/>
              <w:ind w:left="116"/>
              <w:rPr>
                <w:rFonts w:ascii="宋体" w:hAnsi="宋体" w:eastAsia="宋体" w:cs="宋体"/>
                <w:spacing w:val="4"/>
                <w:sz w:val="21"/>
                <w:szCs w:val="21"/>
              </w:rPr>
            </w:pPr>
            <w:r>
              <w:rPr>
                <w:rFonts w:ascii="宋体" w:hAnsi="宋体" w:eastAsia="宋体" w:cs="宋体"/>
                <w:spacing w:val="8"/>
                <w:sz w:val="21"/>
                <w:szCs w:val="21"/>
              </w:rPr>
              <w:t>运</w:t>
            </w:r>
            <w:r>
              <w:rPr>
                <w:rFonts w:ascii="宋体" w:hAnsi="宋体" w:eastAsia="宋体" w:cs="宋体"/>
                <w:spacing w:val="4"/>
                <w:sz w:val="21"/>
                <w:szCs w:val="21"/>
              </w:rPr>
              <w:t>输是否符合交管部门运输相关规定(文字描述)</w:t>
            </w:r>
          </w:p>
          <w:p w14:paraId="1027C734">
            <w:pPr>
              <w:spacing w:before="68" w:line="221" w:lineRule="auto"/>
              <w:ind w:left="116" w:firstLine="412" w:firstLineChars="200"/>
              <w:rPr>
                <w:rFonts w:ascii="宋体" w:hAnsi="宋体" w:eastAsia="宋体" w:cs="宋体"/>
                <w:sz w:val="21"/>
                <w:szCs w:val="21"/>
              </w:rPr>
            </w:pPr>
            <w:r>
              <w:rPr>
                <w:rFonts w:ascii="宋体" w:hAnsi="宋体" w:eastAsia="宋体" w:cs="宋体"/>
                <w:spacing w:val="-2"/>
                <w:sz w:val="21"/>
                <w:szCs w:val="21"/>
              </w:rPr>
              <w:t>危废</w:t>
            </w:r>
            <w:r>
              <w:rPr>
                <w:rFonts w:ascii="宋体" w:hAnsi="宋体" w:eastAsia="宋体" w:cs="宋体"/>
                <w:spacing w:val="-1"/>
                <w:sz w:val="21"/>
                <w:szCs w:val="21"/>
              </w:rPr>
              <w:t>转移委托山东</w:t>
            </w:r>
            <w:r>
              <w:rPr>
                <w:rFonts w:hint="eastAsia" w:ascii="宋体" w:hAnsi="宋体" w:eastAsia="宋体" w:cs="宋体"/>
                <w:spacing w:val="-1"/>
                <w:sz w:val="21"/>
                <w:szCs w:val="21"/>
                <w:lang w:val="en-US" w:eastAsia="zh-CN"/>
              </w:rPr>
              <w:t>顺泰物流</w:t>
            </w:r>
            <w:r>
              <w:rPr>
                <w:rFonts w:ascii="宋体" w:hAnsi="宋体" w:eastAsia="宋体" w:cs="宋体"/>
                <w:spacing w:val="-1"/>
                <w:sz w:val="21"/>
                <w:szCs w:val="21"/>
              </w:rPr>
              <w:t>有限公司 (鲁交运管许可</w:t>
            </w:r>
            <w:r>
              <w:rPr>
                <w:rFonts w:hint="eastAsia" w:ascii="宋体" w:hAnsi="宋体" w:eastAsia="宋体" w:cs="宋体"/>
                <w:spacing w:val="-1"/>
                <w:sz w:val="21"/>
                <w:szCs w:val="21"/>
                <w:lang w:val="en-US" w:eastAsia="zh-CN"/>
              </w:rPr>
              <w:t>淄</w:t>
            </w:r>
            <w:r>
              <w:rPr>
                <w:rFonts w:ascii="宋体" w:hAnsi="宋体" w:eastAsia="宋体" w:cs="宋体"/>
                <w:spacing w:val="-1"/>
                <w:sz w:val="21"/>
                <w:szCs w:val="21"/>
              </w:rPr>
              <w:t xml:space="preserve">字 </w:t>
            </w:r>
            <w:r>
              <w:rPr>
                <w:rFonts w:hint="eastAsia" w:ascii="Times New Roman" w:hAnsi="Times New Roman" w:eastAsia="宋体" w:cs="Times New Roman"/>
                <w:spacing w:val="-1"/>
                <w:sz w:val="21"/>
                <w:szCs w:val="21"/>
                <w:lang w:val="en-US" w:eastAsia="zh-CN"/>
              </w:rPr>
              <w:t>370305000061</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 xml:space="preserve">号)、 </w:t>
            </w:r>
            <w:r>
              <w:rPr>
                <w:rFonts w:hint="eastAsia" w:ascii="宋体" w:hAnsi="宋体" w:eastAsia="宋体" w:cs="宋体"/>
                <w:spacing w:val="-1"/>
                <w:sz w:val="21"/>
                <w:szCs w:val="21"/>
                <w:lang w:val="en-US" w:eastAsia="zh-CN"/>
              </w:rPr>
              <w:t>淄博万路通运输有限公司</w:t>
            </w:r>
            <w:r>
              <w:rPr>
                <w:rFonts w:ascii="宋体" w:hAnsi="宋体" w:eastAsia="宋体" w:cs="宋体"/>
                <w:spacing w:val="-1"/>
                <w:sz w:val="21"/>
                <w:szCs w:val="21"/>
              </w:rPr>
              <w:t xml:space="preserve"> (</w:t>
            </w:r>
            <w:r>
              <w:rPr>
                <w:rFonts w:hint="eastAsia" w:ascii="宋体" w:hAnsi="宋体" w:eastAsia="宋体" w:cs="宋体"/>
                <w:spacing w:val="-1"/>
                <w:sz w:val="21"/>
                <w:szCs w:val="21"/>
                <w:lang w:val="en-US" w:eastAsia="zh-CN"/>
              </w:rPr>
              <w:t>鲁交运管许可淄字370305004241</w:t>
            </w:r>
            <w:r>
              <w:rPr>
                <w:rFonts w:ascii="宋体" w:hAnsi="宋体" w:eastAsia="宋体" w:cs="宋体"/>
                <w:spacing w:val="-1"/>
                <w:sz w:val="21"/>
                <w:szCs w:val="21"/>
              </w:rPr>
              <w:t>)</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淄博华运物流有限公司</w:t>
            </w:r>
            <w:r>
              <w:rPr>
                <w:rFonts w:ascii="宋体" w:hAnsi="宋体" w:eastAsia="宋体" w:cs="宋体"/>
                <w:spacing w:val="-1"/>
                <w:sz w:val="21"/>
                <w:szCs w:val="21"/>
              </w:rPr>
              <w:t xml:space="preserve"> (</w:t>
            </w:r>
            <w:r>
              <w:rPr>
                <w:rFonts w:hint="eastAsia" w:ascii="宋体" w:hAnsi="宋体" w:eastAsia="宋体" w:cs="宋体"/>
                <w:spacing w:val="-1"/>
                <w:sz w:val="21"/>
                <w:szCs w:val="21"/>
                <w:lang w:val="en-US" w:eastAsia="zh-CN"/>
              </w:rPr>
              <w:t>鲁交运管许可淄字370305003115</w:t>
            </w:r>
            <w:r>
              <w:rPr>
                <w:rFonts w:ascii="宋体" w:hAnsi="宋体" w:eastAsia="宋体" w:cs="宋体"/>
                <w:spacing w:val="-1"/>
                <w:sz w:val="21"/>
                <w:szCs w:val="21"/>
              </w:rPr>
              <w:t>)</w:t>
            </w:r>
            <w:r>
              <w:rPr>
                <w:rFonts w:hint="eastAsia"/>
                <w:lang w:val="en-US" w:eastAsia="zh-CN"/>
              </w:rPr>
              <w:t>汾阳市安胜危货运输有限公司</w:t>
            </w:r>
            <w:r>
              <w:rPr>
                <w:rFonts w:ascii="宋体" w:hAnsi="宋体" w:eastAsia="宋体" w:cs="宋体"/>
                <w:spacing w:val="-4"/>
                <w:sz w:val="21"/>
                <w:szCs w:val="21"/>
              </w:rPr>
              <w:t>(</w:t>
            </w:r>
            <w:r>
              <w:rPr>
                <w:rFonts w:hint="eastAsia"/>
                <w:lang w:val="en-US" w:eastAsia="zh-CN"/>
              </w:rPr>
              <w:t>晋交运管许可吕字危141100000071号</w:t>
            </w:r>
            <w:r>
              <w:rPr>
                <w:rFonts w:ascii="宋体" w:hAnsi="宋体" w:eastAsia="宋体" w:cs="宋体"/>
                <w:spacing w:val="-2"/>
                <w:sz w:val="21"/>
                <w:szCs w:val="21"/>
              </w:rPr>
              <w:t>) 承担危废运输。</w:t>
            </w:r>
          </w:p>
          <w:p w14:paraId="304EEC80">
            <w:pPr>
              <w:spacing w:before="68" w:line="221" w:lineRule="auto"/>
              <w:ind w:left="116" w:firstLine="412" w:firstLineChars="200"/>
              <w:rPr>
                <w:rFonts w:ascii="宋体" w:hAnsi="宋体" w:eastAsia="宋体" w:cs="宋体"/>
                <w:sz w:val="21"/>
                <w:szCs w:val="21"/>
              </w:rPr>
            </w:pPr>
            <w:r>
              <w:rPr>
                <w:rFonts w:ascii="宋体" w:hAnsi="宋体" w:eastAsia="宋体" w:cs="宋体"/>
                <w:spacing w:val="-2"/>
                <w:sz w:val="21"/>
                <w:szCs w:val="21"/>
              </w:rPr>
              <w:t>运输公司严格遵守危险品运输流程</w:t>
            </w:r>
            <w:r>
              <w:rPr>
                <w:rFonts w:hint="eastAsia" w:ascii="宋体" w:hAnsi="宋体" w:eastAsia="宋体" w:cs="宋体"/>
                <w:spacing w:val="-2"/>
                <w:sz w:val="21"/>
                <w:szCs w:val="21"/>
                <w:lang w:eastAsia="zh-CN"/>
              </w:rPr>
              <w:t>，</w:t>
            </w:r>
            <w:r>
              <w:rPr>
                <w:rFonts w:ascii="宋体" w:hAnsi="宋体" w:eastAsia="宋体" w:cs="宋体"/>
                <w:spacing w:val="-2"/>
                <w:sz w:val="21"/>
                <w:szCs w:val="21"/>
              </w:rPr>
              <w:t>接受交管部门监督</w:t>
            </w:r>
            <w:r>
              <w:rPr>
                <w:rFonts w:hint="eastAsia" w:ascii="宋体" w:hAnsi="宋体" w:eastAsia="宋体" w:cs="宋体"/>
                <w:spacing w:val="-2"/>
                <w:sz w:val="21"/>
                <w:szCs w:val="21"/>
                <w:lang w:eastAsia="zh-CN"/>
              </w:rPr>
              <w:t>，</w:t>
            </w:r>
            <w:r>
              <w:rPr>
                <w:rFonts w:ascii="宋体" w:hAnsi="宋体" w:eastAsia="宋体" w:cs="宋体"/>
                <w:spacing w:val="-2"/>
                <w:sz w:val="21"/>
                <w:szCs w:val="21"/>
              </w:rPr>
              <w:t>承运危化品车辆满足尾气排放要求</w:t>
            </w:r>
            <w:r>
              <w:rPr>
                <w:rFonts w:hint="eastAsia" w:ascii="宋体" w:hAnsi="宋体" w:eastAsia="宋体" w:cs="宋体"/>
                <w:spacing w:val="-2"/>
                <w:sz w:val="21"/>
                <w:szCs w:val="21"/>
                <w:lang w:eastAsia="zh-CN"/>
              </w:rPr>
              <w:t>，</w:t>
            </w:r>
            <w:r>
              <w:rPr>
                <w:rFonts w:ascii="宋体" w:hAnsi="宋体" w:eastAsia="宋体" w:cs="宋体"/>
                <w:spacing w:val="-2"/>
                <w:sz w:val="21"/>
                <w:szCs w:val="21"/>
              </w:rPr>
              <w:t xml:space="preserve"> 均为国五排放标准</w:t>
            </w:r>
            <w:r>
              <w:rPr>
                <w:rFonts w:hint="eastAsia" w:ascii="宋体" w:hAnsi="宋体" w:eastAsia="宋体" w:cs="宋体"/>
                <w:spacing w:val="-2"/>
                <w:sz w:val="21"/>
                <w:szCs w:val="21"/>
                <w:lang w:eastAsia="zh-CN"/>
              </w:rPr>
              <w:t>，</w:t>
            </w:r>
            <w:r>
              <w:rPr>
                <w:rFonts w:ascii="宋体" w:hAnsi="宋体" w:eastAsia="宋体" w:cs="宋体"/>
                <w:spacing w:val="-2"/>
                <w:sz w:val="21"/>
                <w:szCs w:val="21"/>
              </w:rPr>
              <w:t>车辆实时</w:t>
            </w:r>
            <w:r>
              <w:rPr>
                <w:rFonts w:hint="eastAsia" w:ascii="宋体" w:hAnsi="宋体" w:eastAsia="宋体" w:cs="宋体"/>
                <w:spacing w:val="-2"/>
                <w:sz w:val="21"/>
                <w:szCs w:val="21"/>
                <w:lang w:val="en-US" w:eastAsia="zh-CN"/>
              </w:rPr>
              <w:t xml:space="preserve"> </w:t>
            </w:r>
            <w:r>
              <w:rPr>
                <w:rFonts w:ascii="宋体" w:hAnsi="宋体" w:eastAsia="宋体" w:cs="宋体"/>
                <w:spacing w:val="-2"/>
                <w:sz w:val="21"/>
                <w:szCs w:val="21"/>
              </w:rPr>
              <w:t>GPS 定位</w:t>
            </w:r>
            <w:r>
              <w:rPr>
                <w:rFonts w:hint="eastAsia" w:ascii="宋体" w:hAnsi="宋体" w:eastAsia="宋体" w:cs="宋体"/>
                <w:spacing w:val="-2"/>
                <w:sz w:val="21"/>
                <w:szCs w:val="21"/>
                <w:lang w:eastAsia="zh-CN"/>
              </w:rPr>
              <w:t>，</w:t>
            </w:r>
            <w:r>
              <w:rPr>
                <w:rFonts w:ascii="宋体" w:hAnsi="宋体" w:eastAsia="宋体" w:cs="宋体"/>
                <w:spacing w:val="-2"/>
                <w:sz w:val="21"/>
                <w:szCs w:val="21"/>
              </w:rPr>
              <w:t>人员资质齐全并按时接受安全培训，车辆定期检查保养 按规定正确悬挂危险品标识</w:t>
            </w:r>
            <w:r>
              <w:rPr>
                <w:rFonts w:hint="eastAsia" w:ascii="宋体" w:hAnsi="宋体" w:eastAsia="宋体" w:cs="宋体"/>
                <w:spacing w:val="-2"/>
                <w:sz w:val="21"/>
                <w:szCs w:val="21"/>
                <w:lang w:eastAsia="zh-CN"/>
              </w:rPr>
              <w:t>，</w:t>
            </w:r>
            <w:r>
              <w:rPr>
                <w:rFonts w:ascii="宋体" w:hAnsi="宋体" w:eastAsia="宋体" w:cs="宋体"/>
                <w:spacing w:val="-2"/>
                <w:sz w:val="21"/>
                <w:szCs w:val="21"/>
              </w:rPr>
              <w:t>符合危化品安全运输条例</w:t>
            </w:r>
            <w:r>
              <w:rPr>
                <w:rFonts w:hint="eastAsia" w:ascii="宋体" w:hAnsi="宋体" w:eastAsia="宋体" w:cs="宋体"/>
                <w:spacing w:val="-2"/>
                <w:sz w:val="21"/>
                <w:szCs w:val="21"/>
                <w:lang w:eastAsia="zh-CN"/>
              </w:rPr>
              <w:t>，</w:t>
            </w:r>
            <w:r>
              <w:rPr>
                <w:rFonts w:ascii="宋体" w:hAnsi="宋体" w:eastAsia="宋体" w:cs="宋体"/>
                <w:spacing w:val="-2"/>
                <w:sz w:val="21"/>
                <w:szCs w:val="21"/>
              </w:rPr>
              <w:t>并将相关资料提供给当地交管部门备案并实时监控</w:t>
            </w:r>
            <w:r>
              <w:rPr>
                <w:rFonts w:hint="eastAsia" w:ascii="宋体" w:hAnsi="宋体" w:eastAsia="宋体" w:cs="宋体"/>
                <w:spacing w:val="-2"/>
                <w:sz w:val="21"/>
                <w:szCs w:val="21"/>
                <w:lang w:eastAsia="zh-CN"/>
              </w:rPr>
              <w:t>，</w:t>
            </w:r>
            <w:r>
              <w:rPr>
                <w:rFonts w:ascii="宋体" w:hAnsi="宋体" w:eastAsia="宋体" w:cs="宋体"/>
                <w:spacing w:val="-2"/>
                <w:sz w:val="21"/>
                <w:szCs w:val="21"/>
              </w:rPr>
              <w:t>本公司符合符合交管部门运输规定及环保要求。</w:t>
            </w:r>
          </w:p>
        </w:tc>
      </w:tr>
    </w:tbl>
    <w:p w14:paraId="5EE17CC1">
      <w:pPr>
        <w:rPr>
          <w:rFonts w:ascii="Arial"/>
          <w:sz w:val="21"/>
        </w:rPr>
      </w:pPr>
    </w:p>
    <w:p w14:paraId="7F1ACC8C">
      <w:pPr>
        <w:sectPr>
          <w:headerReference r:id="rId6" w:type="default"/>
          <w:pgSz w:w="11907" w:h="16839"/>
          <w:pgMar w:top="400" w:right="1447" w:bottom="0" w:left="1267" w:header="0" w:footer="0" w:gutter="0"/>
          <w:cols w:space="720" w:num="1"/>
        </w:sectPr>
      </w:pPr>
    </w:p>
    <w:p w14:paraId="734113C4"/>
    <w:p w14:paraId="21C69E60"/>
    <w:p w14:paraId="740EA911"/>
    <w:p w14:paraId="28E44C9B"/>
    <w:p w14:paraId="1BEE177E">
      <w:pPr>
        <w:spacing w:line="74" w:lineRule="exact"/>
      </w:pPr>
    </w:p>
    <w:tbl>
      <w:tblPr>
        <w:tblStyle w:val="4"/>
        <w:tblW w:w="91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2"/>
      </w:tblGrid>
      <w:tr w14:paraId="4D07B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9152" w:type="dxa"/>
            <w:vAlign w:val="top"/>
          </w:tcPr>
          <w:p w14:paraId="1239BFB5">
            <w:pPr>
              <w:spacing w:line="246" w:lineRule="auto"/>
              <w:rPr>
                <w:rFonts w:ascii="Arial"/>
                <w:sz w:val="21"/>
              </w:rPr>
            </w:pPr>
          </w:p>
          <w:p w14:paraId="71792F67">
            <w:pPr>
              <w:spacing w:before="68" w:line="234" w:lineRule="auto"/>
              <w:ind w:left="116"/>
              <w:rPr>
                <w:rFonts w:ascii="Times New Roman" w:hAnsi="Times New Roman" w:eastAsia="Times New Roman" w:cs="Times New Roman"/>
                <w:sz w:val="21"/>
                <w:szCs w:val="21"/>
              </w:rPr>
            </w:pPr>
            <w:r>
              <w:rPr>
                <w:rFonts w:ascii="宋体" w:hAnsi="宋体" w:eastAsia="宋体" w:cs="宋体"/>
                <w:spacing w:val="-4"/>
                <w:sz w:val="21"/>
                <w:szCs w:val="21"/>
              </w:rPr>
              <w:t>运输方式：    道路</w:t>
            </w:r>
            <w:r>
              <w:rPr>
                <w:rFonts w:ascii="宋体" w:hAnsi="宋体" w:eastAsia="宋体" w:cs="宋体"/>
                <w:spacing w:val="-3"/>
                <w:sz w:val="21"/>
                <w:szCs w:val="21"/>
              </w:rPr>
              <w:t xml:space="preserve"> </w:t>
            </w:r>
            <w:r>
              <w:rPr>
                <w:rFonts w:ascii="宋体" w:hAnsi="宋体" w:eastAsia="宋体" w:cs="宋体"/>
                <w:spacing w:val="-3"/>
                <w:sz w:val="21"/>
                <w:szCs w:val="21"/>
              </w:rPr>
              <w:sym w:font="Wingdings 2" w:char="0052"/>
            </w:r>
            <w:r>
              <w:rPr>
                <w:rFonts w:ascii="宋体" w:hAnsi="宋体" w:eastAsia="宋体" w:cs="宋体"/>
                <w:spacing w:val="-2"/>
                <w:sz w:val="21"/>
                <w:szCs w:val="21"/>
              </w:rPr>
              <w:t xml:space="preserve">      铁路 </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 xml:space="preserve">水路 </w:t>
            </w:r>
            <w:r>
              <w:rPr>
                <w:rFonts w:ascii="Times New Roman" w:hAnsi="Times New Roman" w:eastAsia="Times New Roman" w:cs="Times New Roman"/>
                <w:spacing w:val="-2"/>
                <w:sz w:val="21"/>
                <w:szCs w:val="21"/>
              </w:rPr>
              <w:t>□</w:t>
            </w:r>
          </w:p>
        </w:tc>
      </w:tr>
      <w:tr w14:paraId="2EA9B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2" w:hRule="atLeast"/>
        </w:trPr>
        <w:tc>
          <w:tcPr>
            <w:tcW w:w="9152" w:type="dxa"/>
            <w:vAlign w:val="top"/>
          </w:tcPr>
          <w:p w14:paraId="01BB99B1">
            <w:pPr>
              <w:spacing w:line="255" w:lineRule="auto"/>
              <w:rPr>
                <w:rFonts w:ascii="Arial"/>
                <w:sz w:val="21"/>
              </w:rPr>
            </w:pPr>
          </w:p>
          <w:p w14:paraId="2DC23121">
            <w:pPr>
              <w:spacing w:before="68" w:line="220" w:lineRule="auto"/>
              <w:ind w:left="116"/>
              <w:rPr>
                <w:rFonts w:ascii="宋体" w:hAnsi="宋体" w:eastAsia="宋体" w:cs="宋体"/>
                <w:sz w:val="21"/>
                <w:szCs w:val="21"/>
              </w:rPr>
            </w:pPr>
            <w:r>
              <w:rPr>
                <w:rFonts w:ascii="宋体" w:hAnsi="宋体" w:eastAsia="宋体" w:cs="宋体"/>
                <w:spacing w:val="-1"/>
                <w:sz w:val="21"/>
                <w:szCs w:val="21"/>
              </w:rPr>
              <w:t>运输</w:t>
            </w:r>
            <w:r>
              <w:rPr>
                <w:rFonts w:ascii="宋体" w:hAnsi="宋体" w:eastAsia="宋体" w:cs="宋体"/>
                <w:sz w:val="21"/>
                <w:szCs w:val="21"/>
              </w:rPr>
              <w:t>路线文字描述：  (写明途经省、市、县(区) ，附路线图)</w:t>
            </w:r>
          </w:p>
          <w:p w14:paraId="4A8C3F98">
            <w:pPr>
              <w:ind w:firstLine="396" w:firstLineChars="200"/>
              <w:jc w:val="both"/>
              <w:rPr>
                <w:rFonts w:hint="eastAsia" w:ascii="宋体" w:hAnsi="宋体" w:eastAsia="宋体" w:cs="宋体"/>
                <w:spacing w:val="-6"/>
                <w:sz w:val="21"/>
                <w:szCs w:val="21"/>
                <w:lang w:val="en-US" w:eastAsia="zh-CN"/>
              </w:rPr>
            </w:pPr>
            <w:r>
              <w:rPr>
                <w:rFonts w:ascii="宋体" w:hAnsi="宋体" w:eastAsia="宋体" w:cs="宋体"/>
                <w:spacing w:val="-6"/>
                <w:sz w:val="21"/>
                <w:szCs w:val="21"/>
              </w:rPr>
              <w:t>路线图如下：</w:t>
            </w:r>
            <w:r>
              <w:rPr>
                <w:rFonts w:hint="eastAsia" w:ascii="宋体" w:hAnsi="宋体" w:eastAsia="宋体" w:cs="宋体"/>
                <w:spacing w:val="-6"/>
                <w:sz w:val="21"/>
                <w:szCs w:val="21"/>
                <w:lang w:val="en-US" w:eastAsia="zh-CN"/>
              </w:rPr>
              <w:t>从贝特瑞（江苏）新能源材料有限公司出发，到复兴路行驶4.7公里，进入金武快速路，行驶22公里，进入S39江宜高速，行驶83.7公里，进入G2京沪高速，行驶437.1公里，进入S31泰新高速，行驶61.5公里，进入G22青兰高速，行驶23.3公里，进入G3京台高速，行驶88.4公里，进入G20青银高速，行驶253.8公里，进入S78南绕城高速，行驶28.3公里，进入S75阜赞高速，行驶15公里，进入G5京昆高速，行驶146.853公里，进入G55二广高速，行驶61.8公里，进入G1812沧渝高速，行驶231.318公里，进入神杨路，行驶3.3公里，进入203县道，从203县道到府谷县睿航再生能源有限公司行驶10.3公里，到达目的地府谷县睿航再生能源有限公司。</w:t>
            </w:r>
          </w:p>
          <w:p w14:paraId="3131908E">
            <w:pPr>
              <w:ind w:firstLine="396" w:firstLineChars="200"/>
              <w:jc w:val="both"/>
              <w:rPr>
                <w:rFonts w:ascii="宋体" w:hAnsi="宋体" w:eastAsia="宋体" w:cs="宋体"/>
                <w:spacing w:val="-6"/>
                <w:sz w:val="21"/>
                <w:szCs w:val="21"/>
              </w:rPr>
            </w:pPr>
            <w:r>
              <w:rPr>
                <w:rFonts w:ascii="宋体" w:hAnsi="宋体" w:eastAsia="宋体" w:cs="宋体"/>
                <w:spacing w:val="-6"/>
                <w:sz w:val="21"/>
                <w:szCs w:val="21"/>
              </w:rPr>
              <w:t>途径地级市：</w:t>
            </w:r>
            <w:r>
              <w:rPr>
                <w:rFonts w:hint="eastAsia" w:ascii="宋体" w:hAnsi="宋体" w:eastAsia="宋体" w:cs="宋体"/>
                <w:spacing w:val="-6"/>
                <w:sz w:val="21"/>
                <w:szCs w:val="21"/>
                <w:lang w:val="en-US" w:eastAsia="zh-CN"/>
              </w:rPr>
              <w:t>江苏省镇江市、扬州市、淮安市、宿迁市、山东省临沂市、泰安市、济南市、德州市、聊城市、河北省邢台市、石家庄市、山西省阳泉市、太原市、忻州市、陕西省榆林市。</w:t>
            </w:r>
          </w:p>
          <w:p w14:paraId="5AEC903C">
            <w:pPr>
              <w:spacing w:before="209" w:line="7248" w:lineRule="exact"/>
              <w:ind w:firstLine="147"/>
              <w:textAlignment w:val="center"/>
            </w:pPr>
            <w:r>
              <w:rPr>
                <w:rFonts w:hint="eastAsia" w:eastAsia="宋体"/>
                <w:lang w:val="en-US" w:eastAsia="zh-CN"/>
              </w:rPr>
              <w:t xml:space="preserve"> </w:t>
            </w:r>
          </w:p>
        </w:tc>
      </w:tr>
    </w:tbl>
    <w:p w14:paraId="6B408393">
      <w:pPr>
        <w:rPr>
          <w:rFonts w:ascii="Arial"/>
          <w:sz w:val="21"/>
        </w:rPr>
      </w:pPr>
    </w:p>
    <w:p w14:paraId="748EF95D">
      <w:pPr>
        <w:sectPr>
          <w:pgSz w:w="11907" w:h="16839"/>
          <w:pgMar w:top="400" w:right="1452" w:bottom="0" w:left="1296" w:header="0" w:footer="0" w:gutter="0"/>
          <w:cols w:space="720" w:num="1"/>
        </w:sectPr>
      </w:pPr>
    </w:p>
    <w:p w14:paraId="5C022246"/>
    <w:p w14:paraId="11FC2639"/>
    <w:p w14:paraId="03828EF7"/>
    <w:p w14:paraId="778E0065"/>
    <w:p w14:paraId="5C3AC44D">
      <w:pPr>
        <w:spacing w:line="74" w:lineRule="exact"/>
      </w:pPr>
    </w:p>
    <w:tbl>
      <w:tblPr>
        <w:tblStyle w:val="4"/>
        <w:tblW w:w="93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1"/>
      </w:tblGrid>
      <w:tr w14:paraId="17ECA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351" w:type="dxa"/>
            <w:vAlign w:val="top"/>
          </w:tcPr>
          <w:p w14:paraId="2B23AA92">
            <w:pPr>
              <w:spacing w:before="44" w:line="221" w:lineRule="auto"/>
              <w:ind w:left="11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表</w:t>
            </w:r>
            <w:r>
              <w:rPr>
                <w:rFonts w:ascii="宋体" w:hAnsi="宋体" w:eastAsia="宋体" w:cs="宋体"/>
                <w:spacing w:val="-2"/>
                <w:sz w:val="21"/>
                <w:szCs w:val="21"/>
              </w:rPr>
              <w:t xml:space="preserve"> </w:t>
            </w:r>
            <w:r>
              <w:rPr>
                <w:rFonts w:ascii="Times New Roman" w:hAnsi="Times New Roman" w:eastAsia="Times New Roman" w:cs="Times New Roman"/>
                <w:b/>
                <w:bCs/>
                <w:spacing w:val="-2"/>
                <w:sz w:val="21"/>
                <w:szCs w:val="21"/>
              </w:rPr>
              <w:t>3</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转移的污染防治、安全</w:t>
            </w:r>
            <w:r>
              <w:rPr>
                <w:rFonts w:ascii="宋体" w:hAnsi="宋体" w:eastAsia="宋体" w:cs="宋体"/>
                <w:spacing w:val="-1"/>
                <w:sz w:val="21"/>
                <w:szCs w:val="21"/>
                <w14:textOutline w14:w="3831" w14:cap="flat" w14:cmpd="sng">
                  <w14:solidFill>
                    <w14:srgbClr w14:val="000000"/>
                  </w14:solidFill>
                  <w14:prstDash w14:val="solid"/>
                  <w14:miter w14:val="0"/>
                </w14:textOutline>
              </w:rPr>
              <w:t>防护和应急措施</w:t>
            </w:r>
          </w:p>
        </w:tc>
      </w:tr>
      <w:tr w14:paraId="3986F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5" w:hRule="atLeast"/>
        </w:trPr>
        <w:tc>
          <w:tcPr>
            <w:tcW w:w="9351" w:type="dxa"/>
            <w:vAlign w:val="top"/>
          </w:tcPr>
          <w:p w14:paraId="3BA29DB4">
            <w:pPr>
              <w:spacing w:line="256" w:lineRule="auto"/>
              <w:jc w:val="both"/>
              <w:rPr>
                <w:rFonts w:ascii="Arial"/>
                <w:sz w:val="21"/>
              </w:rPr>
            </w:pPr>
          </w:p>
          <w:p w14:paraId="45B96435">
            <w:pPr>
              <w:spacing w:before="69" w:line="221" w:lineRule="auto"/>
              <w:ind w:firstLine="202" w:firstLineChars="100"/>
              <w:jc w:val="both"/>
              <w:rPr>
                <w:rFonts w:ascii="宋体" w:hAnsi="宋体" w:eastAsia="宋体" w:cs="宋体"/>
                <w:spacing w:val="-3"/>
                <w:sz w:val="21"/>
                <w:szCs w:val="21"/>
              </w:rPr>
            </w:pPr>
            <w:r>
              <w:rPr>
                <w:rFonts w:hint="eastAsia" w:ascii="宋体" w:hAnsi="宋体" w:eastAsia="宋体" w:cs="宋体"/>
                <w:spacing w:val="-4"/>
                <w:sz w:val="21"/>
                <w:szCs w:val="21"/>
                <w:lang w:val="en-US" w:eastAsia="zh-CN"/>
              </w:rPr>
              <w:t>1、</w:t>
            </w:r>
            <w:r>
              <w:rPr>
                <w:rFonts w:ascii="宋体" w:hAnsi="宋体" w:eastAsia="宋体" w:cs="宋体"/>
                <w:spacing w:val="-4"/>
                <w:sz w:val="21"/>
                <w:szCs w:val="21"/>
              </w:rPr>
              <w:t>运输过程中的污染防治措施以及按照要求配备的相应污染防治设</w:t>
            </w:r>
            <w:r>
              <w:rPr>
                <w:rFonts w:ascii="宋体" w:hAnsi="宋体" w:eastAsia="宋体" w:cs="宋体"/>
                <w:spacing w:val="-3"/>
                <w:sz w:val="21"/>
                <w:szCs w:val="21"/>
              </w:rPr>
              <w:t>备</w:t>
            </w:r>
          </w:p>
          <w:p w14:paraId="01604518">
            <w:pPr>
              <w:spacing w:before="69" w:line="240" w:lineRule="auto"/>
              <w:ind w:left="132" w:firstLine="428" w:firstLineChars="200"/>
              <w:jc w:val="both"/>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)运输时采取密闭、遮盖、捆扎、喷淋等措施防止漏</w:t>
            </w:r>
            <w:r>
              <w:rPr>
                <w:rFonts w:ascii="宋体" w:hAnsi="宋体" w:eastAsia="宋体" w:cs="宋体"/>
                <w:sz w:val="21"/>
                <w:szCs w:val="21"/>
              </w:rPr>
              <w:t>散；</w:t>
            </w:r>
          </w:p>
          <w:p w14:paraId="0F3815B0">
            <w:pPr>
              <w:spacing w:before="35" w:line="240" w:lineRule="auto"/>
              <w:ind w:left="122" w:firstLine="436" w:firstLineChars="200"/>
              <w:jc w:val="both"/>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w:t>
            </w:r>
            <w:r>
              <w:rPr>
                <w:rFonts w:ascii="宋体" w:hAnsi="宋体" w:eastAsia="宋体" w:cs="宋体"/>
                <w:spacing w:val="2"/>
                <w:sz w:val="21"/>
                <w:szCs w:val="21"/>
              </w:rPr>
              <w:t>对运输危险废物的设备和设备加强管理和维护，保证其正常运行和使用；</w:t>
            </w:r>
          </w:p>
          <w:p w14:paraId="0DD96A4D">
            <w:pPr>
              <w:spacing w:before="34" w:line="240" w:lineRule="auto"/>
              <w:ind w:left="122" w:firstLine="436" w:firstLineChars="200"/>
              <w:jc w:val="both"/>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3</w:t>
            </w:r>
            <w:r>
              <w:rPr>
                <w:rFonts w:ascii="宋体" w:hAnsi="宋体" w:eastAsia="宋体" w:cs="宋体"/>
                <w:spacing w:val="4"/>
                <w:sz w:val="21"/>
                <w:szCs w:val="21"/>
              </w:rPr>
              <w:t>)不能混</w:t>
            </w:r>
            <w:r>
              <w:rPr>
                <w:rFonts w:ascii="宋体" w:hAnsi="宋体" w:eastAsia="宋体" w:cs="宋体"/>
                <w:spacing w:val="2"/>
                <w:sz w:val="21"/>
                <w:szCs w:val="21"/>
              </w:rPr>
              <w:t>合运输性质不相容而又未经安全性处置的危险废物；</w:t>
            </w:r>
          </w:p>
          <w:p w14:paraId="79BF7890">
            <w:pPr>
              <w:spacing w:before="35" w:line="240" w:lineRule="auto"/>
              <w:ind w:left="822" w:leftChars="257" w:right="102" w:hanging="282" w:hangingChars="140"/>
              <w:jc w:val="both"/>
              <w:rPr>
                <w:rFonts w:ascii="宋体" w:hAnsi="宋体" w:eastAsia="宋体" w:cs="宋体"/>
                <w:spacing w:val="2"/>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4</w:t>
            </w:r>
            <w:r>
              <w:rPr>
                <w:rFonts w:ascii="宋体" w:hAnsi="宋体" w:eastAsia="宋体" w:cs="宋体"/>
                <w:spacing w:val="-4"/>
                <w:sz w:val="21"/>
                <w:szCs w:val="21"/>
              </w:rPr>
              <w:t>)</w:t>
            </w:r>
            <w:r>
              <w:rPr>
                <w:rFonts w:ascii="宋体" w:hAnsi="宋体" w:eastAsia="宋体" w:cs="宋体"/>
                <w:spacing w:val="2"/>
                <w:sz w:val="21"/>
                <w:szCs w:val="21"/>
              </w:rPr>
              <w:t>转移危险废物时</w:t>
            </w:r>
            <w:r>
              <w:rPr>
                <w:rFonts w:hint="eastAsia" w:ascii="宋体" w:hAnsi="宋体" w:eastAsia="宋体" w:cs="宋体"/>
                <w:spacing w:val="2"/>
                <w:sz w:val="21"/>
                <w:szCs w:val="21"/>
                <w:lang w:eastAsia="zh-CN"/>
              </w:rPr>
              <w:t>，</w:t>
            </w:r>
            <w:r>
              <w:rPr>
                <w:rFonts w:ascii="宋体" w:hAnsi="宋体" w:eastAsia="宋体" w:cs="宋体"/>
                <w:spacing w:val="2"/>
                <w:sz w:val="21"/>
                <w:szCs w:val="21"/>
              </w:rPr>
              <w:t>必须按照规定填报危险废物转移联单</w:t>
            </w:r>
            <w:r>
              <w:rPr>
                <w:rFonts w:hint="eastAsia" w:ascii="宋体" w:hAnsi="宋体" w:eastAsia="宋体" w:cs="宋体"/>
                <w:spacing w:val="2"/>
                <w:sz w:val="21"/>
                <w:szCs w:val="21"/>
                <w:lang w:eastAsia="zh-CN"/>
              </w:rPr>
              <w:t>，</w:t>
            </w:r>
            <w:r>
              <w:rPr>
                <w:rFonts w:ascii="宋体" w:hAnsi="宋体" w:eastAsia="宋体" w:cs="宋体"/>
                <w:spacing w:val="2"/>
                <w:sz w:val="21"/>
                <w:szCs w:val="21"/>
              </w:rPr>
              <w:t>并向危险废物移出地和接受地的</w:t>
            </w:r>
            <w:r>
              <w:rPr>
                <w:rFonts w:hint="eastAsia" w:ascii="宋体" w:hAnsi="宋体" w:eastAsia="宋体" w:cs="宋体"/>
                <w:spacing w:val="2"/>
                <w:sz w:val="21"/>
                <w:szCs w:val="21"/>
                <w:lang w:val="en-US" w:eastAsia="zh-CN"/>
              </w:rPr>
              <w:t>环</w:t>
            </w:r>
            <w:r>
              <w:rPr>
                <w:rFonts w:ascii="宋体" w:hAnsi="宋体" w:eastAsia="宋体" w:cs="宋体"/>
                <w:spacing w:val="2"/>
                <w:sz w:val="21"/>
                <w:szCs w:val="21"/>
              </w:rPr>
              <w:t>保部门报告；</w:t>
            </w:r>
          </w:p>
          <w:p w14:paraId="27D4F0A1">
            <w:pPr>
              <w:spacing w:before="35" w:line="240" w:lineRule="auto"/>
              <w:ind w:left="122" w:firstLine="432" w:firstLineChars="200"/>
              <w:jc w:val="both"/>
              <w:rPr>
                <w:rFonts w:ascii="宋体" w:hAnsi="宋体" w:eastAsia="宋体" w:cs="宋体"/>
                <w:spacing w:val="2"/>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5</w:t>
            </w:r>
            <w:r>
              <w:rPr>
                <w:rFonts w:ascii="宋体" w:hAnsi="宋体" w:eastAsia="宋体" w:cs="宋体"/>
                <w:spacing w:val="3"/>
                <w:sz w:val="21"/>
                <w:szCs w:val="21"/>
              </w:rPr>
              <w:t>)禁止将危险废物与旅客在同一运输工具上载运</w:t>
            </w:r>
            <w:r>
              <w:rPr>
                <w:rFonts w:ascii="宋体" w:hAnsi="宋体" w:eastAsia="宋体" w:cs="宋体"/>
                <w:spacing w:val="2"/>
                <w:sz w:val="21"/>
                <w:szCs w:val="21"/>
              </w:rPr>
              <w:t>；</w:t>
            </w:r>
          </w:p>
          <w:p w14:paraId="3865DF5E">
            <w:pPr>
              <w:spacing w:before="35" w:line="240" w:lineRule="auto"/>
              <w:ind w:left="122" w:firstLine="412" w:firstLineChars="200"/>
              <w:jc w:val="both"/>
              <w:rPr>
                <w:rFonts w:ascii="宋体" w:hAnsi="宋体" w:eastAsia="宋体" w:cs="宋体"/>
                <w:spacing w:val="-1"/>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6</w:t>
            </w:r>
            <w:r>
              <w:rPr>
                <w:rFonts w:ascii="宋体" w:hAnsi="宋体" w:eastAsia="宋体" w:cs="宋体"/>
                <w:spacing w:val="-2"/>
                <w:sz w:val="21"/>
                <w:szCs w:val="21"/>
              </w:rPr>
              <w:t>)运输危险废物</w:t>
            </w:r>
            <w:r>
              <w:rPr>
                <w:rFonts w:ascii="宋体" w:hAnsi="宋体" w:eastAsia="宋体" w:cs="宋体"/>
                <w:spacing w:val="-1"/>
                <w:sz w:val="21"/>
                <w:szCs w:val="21"/>
              </w:rPr>
              <w:t>的设备、设施在转作他用时，必须经过消除污染的处理</w:t>
            </w:r>
            <w:r>
              <w:rPr>
                <w:rFonts w:hint="eastAsia" w:ascii="宋体" w:hAnsi="宋体" w:eastAsia="宋体" w:cs="宋体"/>
                <w:spacing w:val="-1"/>
                <w:sz w:val="21"/>
                <w:szCs w:val="21"/>
                <w:lang w:eastAsia="zh-CN"/>
              </w:rPr>
              <w:t>，</w:t>
            </w:r>
            <w:r>
              <w:rPr>
                <w:rFonts w:ascii="宋体" w:hAnsi="宋体" w:eastAsia="宋体" w:cs="宋体"/>
                <w:spacing w:val="-1"/>
                <w:sz w:val="21"/>
                <w:szCs w:val="21"/>
              </w:rPr>
              <w:t>方可使用；</w:t>
            </w:r>
          </w:p>
          <w:p w14:paraId="7F73C736">
            <w:pPr>
              <w:spacing w:before="35" w:line="240" w:lineRule="auto"/>
              <w:ind w:left="122" w:firstLine="428" w:firstLineChars="200"/>
              <w:jc w:val="both"/>
              <w:rPr>
                <w:rFonts w:ascii="宋体" w:hAnsi="宋体" w:eastAsia="宋体" w:cs="宋体"/>
                <w:spacing w:val="1"/>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7</w:t>
            </w:r>
            <w:r>
              <w:rPr>
                <w:rFonts w:ascii="宋体" w:hAnsi="宋体" w:eastAsia="宋体" w:cs="宋体"/>
                <w:spacing w:val="2"/>
                <w:sz w:val="21"/>
                <w:szCs w:val="21"/>
              </w:rPr>
              <w:t>)运输危险废物的</w:t>
            </w:r>
            <w:r>
              <w:rPr>
                <w:rFonts w:ascii="宋体" w:hAnsi="宋体" w:eastAsia="宋体" w:cs="宋体"/>
                <w:spacing w:val="1"/>
                <w:sz w:val="21"/>
                <w:szCs w:val="21"/>
              </w:rPr>
              <w:t>人员，应当接受专业培训；经考核合格后，方可从事运输危险废物的工作；</w:t>
            </w:r>
          </w:p>
          <w:p w14:paraId="027F4C43">
            <w:pPr>
              <w:spacing w:before="35" w:line="240" w:lineRule="auto"/>
              <w:ind w:left="754" w:leftChars="257" w:hanging="214" w:hangingChars="100"/>
              <w:jc w:val="both"/>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8</w:t>
            </w:r>
            <w:r>
              <w:rPr>
                <w:rFonts w:ascii="宋体" w:hAnsi="宋体" w:eastAsia="宋体" w:cs="宋体"/>
                <w:spacing w:val="2"/>
                <w:sz w:val="21"/>
                <w:szCs w:val="21"/>
              </w:rPr>
              <w:t>)运输时</w:t>
            </w:r>
            <w:r>
              <w:rPr>
                <w:rFonts w:hint="eastAsia" w:ascii="宋体" w:hAnsi="宋体" w:eastAsia="宋体" w:cs="宋体"/>
                <w:spacing w:val="2"/>
                <w:sz w:val="21"/>
                <w:szCs w:val="21"/>
                <w:lang w:eastAsia="zh-CN"/>
              </w:rPr>
              <w:t>，</w:t>
            </w:r>
            <w:r>
              <w:rPr>
                <w:rFonts w:ascii="宋体" w:hAnsi="宋体" w:eastAsia="宋体" w:cs="宋体"/>
                <w:spacing w:val="2"/>
                <w:sz w:val="21"/>
                <w:szCs w:val="21"/>
              </w:rPr>
              <w:t>发生突发性事故必须立即采取措施消除或者减轻对环境的污染危害</w:t>
            </w:r>
            <w:r>
              <w:rPr>
                <w:rFonts w:hint="eastAsia" w:ascii="宋体" w:hAnsi="宋体" w:eastAsia="宋体" w:cs="宋体"/>
                <w:spacing w:val="2"/>
                <w:sz w:val="21"/>
                <w:szCs w:val="21"/>
                <w:lang w:eastAsia="zh-CN"/>
              </w:rPr>
              <w:t>，</w:t>
            </w:r>
            <w:r>
              <w:rPr>
                <w:rFonts w:ascii="宋体" w:hAnsi="宋体" w:eastAsia="宋体" w:cs="宋体"/>
                <w:spacing w:val="2"/>
                <w:sz w:val="21"/>
                <w:szCs w:val="21"/>
              </w:rPr>
              <w:t>及时通报给</w:t>
            </w:r>
            <w:r>
              <w:rPr>
                <w:rFonts w:hint="eastAsia" w:ascii="宋体" w:hAnsi="宋体" w:eastAsia="宋体" w:cs="宋体"/>
                <w:spacing w:val="2"/>
                <w:sz w:val="21"/>
                <w:szCs w:val="21"/>
                <w:lang w:val="en-US" w:eastAsia="zh-CN"/>
              </w:rPr>
              <w:t>附</w:t>
            </w:r>
            <w:r>
              <w:rPr>
                <w:rFonts w:ascii="宋体" w:hAnsi="宋体" w:eastAsia="宋体" w:cs="宋体"/>
                <w:spacing w:val="-4"/>
                <w:sz w:val="21"/>
                <w:szCs w:val="21"/>
              </w:rPr>
              <w:t>近</w:t>
            </w:r>
            <w:r>
              <w:rPr>
                <w:rFonts w:ascii="宋体" w:hAnsi="宋体" w:eastAsia="宋体" w:cs="宋体"/>
                <w:spacing w:val="-3"/>
                <w:sz w:val="21"/>
                <w:szCs w:val="21"/>
              </w:rPr>
              <w:t>的单位和居民，并向事故发生地环保部门和相关部门报告</w:t>
            </w:r>
            <w:r>
              <w:rPr>
                <w:rFonts w:hint="eastAsia" w:ascii="宋体" w:hAnsi="宋体" w:eastAsia="宋体" w:cs="宋体"/>
                <w:spacing w:val="-3"/>
                <w:sz w:val="21"/>
                <w:szCs w:val="21"/>
                <w:lang w:eastAsia="zh-CN"/>
              </w:rPr>
              <w:t>，</w:t>
            </w:r>
            <w:r>
              <w:rPr>
                <w:rFonts w:ascii="宋体" w:hAnsi="宋体" w:eastAsia="宋体" w:cs="宋体"/>
                <w:spacing w:val="-3"/>
                <w:sz w:val="21"/>
                <w:szCs w:val="21"/>
              </w:rPr>
              <w:t>接受调查处理。</w:t>
            </w:r>
          </w:p>
        </w:tc>
      </w:tr>
      <w:tr w14:paraId="66250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9351" w:type="dxa"/>
            <w:vAlign w:val="top"/>
          </w:tcPr>
          <w:p w14:paraId="7B0038D5">
            <w:pPr>
              <w:spacing w:before="41" w:line="236" w:lineRule="auto"/>
              <w:ind w:left="112"/>
              <w:rPr>
                <w:rFonts w:ascii="宋体" w:hAnsi="宋体" w:eastAsia="宋体" w:cs="宋体"/>
                <w:spacing w:val="-1"/>
                <w:sz w:val="21"/>
                <w:szCs w:val="21"/>
              </w:rPr>
            </w:pPr>
            <w:r>
              <w:rPr>
                <w:rFonts w:ascii="Times New Roman" w:hAnsi="Times New Roman" w:eastAsia="Times New Roman" w:cs="Times New Roman"/>
                <w:spacing w:val="-2"/>
                <w:sz w:val="21"/>
                <w:szCs w:val="21"/>
              </w:rPr>
              <w:t xml:space="preserve">2 </w:t>
            </w:r>
            <w:r>
              <w:rPr>
                <w:rFonts w:ascii="宋体" w:hAnsi="宋体" w:eastAsia="宋体" w:cs="宋体"/>
                <w:spacing w:val="-2"/>
                <w:sz w:val="21"/>
                <w:szCs w:val="21"/>
              </w:rPr>
              <w:t>、运输过程中的安全防护措施以及按照要</w:t>
            </w:r>
            <w:r>
              <w:rPr>
                <w:rFonts w:ascii="宋体" w:hAnsi="宋体" w:eastAsia="宋体" w:cs="宋体"/>
                <w:spacing w:val="-1"/>
                <w:sz w:val="21"/>
                <w:szCs w:val="21"/>
              </w:rPr>
              <w:t>求配备的相应安全防护设备</w:t>
            </w:r>
          </w:p>
          <w:p w14:paraId="61AE907F">
            <w:pPr>
              <w:numPr>
                <w:ilvl w:val="0"/>
                <w:numId w:val="0"/>
              </w:numPr>
              <w:spacing w:before="41" w:line="240" w:lineRule="auto"/>
              <w:ind w:leftChars="200"/>
              <w:rPr>
                <w:rFonts w:ascii="宋体" w:hAnsi="宋体" w:eastAsia="宋体" w:cs="宋体"/>
                <w:spacing w:val="-1"/>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w:t>
            </w:r>
            <w:r>
              <w:rPr>
                <w:rFonts w:ascii="宋体" w:hAnsi="宋体" w:eastAsia="宋体" w:cs="宋体"/>
                <w:spacing w:val="-2"/>
                <w:sz w:val="21"/>
                <w:szCs w:val="21"/>
              </w:rPr>
              <w:t>车辆进入</w:t>
            </w:r>
            <w:r>
              <w:rPr>
                <w:rFonts w:ascii="宋体" w:hAnsi="宋体" w:eastAsia="宋体" w:cs="宋体"/>
                <w:spacing w:val="-1"/>
                <w:sz w:val="21"/>
                <w:szCs w:val="21"/>
              </w:rPr>
              <w:t>危险货物装卸作业区</w:t>
            </w:r>
            <w:r>
              <w:rPr>
                <w:rFonts w:hint="eastAsia" w:ascii="宋体" w:hAnsi="宋体" w:eastAsia="宋体" w:cs="宋体"/>
                <w:spacing w:val="-1"/>
                <w:sz w:val="21"/>
                <w:szCs w:val="21"/>
                <w:lang w:eastAsia="zh-CN"/>
              </w:rPr>
              <w:t>，</w:t>
            </w:r>
            <w:r>
              <w:rPr>
                <w:rFonts w:ascii="宋体" w:hAnsi="宋体" w:eastAsia="宋体" w:cs="宋体"/>
                <w:spacing w:val="-1"/>
                <w:sz w:val="21"/>
                <w:szCs w:val="21"/>
              </w:rPr>
              <w:t>应按该区有关安全规定驶入装卸货区；</w:t>
            </w:r>
          </w:p>
          <w:p w14:paraId="1831EBC0">
            <w:pPr>
              <w:numPr>
                <w:ilvl w:val="0"/>
                <w:numId w:val="0"/>
              </w:numPr>
              <w:spacing w:before="41" w:line="240" w:lineRule="auto"/>
              <w:ind w:leftChars="200"/>
              <w:rPr>
                <w:rFonts w:ascii="宋体" w:hAnsi="宋体" w:eastAsia="宋体" w:cs="宋体"/>
                <w:spacing w:val="2"/>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)装卸过程中</w:t>
            </w:r>
            <w:r>
              <w:rPr>
                <w:rFonts w:hint="eastAsia" w:ascii="宋体" w:hAnsi="宋体" w:eastAsia="宋体" w:cs="宋体"/>
                <w:spacing w:val="2"/>
                <w:sz w:val="21"/>
                <w:szCs w:val="21"/>
                <w:lang w:eastAsia="zh-CN"/>
              </w:rPr>
              <w:t>，</w:t>
            </w:r>
            <w:r>
              <w:rPr>
                <w:rFonts w:ascii="宋体" w:hAnsi="宋体" w:eastAsia="宋体" w:cs="宋体"/>
                <w:spacing w:val="2"/>
                <w:sz w:val="21"/>
                <w:szCs w:val="21"/>
              </w:rPr>
              <w:t>车辆的发动机必须熄灭并切断总电源；</w:t>
            </w:r>
          </w:p>
          <w:p w14:paraId="38865239">
            <w:pPr>
              <w:numPr>
                <w:ilvl w:val="0"/>
                <w:numId w:val="0"/>
              </w:numPr>
              <w:spacing w:before="41" w:line="240" w:lineRule="auto"/>
              <w:ind w:leftChars="200"/>
              <w:rPr>
                <w:rFonts w:ascii="宋体" w:hAnsi="宋体" w:eastAsia="宋体" w:cs="宋体"/>
                <w:spacing w:val="-15"/>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)危险货物运达卸货地点后，因故不能及时卸货，在待卸期间，行车人员应同押运人员负责</w:t>
            </w:r>
            <w:r>
              <w:rPr>
                <w:rFonts w:ascii="宋体" w:hAnsi="宋体" w:eastAsia="宋体" w:cs="宋体"/>
                <w:sz w:val="21"/>
                <w:szCs w:val="21"/>
              </w:rPr>
              <w:t xml:space="preserve">看 </w:t>
            </w:r>
            <w:r>
              <w:rPr>
                <w:rFonts w:ascii="宋体" w:hAnsi="宋体" w:eastAsia="宋体" w:cs="宋体"/>
                <w:spacing w:val="-15"/>
                <w:sz w:val="21"/>
                <w:szCs w:val="21"/>
              </w:rPr>
              <w:t>管；</w:t>
            </w:r>
          </w:p>
          <w:p w14:paraId="2EE21602">
            <w:pPr>
              <w:numPr>
                <w:ilvl w:val="0"/>
                <w:numId w:val="0"/>
              </w:numPr>
              <w:spacing w:before="41" w:line="240" w:lineRule="auto"/>
              <w:ind w:leftChars="200"/>
              <w:rPr>
                <w:rFonts w:ascii="宋体" w:hAnsi="宋体" w:eastAsia="宋体" w:cs="宋体"/>
                <w:spacing w:val="1"/>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4</w:t>
            </w:r>
            <w:r>
              <w:rPr>
                <w:rFonts w:ascii="宋体" w:hAnsi="宋体" w:eastAsia="宋体" w:cs="宋体"/>
                <w:spacing w:val="2"/>
                <w:sz w:val="21"/>
                <w:szCs w:val="21"/>
              </w:rPr>
              <w:t>)驾驶人员必须严格遵守</w:t>
            </w:r>
            <w:r>
              <w:rPr>
                <w:rFonts w:ascii="宋体" w:hAnsi="宋体" w:eastAsia="宋体" w:cs="宋体"/>
                <w:spacing w:val="1"/>
                <w:sz w:val="21"/>
                <w:szCs w:val="21"/>
              </w:rPr>
              <w:t>《中华人民共和国道路交通安全</w:t>
            </w:r>
            <w:r>
              <w:rPr>
                <w:rFonts w:hint="eastAsia" w:ascii="宋体" w:hAnsi="宋体" w:eastAsia="宋体" w:cs="宋体"/>
                <w:spacing w:val="1"/>
                <w:sz w:val="21"/>
                <w:szCs w:val="21"/>
                <w:lang w:val="en-US" w:eastAsia="zh-CN"/>
              </w:rPr>
              <w:t>法</w:t>
            </w:r>
            <w:r>
              <w:rPr>
                <w:rFonts w:ascii="宋体" w:hAnsi="宋体" w:eastAsia="宋体" w:cs="宋体"/>
                <w:spacing w:val="1"/>
                <w:sz w:val="21"/>
                <w:szCs w:val="21"/>
              </w:rPr>
              <w:t>实施条例》的有关规定；</w:t>
            </w:r>
          </w:p>
          <w:p w14:paraId="33F054FA">
            <w:pPr>
              <w:numPr>
                <w:ilvl w:val="0"/>
                <w:numId w:val="0"/>
              </w:numPr>
              <w:spacing w:before="41" w:line="240" w:lineRule="auto"/>
              <w:ind w:leftChars="200"/>
              <w:rPr>
                <w:rFonts w:ascii="宋体" w:hAnsi="宋体" w:eastAsia="宋体" w:cs="宋体"/>
                <w:spacing w:val="2"/>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5</w:t>
            </w:r>
            <w:r>
              <w:rPr>
                <w:rFonts w:ascii="宋体" w:hAnsi="宋体" w:eastAsia="宋体" w:cs="宋体"/>
                <w:spacing w:val="4"/>
                <w:sz w:val="21"/>
                <w:szCs w:val="21"/>
              </w:rPr>
              <w:t>)运输过程中</w:t>
            </w:r>
            <w:r>
              <w:rPr>
                <w:rFonts w:hint="eastAsia" w:ascii="宋体" w:hAnsi="宋体" w:eastAsia="宋体" w:cs="宋体"/>
                <w:spacing w:val="2"/>
                <w:sz w:val="21"/>
                <w:szCs w:val="21"/>
                <w:lang w:eastAsia="zh-CN"/>
              </w:rPr>
              <w:t>，</w:t>
            </w:r>
            <w:r>
              <w:rPr>
                <w:rFonts w:ascii="宋体" w:hAnsi="宋体" w:eastAsia="宋体" w:cs="宋体"/>
                <w:spacing w:val="2"/>
                <w:sz w:val="21"/>
                <w:szCs w:val="21"/>
              </w:rPr>
              <w:t>必须在指定位置设置危险品信号标志；</w:t>
            </w:r>
          </w:p>
          <w:p w14:paraId="56AB6F69">
            <w:pPr>
              <w:numPr>
                <w:ilvl w:val="0"/>
                <w:numId w:val="0"/>
              </w:numPr>
              <w:spacing w:before="41" w:line="240" w:lineRule="auto"/>
              <w:ind w:leftChars="200"/>
              <w:rPr>
                <w:rFonts w:ascii="宋体" w:hAnsi="宋体" w:eastAsia="宋体" w:cs="宋体"/>
                <w:spacing w:val="-1"/>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6</w:t>
            </w:r>
            <w:r>
              <w:rPr>
                <w:rFonts w:ascii="宋体" w:hAnsi="宋体" w:eastAsia="宋体" w:cs="宋体"/>
                <w:spacing w:val="-2"/>
                <w:sz w:val="21"/>
                <w:szCs w:val="21"/>
              </w:rPr>
              <w:t>)运输</w:t>
            </w:r>
            <w:r>
              <w:rPr>
                <w:rFonts w:ascii="宋体" w:hAnsi="宋体" w:eastAsia="宋体" w:cs="宋体"/>
                <w:spacing w:val="-1"/>
                <w:sz w:val="21"/>
                <w:szCs w:val="21"/>
              </w:rPr>
              <w:t>过程中遇天气变化</w:t>
            </w:r>
            <w:r>
              <w:rPr>
                <w:rFonts w:hint="eastAsia" w:ascii="宋体" w:hAnsi="宋体" w:eastAsia="宋体" w:cs="宋体"/>
                <w:spacing w:val="-1"/>
                <w:sz w:val="21"/>
                <w:szCs w:val="21"/>
                <w:lang w:eastAsia="zh-CN"/>
              </w:rPr>
              <w:t>，</w:t>
            </w:r>
            <w:r>
              <w:rPr>
                <w:rFonts w:ascii="宋体" w:hAnsi="宋体" w:eastAsia="宋体" w:cs="宋体"/>
                <w:spacing w:val="-1"/>
                <w:sz w:val="21"/>
                <w:szCs w:val="21"/>
              </w:rPr>
              <w:t>应根据危险废物的特性及时采取相应的防护措施；</w:t>
            </w:r>
          </w:p>
          <w:p w14:paraId="7CD484A8">
            <w:pPr>
              <w:numPr>
                <w:ilvl w:val="0"/>
                <w:numId w:val="0"/>
              </w:numPr>
              <w:spacing w:before="41" w:line="240" w:lineRule="auto"/>
              <w:ind w:leftChars="200"/>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7</w:t>
            </w:r>
            <w:r>
              <w:rPr>
                <w:rFonts w:ascii="宋体" w:hAnsi="宋体" w:eastAsia="宋体" w:cs="宋体"/>
                <w:spacing w:val="-1"/>
                <w:sz w:val="21"/>
                <w:szCs w:val="21"/>
              </w:rPr>
              <w:t>)车辆发生故障需维修时</w:t>
            </w:r>
            <w:r>
              <w:rPr>
                <w:rFonts w:hint="eastAsia" w:ascii="宋体" w:hAnsi="宋体" w:eastAsia="宋体" w:cs="宋体"/>
                <w:spacing w:val="-1"/>
                <w:sz w:val="21"/>
                <w:szCs w:val="21"/>
                <w:lang w:eastAsia="zh-CN"/>
              </w:rPr>
              <w:t>，</w:t>
            </w:r>
            <w:r>
              <w:rPr>
                <w:rFonts w:ascii="宋体" w:hAnsi="宋体" w:eastAsia="宋体" w:cs="宋体"/>
                <w:spacing w:val="-1"/>
                <w:sz w:val="21"/>
                <w:szCs w:val="21"/>
              </w:rPr>
              <w:t>应选择安全地点</w:t>
            </w:r>
            <w:r>
              <w:rPr>
                <w:rFonts w:ascii="宋体" w:hAnsi="宋体" w:eastAsia="宋体" w:cs="宋体"/>
                <w:sz w:val="21"/>
                <w:szCs w:val="21"/>
              </w:rPr>
              <w:t>；</w:t>
            </w:r>
          </w:p>
          <w:p w14:paraId="76893C9E">
            <w:pPr>
              <w:numPr>
                <w:ilvl w:val="0"/>
                <w:numId w:val="0"/>
              </w:numPr>
              <w:spacing w:before="41" w:line="240" w:lineRule="auto"/>
              <w:ind w:leftChars="200"/>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8</w:t>
            </w:r>
            <w:r>
              <w:rPr>
                <w:rFonts w:ascii="宋体" w:hAnsi="宋体" w:eastAsia="宋体" w:cs="宋体"/>
                <w:spacing w:val="2"/>
                <w:sz w:val="21"/>
                <w:szCs w:val="21"/>
              </w:rPr>
              <w:t>)随车携带桶、拖把、铲、照明灯、药品、防毒面具等应急工具</w:t>
            </w:r>
            <w:r>
              <w:rPr>
                <w:rFonts w:ascii="宋体" w:hAnsi="宋体" w:eastAsia="宋体" w:cs="宋体"/>
                <w:spacing w:val="1"/>
                <w:sz w:val="21"/>
                <w:szCs w:val="21"/>
              </w:rPr>
              <w:t>或</w:t>
            </w:r>
            <w:r>
              <w:rPr>
                <w:rFonts w:ascii="宋体" w:hAnsi="宋体" w:eastAsia="宋体" w:cs="宋体"/>
                <w:sz w:val="21"/>
                <w:szCs w:val="21"/>
              </w:rPr>
              <w:t>物品。</w:t>
            </w:r>
            <w:bookmarkStart w:id="0" w:name="_GoBack"/>
            <w:bookmarkEnd w:id="0"/>
          </w:p>
        </w:tc>
      </w:tr>
      <w:tr w14:paraId="60B56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5" w:hRule="atLeast"/>
        </w:trPr>
        <w:tc>
          <w:tcPr>
            <w:tcW w:w="9351" w:type="dxa"/>
            <w:vAlign w:val="top"/>
          </w:tcPr>
          <w:p w14:paraId="0AB3F5B6">
            <w:pPr>
              <w:spacing w:line="260" w:lineRule="auto"/>
              <w:rPr>
                <w:rFonts w:ascii="Arial"/>
                <w:sz w:val="21"/>
              </w:rPr>
            </w:pPr>
          </w:p>
          <w:p w14:paraId="134C07C9">
            <w:pPr>
              <w:numPr>
                <w:ilvl w:val="0"/>
                <w:numId w:val="1"/>
              </w:numPr>
              <w:spacing w:before="68" w:line="221" w:lineRule="auto"/>
              <w:ind w:left="116"/>
              <w:rPr>
                <w:rFonts w:ascii="宋体" w:hAnsi="宋体" w:eastAsia="宋体" w:cs="宋体"/>
                <w:sz w:val="21"/>
                <w:szCs w:val="21"/>
              </w:rPr>
            </w:pPr>
            <w:r>
              <w:rPr>
                <w:rFonts w:ascii="宋体" w:hAnsi="宋体" w:eastAsia="宋体" w:cs="宋体"/>
                <w:spacing w:val="-1"/>
                <w:sz w:val="21"/>
                <w:szCs w:val="21"/>
              </w:rPr>
              <w:t>运输</w:t>
            </w:r>
            <w:r>
              <w:rPr>
                <w:rFonts w:ascii="宋体" w:hAnsi="宋体" w:eastAsia="宋体" w:cs="宋体"/>
                <w:sz w:val="21"/>
                <w:szCs w:val="21"/>
              </w:rPr>
              <w:t>过程中的应急预案以及按照要求配备的相应应急设备</w:t>
            </w:r>
          </w:p>
          <w:p w14:paraId="5ADA3E8C">
            <w:pPr>
              <w:numPr>
                <w:ilvl w:val="0"/>
                <w:numId w:val="0"/>
              </w:numPr>
              <w:spacing w:before="41" w:line="240" w:lineRule="auto"/>
              <w:ind w:leftChars="200"/>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lang w:val="en-US" w:eastAsia="zh-CN"/>
              </w:rPr>
              <w:t>1</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当意外事故发生时</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不论在任何情况下</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现场驾驶人员、押运人员应立即采取相应措施进行救援</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防止事故扩大、恶化；</w:t>
            </w:r>
          </w:p>
          <w:p w14:paraId="09607FA3">
            <w:pPr>
              <w:numPr>
                <w:ilvl w:val="0"/>
                <w:numId w:val="0"/>
              </w:numPr>
              <w:spacing w:before="41" w:line="240" w:lineRule="auto"/>
              <w:ind w:leftChars="200"/>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lang w:val="en-US" w:eastAsia="zh-CN"/>
              </w:rPr>
              <w:t>2</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现场人员如发现泄露或火灾事故进一步扩大时， 应立即通知相关部门并拨打 119 火警电话，必 要时立即通知环保部门 12369 或 120 急救电话；</w:t>
            </w:r>
          </w:p>
          <w:p w14:paraId="40068F84">
            <w:pPr>
              <w:numPr>
                <w:ilvl w:val="0"/>
                <w:numId w:val="0"/>
              </w:numPr>
              <w:spacing w:before="41" w:line="240" w:lineRule="auto"/>
              <w:ind w:leftChars="200"/>
              <w:rPr>
                <w:rFonts w:ascii="宋体" w:hAnsi="宋体" w:eastAsia="宋体" w:cs="宋体"/>
                <w:sz w:val="21"/>
                <w:szCs w:val="21"/>
              </w:rPr>
            </w:pP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lang w:val="en-US" w:eastAsia="zh-CN"/>
              </w:rPr>
              <w:t>3</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在运输过程中严格《易燃、易爆危险化学品运输管理规定》。</w:t>
            </w:r>
          </w:p>
        </w:tc>
      </w:tr>
    </w:tbl>
    <w:p w14:paraId="133FAF0A">
      <w:pPr>
        <w:rPr>
          <w:rFonts w:ascii="Arial"/>
          <w:sz w:val="21"/>
        </w:rPr>
      </w:pPr>
    </w:p>
    <w:p w14:paraId="4BD0726B">
      <w:pPr>
        <w:sectPr>
          <w:pgSz w:w="11907" w:h="16839"/>
          <w:pgMar w:top="400" w:right="1279" w:bottom="0" w:left="1270" w:header="0" w:footer="0" w:gutter="0"/>
          <w:cols w:space="720" w:num="1"/>
        </w:sectPr>
      </w:pPr>
    </w:p>
    <w:p w14:paraId="49AD0489">
      <w:pPr>
        <w:spacing w:line="272" w:lineRule="auto"/>
        <w:rPr>
          <w:rFonts w:ascii="Arial"/>
          <w:sz w:val="21"/>
        </w:rPr>
      </w:pPr>
    </w:p>
    <w:p w14:paraId="65A0ECBD">
      <w:pPr>
        <w:spacing w:line="272" w:lineRule="auto"/>
        <w:rPr>
          <w:rFonts w:ascii="Arial"/>
          <w:sz w:val="21"/>
        </w:rPr>
      </w:pPr>
    </w:p>
    <w:p w14:paraId="0A533481">
      <w:pPr>
        <w:spacing w:line="273" w:lineRule="auto"/>
        <w:rPr>
          <w:rFonts w:ascii="Arial"/>
          <w:sz w:val="21"/>
        </w:rPr>
      </w:pPr>
    </w:p>
    <w:p w14:paraId="6E653739">
      <w:pPr>
        <w:spacing w:line="273" w:lineRule="auto"/>
        <w:rPr>
          <w:rFonts w:ascii="Arial"/>
          <w:sz w:val="21"/>
        </w:rPr>
      </w:pPr>
    </w:p>
    <w:p w14:paraId="30ADD30B">
      <w:pPr>
        <w:spacing w:before="91" w:line="219" w:lineRule="auto"/>
        <w:ind w:left="483"/>
        <w:rPr>
          <w:rFonts w:ascii="黑体" w:hAnsi="黑体" w:eastAsia="黑体" w:cs="黑体"/>
          <w:sz w:val="28"/>
          <w:szCs w:val="28"/>
        </w:rPr>
      </w:pPr>
      <w:r>
        <w:rPr>
          <w:rFonts w:ascii="黑体" w:hAnsi="黑体" w:eastAsia="黑体" w:cs="黑体"/>
          <w:spacing w:val="-1"/>
          <w:sz w:val="28"/>
          <w:szCs w:val="28"/>
        </w:rPr>
        <w:t>第三部分   废</w:t>
      </w:r>
      <w:r>
        <w:rPr>
          <w:rFonts w:ascii="黑体" w:hAnsi="黑体" w:eastAsia="黑体" w:cs="黑体"/>
          <w:sz w:val="28"/>
          <w:szCs w:val="28"/>
        </w:rPr>
        <w:t>物处理处置情况</w:t>
      </w:r>
    </w:p>
    <w:p w14:paraId="5611A799">
      <w:pPr>
        <w:spacing w:line="90" w:lineRule="exact"/>
      </w:pPr>
    </w:p>
    <w:tbl>
      <w:tblPr>
        <w:tblStyle w:val="4"/>
        <w:tblW w:w="88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56"/>
        <w:gridCol w:w="4865"/>
      </w:tblGrid>
      <w:tr w14:paraId="432B8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821" w:type="dxa"/>
            <w:gridSpan w:val="2"/>
            <w:vAlign w:val="top"/>
          </w:tcPr>
          <w:p w14:paraId="3B58A5C8">
            <w:pPr>
              <w:spacing w:before="156" w:line="220" w:lineRule="auto"/>
              <w:ind w:left="11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表</w:t>
            </w:r>
            <w:r>
              <w:rPr>
                <w:rFonts w:ascii="宋体" w:hAnsi="宋体" w:eastAsia="宋体" w:cs="宋体"/>
                <w:spacing w:val="-3"/>
                <w:sz w:val="21"/>
                <w:szCs w:val="21"/>
              </w:rPr>
              <w:t xml:space="preserve"> </w:t>
            </w:r>
            <w:r>
              <w:rPr>
                <w:rFonts w:ascii="Times New Roman" w:hAnsi="Times New Roman" w:eastAsia="Times New Roman" w:cs="Times New Roman"/>
                <w:b/>
                <w:bCs/>
                <w:spacing w:val="-3"/>
                <w:sz w:val="21"/>
                <w:szCs w:val="21"/>
              </w:rPr>
              <w:t>1</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接受单位基本情</w:t>
            </w:r>
            <w:r>
              <w:rPr>
                <w:rFonts w:ascii="宋体" w:hAnsi="宋体" w:eastAsia="宋体" w:cs="宋体"/>
                <w:spacing w:val="-1"/>
                <w:sz w:val="21"/>
                <w:szCs w:val="21"/>
                <w14:textOutline w14:w="3831" w14:cap="flat" w14:cmpd="sng">
                  <w14:solidFill>
                    <w14:srgbClr w14:val="000000"/>
                  </w14:solidFill>
                  <w14:prstDash w14:val="solid"/>
                  <w14:miter w14:val="0"/>
                </w14:textOutline>
              </w:rPr>
              <w:t>况</w:t>
            </w:r>
          </w:p>
        </w:tc>
      </w:tr>
      <w:tr w14:paraId="0B40F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821" w:type="dxa"/>
            <w:gridSpan w:val="2"/>
            <w:vAlign w:val="top"/>
          </w:tcPr>
          <w:p w14:paraId="2AE925F8">
            <w:pPr>
              <w:spacing w:before="169" w:line="220" w:lineRule="auto"/>
              <w:ind w:left="117"/>
              <w:rPr>
                <w:rFonts w:hint="default" w:ascii="宋体" w:hAnsi="宋体" w:eastAsia="宋体" w:cs="宋体"/>
                <w:sz w:val="21"/>
                <w:szCs w:val="21"/>
                <w:lang w:val="en-US" w:eastAsia="zh-CN"/>
              </w:rPr>
            </w:pPr>
            <w:r>
              <w:rPr>
                <w:rFonts w:ascii="宋体" w:hAnsi="宋体" w:eastAsia="宋体" w:cs="宋体"/>
                <w:spacing w:val="-10"/>
                <w:sz w:val="21"/>
                <w:szCs w:val="21"/>
              </w:rPr>
              <w:t>单位</w:t>
            </w:r>
            <w:r>
              <w:rPr>
                <w:rFonts w:ascii="宋体" w:hAnsi="宋体" w:eastAsia="宋体" w:cs="宋体"/>
                <w:spacing w:val="-7"/>
                <w:sz w:val="21"/>
                <w:szCs w:val="21"/>
              </w:rPr>
              <w:t>名</w:t>
            </w:r>
            <w:r>
              <w:rPr>
                <w:rFonts w:ascii="宋体" w:hAnsi="宋体" w:eastAsia="宋体" w:cs="宋体"/>
                <w:spacing w:val="-5"/>
                <w:sz w:val="21"/>
                <w:szCs w:val="21"/>
              </w:rPr>
              <w:t xml:space="preserve">称： </w:t>
            </w:r>
            <w:r>
              <w:rPr>
                <w:rFonts w:hint="eastAsia" w:ascii="宋体" w:hAnsi="宋体" w:eastAsia="宋体" w:cs="宋体"/>
                <w:spacing w:val="-5"/>
                <w:sz w:val="21"/>
                <w:szCs w:val="21"/>
                <w:lang w:val="en-US" w:eastAsia="zh-CN"/>
              </w:rPr>
              <w:t>府谷县睿航再生能源有限公司</w:t>
            </w:r>
          </w:p>
        </w:tc>
      </w:tr>
      <w:tr w14:paraId="30EAB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956" w:type="dxa"/>
            <w:vAlign w:val="top"/>
          </w:tcPr>
          <w:p w14:paraId="492072DD">
            <w:pPr>
              <w:keepNext w:val="0"/>
              <w:keepLines w:val="0"/>
              <w:widowControl/>
              <w:suppressLineNumbers w:val="0"/>
              <w:jc w:val="left"/>
            </w:pPr>
            <w:r>
              <w:rPr>
                <w:rFonts w:ascii="宋体" w:hAnsi="宋体" w:eastAsia="宋体" w:cs="宋体"/>
                <w:spacing w:val="-14"/>
                <w:sz w:val="21"/>
                <w:szCs w:val="21"/>
              </w:rPr>
              <w:t>危</w:t>
            </w:r>
            <w:r>
              <w:rPr>
                <w:rFonts w:ascii="宋体" w:hAnsi="宋体" w:eastAsia="宋体" w:cs="宋体"/>
                <w:spacing w:val="-8"/>
                <w:sz w:val="21"/>
                <w:szCs w:val="21"/>
              </w:rPr>
              <w:t>废</w:t>
            </w:r>
            <w:r>
              <w:rPr>
                <w:rFonts w:ascii="宋体" w:hAnsi="宋体" w:eastAsia="宋体" w:cs="宋体"/>
                <w:spacing w:val="-7"/>
                <w:sz w:val="21"/>
                <w:szCs w:val="21"/>
              </w:rPr>
              <w:t xml:space="preserve">经营许可证编号： </w:t>
            </w:r>
            <w:r>
              <w:rPr>
                <w:rFonts w:ascii="宋体" w:hAnsi="宋体" w:eastAsia="宋体" w:cs="宋体"/>
                <w:spacing w:val="-7"/>
                <w:sz w:val="21"/>
                <w:szCs w:val="21"/>
                <w:lang w:val="en-US" w:eastAsia="zh-CN"/>
              </w:rPr>
              <w:t xml:space="preserve">HW6108220002 </w:t>
            </w:r>
          </w:p>
          <w:p w14:paraId="4D5D4C47">
            <w:pPr>
              <w:keepNext w:val="0"/>
              <w:keepLines w:val="0"/>
              <w:widowControl/>
              <w:suppressLineNumbers w:val="0"/>
              <w:jc w:val="left"/>
            </w:pPr>
          </w:p>
          <w:p w14:paraId="3A180449">
            <w:pPr>
              <w:spacing w:before="164" w:line="220" w:lineRule="auto"/>
              <w:ind w:left="118"/>
              <w:rPr>
                <w:rFonts w:ascii="宋体" w:hAnsi="宋体" w:eastAsia="宋体" w:cs="宋体"/>
                <w:sz w:val="21"/>
                <w:szCs w:val="21"/>
              </w:rPr>
            </w:pPr>
          </w:p>
        </w:tc>
        <w:tc>
          <w:tcPr>
            <w:tcW w:w="4865" w:type="dxa"/>
            <w:vAlign w:val="top"/>
          </w:tcPr>
          <w:p w14:paraId="077FEFA0">
            <w:pPr>
              <w:spacing w:before="164" w:line="221" w:lineRule="auto"/>
              <w:ind w:left="114"/>
              <w:rPr>
                <w:rFonts w:ascii="宋体" w:hAnsi="宋体" w:eastAsia="宋体" w:cs="宋体"/>
                <w:sz w:val="21"/>
                <w:szCs w:val="21"/>
              </w:rPr>
            </w:pPr>
            <w:r>
              <w:rPr>
                <w:rFonts w:ascii="宋体" w:hAnsi="宋体" w:eastAsia="宋体" w:cs="宋体"/>
                <w:spacing w:val="-12"/>
                <w:sz w:val="21"/>
                <w:szCs w:val="21"/>
              </w:rPr>
              <w:t>有效</w:t>
            </w:r>
            <w:r>
              <w:rPr>
                <w:rFonts w:ascii="宋体" w:hAnsi="宋体" w:eastAsia="宋体" w:cs="宋体"/>
                <w:spacing w:val="-8"/>
                <w:sz w:val="21"/>
                <w:szCs w:val="21"/>
              </w:rPr>
              <w:t>期</w:t>
            </w:r>
            <w:r>
              <w:rPr>
                <w:rFonts w:ascii="宋体" w:hAnsi="宋体" w:eastAsia="宋体" w:cs="宋体"/>
                <w:spacing w:val="-6"/>
                <w:sz w:val="21"/>
                <w:szCs w:val="21"/>
              </w:rPr>
              <w:t xml:space="preserve">：自 </w:t>
            </w:r>
            <w:r>
              <w:rPr>
                <w:rFonts w:ascii="Times New Roman" w:hAnsi="Times New Roman" w:eastAsia="Times New Roman" w:cs="Times New Roman"/>
                <w:spacing w:val="-6"/>
                <w:sz w:val="21"/>
                <w:szCs w:val="21"/>
              </w:rPr>
              <w:t>202</w:t>
            </w:r>
            <w:r>
              <w:rPr>
                <w:rFonts w:hint="eastAsia" w:ascii="Times New Roman" w:hAnsi="Times New Roman" w:eastAsia="宋体" w:cs="Times New Roman"/>
                <w:spacing w:val="-6"/>
                <w:sz w:val="21"/>
                <w:szCs w:val="21"/>
                <w:lang w:val="en-US" w:eastAsia="zh-CN"/>
              </w:rPr>
              <w:t>5</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 xml:space="preserve">年 </w:t>
            </w:r>
            <w:r>
              <w:rPr>
                <w:rFonts w:ascii="Times New Roman" w:hAnsi="Times New Roman" w:eastAsia="Times New Roman" w:cs="Times New Roman"/>
                <w:spacing w:val="-6"/>
                <w:sz w:val="21"/>
                <w:szCs w:val="21"/>
              </w:rPr>
              <w:t xml:space="preserve">1 </w:t>
            </w:r>
            <w:r>
              <w:rPr>
                <w:rFonts w:ascii="宋体" w:hAnsi="宋体" w:eastAsia="宋体" w:cs="宋体"/>
                <w:spacing w:val="-6"/>
                <w:sz w:val="21"/>
                <w:szCs w:val="21"/>
              </w:rPr>
              <w:t xml:space="preserve">月 </w:t>
            </w:r>
            <w:r>
              <w:rPr>
                <w:rFonts w:hint="eastAsia" w:ascii="宋体" w:hAnsi="宋体" w:eastAsia="宋体" w:cs="宋体"/>
                <w:spacing w:val="-6"/>
                <w:sz w:val="21"/>
                <w:szCs w:val="21"/>
                <w:lang w:val="en-US" w:eastAsia="zh-CN"/>
              </w:rPr>
              <w:t>16</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日—</w:t>
            </w:r>
            <w:r>
              <w:rPr>
                <w:rFonts w:ascii="Times New Roman" w:hAnsi="Times New Roman" w:eastAsia="Times New Roman" w:cs="Times New Roman"/>
                <w:spacing w:val="-6"/>
                <w:sz w:val="21"/>
                <w:szCs w:val="21"/>
              </w:rPr>
              <w:t>20</w:t>
            </w:r>
            <w:r>
              <w:rPr>
                <w:rFonts w:hint="eastAsia" w:ascii="Times New Roman" w:hAnsi="Times New Roman" w:eastAsia="宋体" w:cs="Times New Roman"/>
                <w:spacing w:val="-6"/>
                <w:sz w:val="21"/>
                <w:szCs w:val="21"/>
                <w:lang w:val="en-US" w:eastAsia="zh-CN"/>
              </w:rPr>
              <w:t>30</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 xml:space="preserve">年 </w:t>
            </w:r>
            <w:r>
              <w:rPr>
                <w:rFonts w:ascii="Times New Roman" w:hAnsi="Times New Roman" w:eastAsia="Times New Roman" w:cs="Times New Roman"/>
                <w:spacing w:val="-6"/>
                <w:sz w:val="21"/>
                <w:szCs w:val="21"/>
              </w:rPr>
              <w:t>1</w:t>
            </w:r>
            <w:r>
              <w:rPr>
                <w:rFonts w:ascii="宋体" w:hAnsi="宋体" w:eastAsia="宋体" w:cs="宋体"/>
                <w:spacing w:val="-6"/>
                <w:sz w:val="21"/>
                <w:szCs w:val="21"/>
              </w:rPr>
              <w:t xml:space="preserve">月 </w:t>
            </w:r>
            <w:r>
              <w:rPr>
                <w:rFonts w:hint="eastAsia" w:ascii="宋体" w:hAnsi="宋体" w:eastAsia="宋体" w:cs="宋体"/>
                <w:spacing w:val="-6"/>
                <w:sz w:val="21"/>
                <w:szCs w:val="21"/>
                <w:lang w:val="en-US" w:eastAsia="zh-CN"/>
              </w:rPr>
              <w:t>15</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日</w:t>
            </w:r>
          </w:p>
        </w:tc>
      </w:tr>
      <w:tr w14:paraId="5F395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8" w:hRule="atLeast"/>
        </w:trPr>
        <w:tc>
          <w:tcPr>
            <w:tcW w:w="8821" w:type="dxa"/>
            <w:gridSpan w:val="2"/>
            <w:vAlign w:val="top"/>
          </w:tcPr>
          <w:p w14:paraId="134A775E">
            <w:pPr>
              <w:spacing w:before="40" w:line="574" w:lineRule="exact"/>
              <w:ind w:left="117"/>
              <w:rPr>
                <w:rFonts w:ascii="宋体" w:hAnsi="宋体" w:eastAsia="宋体" w:cs="宋体"/>
                <w:spacing w:val="3"/>
                <w:position w:val="28"/>
                <w:sz w:val="21"/>
                <w:szCs w:val="21"/>
              </w:rPr>
            </w:pPr>
            <w:r>
              <w:rPr>
                <w:rFonts w:ascii="宋体" w:hAnsi="宋体" w:eastAsia="宋体" w:cs="宋体"/>
                <w:spacing w:val="5"/>
                <w:position w:val="28"/>
                <w:sz w:val="21"/>
                <w:szCs w:val="21"/>
              </w:rPr>
              <w:t xml:space="preserve">经营核准内容(废物名称、类别、数量) </w:t>
            </w:r>
            <w:r>
              <w:rPr>
                <w:rFonts w:ascii="宋体" w:hAnsi="宋体" w:eastAsia="宋体" w:cs="宋体"/>
                <w:spacing w:val="3"/>
                <w:position w:val="28"/>
                <w:sz w:val="21"/>
                <w:szCs w:val="21"/>
              </w:rPr>
              <w:t>：</w:t>
            </w:r>
          </w:p>
          <w:p w14:paraId="16458E45">
            <w:pPr>
              <w:spacing w:before="40" w:line="574" w:lineRule="exact"/>
              <w:ind w:left="117"/>
              <w:rPr>
                <w:rFonts w:hint="default" w:ascii="宋体" w:hAnsi="宋体" w:eastAsia="宋体" w:cs="宋体"/>
                <w:spacing w:val="3"/>
                <w:position w:val="28"/>
                <w:sz w:val="21"/>
                <w:szCs w:val="21"/>
                <w:lang w:val="en-US" w:eastAsia="zh-CN"/>
              </w:rPr>
            </w:pPr>
            <w:r>
              <w:rPr>
                <w:rFonts w:hint="eastAsia" w:ascii="宋体" w:hAnsi="宋体" w:eastAsia="宋体" w:cs="宋体"/>
                <w:spacing w:val="3"/>
                <w:position w:val="28"/>
                <w:sz w:val="21"/>
                <w:szCs w:val="21"/>
                <w:lang w:val="en-US" w:eastAsia="zh-CN"/>
              </w:rPr>
              <w:t>HW11精馏残渣 （ 252-001-11，252-002-11.252-003-11，252-004-11，252-005-11，252-007-11，252-009-11，252-010-11，252-011-11，252-012-11，252-013-11，252-016-11，252-017-11，900-013-11，451-001-11，451-002-11，451-003-11，309-001-11,261-012-11，261-106-11，261-128-11，772-001-11） 12万吨/年</w:t>
            </w:r>
          </w:p>
          <w:p w14:paraId="46558D7B">
            <w:pPr>
              <w:spacing w:before="40" w:line="574" w:lineRule="exact"/>
              <w:ind w:left="117"/>
              <w:rPr>
                <w:rFonts w:hint="default" w:ascii="宋体" w:hAnsi="宋体" w:eastAsia="宋体" w:cs="宋体"/>
                <w:spacing w:val="3"/>
                <w:position w:val="28"/>
                <w:sz w:val="21"/>
                <w:szCs w:val="21"/>
                <w:lang w:val="en-US" w:eastAsia="zh-CN"/>
              </w:rPr>
            </w:pPr>
            <w:r>
              <w:drawing>
                <wp:inline distT="0" distB="0" distL="114300" distR="114300">
                  <wp:extent cx="5598160" cy="7916545"/>
                  <wp:effectExtent l="0" t="0" r="2540" b="8255"/>
                  <wp:docPr id="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pic:cNvPicPr>
                            <a:picLocks noChangeAspect="1"/>
                          </pic:cNvPicPr>
                        </pic:nvPicPr>
                        <pic:blipFill>
                          <a:blip r:embed="rId9"/>
                          <a:stretch>
                            <a:fillRect/>
                          </a:stretch>
                        </pic:blipFill>
                        <pic:spPr>
                          <a:xfrm>
                            <a:off x="0" y="0"/>
                            <a:ext cx="5598160" cy="7916545"/>
                          </a:xfrm>
                          <a:prstGeom prst="rect">
                            <a:avLst/>
                          </a:prstGeom>
                          <a:noFill/>
                          <a:ln>
                            <a:noFill/>
                          </a:ln>
                        </pic:spPr>
                      </pic:pic>
                    </a:graphicData>
                  </a:graphic>
                </wp:inline>
              </w:drawing>
            </w:r>
          </w:p>
        </w:tc>
      </w:tr>
      <w:tr w14:paraId="3E519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0" w:hRule="atLeast"/>
        </w:trPr>
        <w:tc>
          <w:tcPr>
            <w:tcW w:w="8821" w:type="dxa"/>
            <w:gridSpan w:val="2"/>
            <w:vAlign w:val="top"/>
          </w:tcPr>
          <w:p w14:paraId="5687455F">
            <w:pPr>
              <w:spacing w:before="112" w:line="221" w:lineRule="auto"/>
              <w:ind w:left="11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表</w:t>
            </w:r>
            <w:r>
              <w:rPr>
                <w:rFonts w:ascii="宋体" w:hAnsi="宋体" w:eastAsia="宋体" w:cs="宋体"/>
                <w:spacing w:val="-2"/>
                <w:sz w:val="21"/>
                <w:szCs w:val="21"/>
              </w:rPr>
              <w:t xml:space="preserve"> </w:t>
            </w:r>
            <w:r>
              <w:rPr>
                <w:rFonts w:ascii="Times New Roman" w:hAnsi="Times New Roman" w:eastAsia="Times New Roman" w:cs="Times New Roman"/>
                <w:b/>
                <w:bCs/>
                <w:spacing w:val="-2"/>
                <w:sz w:val="21"/>
                <w:szCs w:val="21"/>
              </w:rPr>
              <w:t>2</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与接收废物相关的处理处置情</w:t>
            </w:r>
            <w:r>
              <w:rPr>
                <w:rFonts w:ascii="宋体" w:hAnsi="宋体" w:eastAsia="宋体" w:cs="宋体"/>
                <w:sz w:val="21"/>
                <w:szCs w:val="21"/>
                <w14:textOutline w14:w="3831" w14:cap="flat" w14:cmpd="sng">
                  <w14:solidFill>
                    <w14:srgbClr w14:val="000000"/>
                  </w14:solidFill>
                  <w14:prstDash w14:val="solid"/>
                  <w14:miter w14:val="0"/>
                </w14:textOutline>
              </w:rPr>
              <w:t>况</w:t>
            </w:r>
          </w:p>
          <w:p w14:paraId="406E2FA5">
            <w:pPr>
              <w:spacing w:line="465" w:lineRule="auto"/>
              <w:rPr>
                <w:rFonts w:ascii="Arial"/>
                <w:sz w:val="21"/>
              </w:rPr>
            </w:pPr>
          </w:p>
          <w:p w14:paraId="2385B376">
            <w:pPr>
              <w:spacing w:before="68" w:line="220" w:lineRule="auto"/>
              <w:ind w:left="3282"/>
              <w:rPr>
                <w:rFonts w:ascii="宋体" w:hAnsi="宋体" w:eastAsia="宋体" w:cs="宋体"/>
                <w:sz w:val="21"/>
                <w:szCs w:val="21"/>
                <w:u w:val="none" w:color="auto"/>
              </w:rPr>
            </w:pPr>
            <w:r>
              <w:rPr>
                <w:rFonts w:ascii="宋体" w:hAnsi="宋体" w:eastAsia="宋体" w:cs="宋体"/>
                <w:spacing w:val="-1"/>
                <w:sz w:val="21"/>
                <w:szCs w:val="21"/>
                <w:u w:val="none" w:color="auto"/>
                <w14:textOutline w14:w="3831" w14:cap="flat" w14:cmpd="sng">
                  <w14:solidFill>
                    <w14:srgbClr w14:val="000000"/>
                  </w14:solidFill>
                  <w14:prstDash w14:val="solid"/>
                  <w14:miter w14:val="0"/>
                </w14:textOutline>
              </w:rPr>
              <w:t>工艺流</w:t>
            </w:r>
            <w:r>
              <w:rPr>
                <w:rFonts w:ascii="宋体" w:hAnsi="宋体" w:eastAsia="宋体" w:cs="宋体"/>
                <w:sz w:val="21"/>
                <w:szCs w:val="21"/>
                <w:u w:val="none" w:color="auto"/>
                <w14:textOutline w14:w="3831" w14:cap="flat" w14:cmpd="sng">
                  <w14:solidFill>
                    <w14:srgbClr w14:val="000000"/>
                  </w14:solidFill>
                  <w14:prstDash w14:val="solid"/>
                  <w14:miter w14:val="0"/>
                </w14:textOutline>
              </w:rPr>
              <w:t>程简介</w:t>
            </w:r>
          </w:p>
          <w:p w14:paraId="1C8CC818">
            <w:pPr>
              <w:keepNext w:val="0"/>
              <w:keepLines w:val="0"/>
              <w:widowControl/>
              <w:suppressLineNumbers w:val="0"/>
              <w:ind w:firstLine="420" w:firstLineChars="200"/>
              <w:jc w:val="left"/>
              <w:rPr>
                <w:sz w:val="21"/>
                <w:szCs w:val="21"/>
              </w:rPr>
            </w:pPr>
            <w:r>
              <w:rPr>
                <w:rFonts w:hint="eastAsia" w:ascii="宋体" w:hAnsi="宋体" w:eastAsia="宋体" w:cs="宋体"/>
                <w:snapToGrid w:val="0"/>
                <w:color w:val="000000"/>
                <w:kern w:val="0"/>
                <w:sz w:val="21"/>
                <w:szCs w:val="21"/>
                <w:lang w:val="en-US" w:eastAsia="zh-CN" w:bidi="ar"/>
              </w:rPr>
              <w:t xml:space="preserve">专用罐车将焦油渣运输入厂，卸至原料储罐中保温存储、静置，实现初步的固液分离，分离出的上层油相送至煤焦油中转罐。经固液分离得到的焦油渣经进料机送入转炉，在无氧条件下将焦油渣中大部分油解析回收，部分有机质发生热解反应，产生可燃的不凝气体，该气体被引出送油气回收装置。炉内物料产生的蒸汽和解析油气经转炉导气管及软连接进入分气包（分离塔）。油气经分气包分离出的重组分油品经重油回流装置送回转炉内再次裂解；轻组分油进入冷却系统进行换热冷却，经溢流管进入煤焦油中转罐；不凝气经管道送油气回 </w:t>
            </w:r>
          </w:p>
          <w:p w14:paraId="6BBE3C60">
            <w:pPr>
              <w:keepNext w:val="0"/>
              <w:keepLines w:val="0"/>
              <w:widowControl/>
              <w:suppressLineNumbers w:val="0"/>
              <w:jc w:val="left"/>
              <w:rPr>
                <w:sz w:val="21"/>
                <w:szCs w:val="21"/>
              </w:rPr>
            </w:pPr>
            <w:r>
              <w:rPr>
                <w:rFonts w:hint="eastAsia" w:ascii="宋体" w:hAnsi="宋体" w:eastAsia="宋体" w:cs="宋体"/>
                <w:snapToGrid w:val="0"/>
                <w:color w:val="000000"/>
                <w:kern w:val="0"/>
                <w:sz w:val="21"/>
                <w:szCs w:val="21"/>
                <w:lang w:val="en-US" w:eastAsia="zh-CN" w:bidi="ar"/>
              </w:rPr>
              <w:t>收装置处理后排放。热解炉炭渣采用密闭高温出渣装置，在高温状态从炉内输出，进入两级水冷螺旋出渣机（水夹套式冷却），在输送过程中对炭渣进行冷却。经焦油渣储罐静置分离后进入煤焦油中转罐中的煤焦油及焦油渣经转炉热解进入煤焦油中转罐中的煤焦油，经管道进入加热炉加热后进入初馏塔，水分和轻油蒸发自塔顶采出，采出混合气体经冷凝器冷凝后进入油水分离器静置分层，上层为轻油，下层为含氨废水。轻油进入轻质油储罐，废水进入含氨废水储罐。初馏塔底部重组分经管式炉加热后，进入精馏塔，馏分切取温度为 230℃的轻质煤焦油、300℃的重质煤焦油、350℃的沥青从精馏塔各段采出，经冷却后进入相应产品储罐待售。热解炉固相残渣炭粒，与外购粉煤通过螺旋输送机上料至破碎机，</w:t>
            </w:r>
            <w:r>
              <w:rPr>
                <w:rFonts w:hint="eastAsia" w:asciiTheme="minorEastAsia" w:hAnsiTheme="minorEastAsia" w:eastAsiaTheme="minorEastAsia" w:cstheme="minorEastAsia"/>
                <w:b w:val="0"/>
                <w:bCs w:val="0"/>
                <w:spacing w:val="0"/>
                <w:w w:val="100"/>
                <w:sz w:val="21"/>
                <w:szCs w:val="21"/>
                <w:lang w:val="en-US" w:eastAsia="zh-CN"/>
              </w:rPr>
              <w:t>破碎后物料再与粘结剂 (腐殖酸钠)、固硫剂 (CaCO</w:t>
            </w:r>
            <w:r>
              <w:rPr>
                <w:rFonts w:hint="eastAsia" w:asciiTheme="minorEastAsia" w:hAnsiTheme="minorEastAsia" w:eastAsiaTheme="minorEastAsia" w:cstheme="minorEastAsia"/>
                <w:b w:val="0"/>
                <w:bCs w:val="0"/>
                <w:spacing w:val="0"/>
                <w:w w:val="100"/>
                <w:sz w:val="21"/>
                <w:szCs w:val="21"/>
                <w:vertAlign w:val="subscript"/>
                <w:lang w:val="en-US" w:eastAsia="zh-CN"/>
              </w:rPr>
              <w:t>3</w:t>
            </w:r>
            <w:r>
              <w:rPr>
                <w:rFonts w:hint="eastAsia" w:asciiTheme="minorEastAsia" w:hAnsiTheme="minorEastAsia" w:eastAsiaTheme="minorEastAsia" w:cstheme="minorEastAsia"/>
                <w:b w:val="0"/>
                <w:bCs w:val="0"/>
                <w:spacing w:val="0"/>
                <w:w w:val="100"/>
                <w:sz w:val="21"/>
                <w:szCs w:val="21"/>
                <w:lang w:val="en-US" w:eastAsia="zh-CN"/>
              </w:rPr>
              <w:t xml:space="preserve"> ) 等按生产配比要求通过配料器配料后通过密闭输送廊道进入搅拌机进行喷水搅拌混捏，混捏均匀后的物料由皮带输送机送至成型机压制成一定尺寸强度的型煤，在成品区暂存待售；成型废料返回搅拌机重新利用。</w:t>
            </w:r>
          </w:p>
          <w:p w14:paraId="3DF36290">
            <w:pPr>
              <w:spacing w:line="320" w:lineRule="auto"/>
              <w:rPr>
                <w:rFonts w:ascii="Arial"/>
                <w:sz w:val="21"/>
              </w:rPr>
            </w:pPr>
          </w:p>
          <w:p w14:paraId="454A7ECA">
            <w:pPr>
              <w:spacing w:before="3" w:line="380" w:lineRule="auto"/>
              <w:ind w:left="115" w:right="105" w:firstLine="422"/>
              <w:rPr>
                <w:rFonts w:ascii="宋体" w:hAnsi="宋体" w:eastAsia="宋体" w:cs="宋体"/>
                <w:sz w:val="21"/>
                <w:szCs w:val="21"/>
              </w:rPr>
            </w:pPr>
          </w:p>
        </w:tc>
      </w:tr>
    </w:tbl>
    <w:p w14:paraId="6CF9DFA8">
      <w:pPr>
        <w:rPr>
          <w:rFonts w:ascii="Arial"/>
          <w:sz w:val="21"/>
        </w:rPr>
      </w:pPr>
    </w:p>
    <w:p w14:paraId="61E626A5">
      <w:pPr>
        <w:sectPr>
          <w:pgSz w:w="11907" w:h="16839"/>
          <w:pgMar w:top="400" w:right="1752" w:bottom="0" w:left="1327" w:header="0" w:footer="0" w:gutter="0"/>
          <w:cols w:space="720" w:num="1"/>
        </w:sectPr>
      </w:pPr>
    </w:p>
    <w:p w14:paraId="3828FD92"/>
    <w:p w14:paraId="3A7542DE"/>
    <w:p w14:paraId="24B5056D"/>
    <w:p w14:paraId="1E2272F1"/>
    <w:p w14:paraId="1F4D7F26">
      <w:pPr>
        <w:spacing w:line="74" w:lineRule="exact"/>
      </w:pPr>
    </w:p>
    <w:p w14:paraId="1C546CAD">
      <w:pPr>
        <w:rPr>
          <w:rFonts w:ascii="Arial"/>
          <w:sz w:val="21"/>
        </w:rPr>
      </w:pPr>
    </w:p>
    <w:p w14:paraId="33573E34">
      <w:pPr>
        <w:sectPr>
          <w:pgSz w:w="11907" w:h="16839"/>
          <w:pgMar w:top="400" w:right="1752" w:bottom="0" w:left="1327" w:header="0" w:footer="0" w:gutter="0"/>
          <w:cols w:space="720" w:num="1"/>
        </w:sectPr>
      </w:pPr>
    </w:p>
    <w:p w14:paraId="6490531A">
      <w:pPr>
        <w:spacing w:line="252" w:lineRule="auto"/>
        <w:rPr>
          <w:rFonts w:ascii="Arial"/>
          <w:sz w:val="21"/>
        </w:rPr>
      </w:pPr>
    </w:p>
    <w:p w14:paraId="793FC43A">
      <w:pPr>
        <w:spacing w:before="91" w:line="219" w:lineRule="auto"/>
        <w:ind w:left="867"/>
        <w:rPr>
          <w:rFonts w:ascii="黑体" w:hAnsi="黑体" w:eastAsia="黑体" w:cs="黑体"/>
          <w:sz w:val="28"/>
          <w:szCs w:val="28"/>
        </w:rPr>
      </w:pPr>
      <w:r>
        <w:rPr>
          <w:rFonts w:ascii="黑体" w:hAnsi="黑体" w:eastAsia="黑体" w:cs="黑体"/>
          <w:spacing w:val="20"/>
          <w:sz w:val="28"/>
          <w:szCs w:val="28"/>
        </w:rPr>
        <w:t>第</w:t>
      </w:r>
      <w:r>
        <w:rPr>
          <w:rFonts w:ascii="黑体" w:hAnsi="黑体" w:eastAsia="黑体" w:cs="黑体"/>
          <w:spacing w:val="12"/>
          <w:sz w:val="28"/>
          <w:szCs w:val="28"/>
        </w:rPr>
        <w:t>四部分 上年度固体(危险)废物跨省转移情况</w:t>
      </w:r>
    </w:p>
    <w:p w14:paraId="6192C606">
      <w:pPr>
        <w:spacing w:line="93" w:lineRule="exact"/>
      </w:pPr>
    </w:p>
    <w:tbl>
      <w:tblPr>
        <w:tblStyle w:val="4"/>
        <w:tblW w:w="150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7"/>
        <w:gridCol w:w="818"/>
        <w:gridCol w:w="1761"/>
        <w:gridCol w:w="1150"/>
        <w:gridCol w:w="2008"/>
        <w:gridCol w:w="1061"/>
        <w:gridCol w:w="2011"/>
        <w:gridCol w:w="1418"/>
        <w:gridCol w:w="1819"/>
        <w:gridCol w:w="1334"/>
      </w:tblGrid>
      <w:tr w14:paraId="09B7E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677" w:type="dxa"/>
            <w:vAlign w:val="top"/>
          </w:tcPr>
          <w:p w14:paraId="7B376B48">
            <w:pPr>
              <w:spacing w:before="207" w:line="221" w:lineRule="auto"/>
              <w:ind w:left="441"/>
              <w:rPr>
                <w:rFonts w:ascii="宋体" w:hAnsi="宋体" w:eastAsia="宋体" w:cs="宋体"/>
                <w:sz w:val="21"/>
                <w:szCs w:val="21"/>
              </w:rPr>
            </w:pPr>
            <w:r>
              <w:rPr>
                <w:rFonts w:ascii="宋体" w:hAnsi="宋体" w:eastAsia="宋体" w:cs="宋体"/>
                <w:spacing w:val="-8"/>
                <w:sz w:val="21"/>
                <w:szCs w:val="21"/>
              </w:rPr>
              <w:t>出</w:t>
            </w:r>
            <w:r>
              <w:rPr>
                <w:rFonts w:ascii="宋体" w:hAnsi="宋体" w:eastAsia="宋体" w:cs="宋体"/>
                <w:spacing w:val="-5"/>
                <w:sz w:val="21"/>
                <w:szCs w:val="21"/>
              </w:rPr>
              <w:t>厂日期</w:t>
            </w:r>
          </w:p>
        </w:tc>
        <w:tc>
          <w:tcPr>
            <w:tcW w:w="818" w:type="dxa"/>
            <w:vAlign w:val="top"/>
          </w:tcPr>
          <w:p w14:paraId="74DF4373">
            <w:pPr>
              <w:spacing w:before="63" w:line="288" w:lineRule="exact"/>
              <w:ind w:left="204"/>
              <w:rPr>
                <w:rFonts w:ascii="宋体" w:hAnsi="宋体" w:eastAsia="宋体" w:cs="宋体"/>
                <w:sz w:val="21"/>
                <w:szCs w:val="21"/>
              </w:rPr>
            </w:pPr>
            <w:r>
              <w:rPr>
                <w:rFonts w:ascii="宋体" w:hAnsi="宋体" w:eastAsia="宋体" w:cs="宋体"/>
                <w:spacing w:val="-2"/>
                <w:position w:val="5"/>
                <w:sz w:val="21"/>
                <w:szCs w:val="21"/>
              </w:rPr>
              <w:t>转移</w:t>
            </w:r>
          </w:p>
          <w:p w14:paraId="78A919AE">
            <w:pPr>
              <w:spacing w:line="220" w:lineRule="auto"/>
              <w:ind w:left="202"/>
              <w:rPr>
                <w:rFonts w:ascii="宋体" w:hAnsi="宋体" w:eastAsia="宋体" w:cs="宋体"/>
                <w:sz w:val="21"/>
                <w:szCs w:val="21"/>
              </w:rPr>
            </w:pPr>
            <w:r>
              <w:rPr>
                <w:rFonts w:ascii="宋体" w:hAnsi="宋体" w:eastAsia="宋体" w:cs="宋体"/>
                <w:spacing w:val="-2"/>
                <w:sz w:val="21"/>
                <w:szCs w:val="21"/>
              </w:rPr>
              <w:t>批</w:t>
            </w:r>
            <w:r>
              <w:rPr>
                <w:rFonts w:ascii="宋体" w:hAnsi="宋体" w:eastAsia="宋体" w:cs="宋体"/>
                <w:spacing w:val="-1"/>
                <w:sz w:val="21"/>
                <w:szCs w:val="21"/>
              </w:rPr>
              <w:t>次</w:t>
            </w:r>
          </w:p>
        </w:tc>
        <w:tc>
          <w:tcPr>
            <w:tcW w:w="1761" w:type="dxa"/>
            <w:vAlign w:val="top"/>
          </w:tcPr>
          <w:p w14:paraId="71429A28">
            <w:pPr>
              <w:spacing w:before="206" w:line="221" w:lineRule="auto"/>
              <w:ind w:left="463"/>
              <w:rPr>
                <w:rFonts w:ascii="宋体" w:hAnsi="宋体" w:eastAsia="宋体" w:cs="宋体"/>
                <w:sz w:val="21"/>
                <w:szCs w:val="21"/>
              </w:rPr>
            </w:pPr>
            <w:r>
              <w:rPr>
                <w:rFonts w:ascii="宋体" w:hAnsi="宋体" w:eastAsia="宋体" w:cs="宋体"/>
                <w:spacing w:val="-2"/>
                <w:sz w:val="21"/>
                <w:szCs w:val="21"/>
              </w:rPr>
              <w:t>联单</w:t>
            </w:r>
            <w:r>
              <w:rPr>
                <w:rFonts w:ascii="宋体" w:hAnsi="宋体" w:eastAsia="宋体" w:cs="宋体"/>
                <w:spacing w:val="-1"/>
                <w:sz w:val="21"/>
                <w:szCs w:val="21"/>
              </w:rPr>
              <w:t>编号</w:t>
            </w:r>
          </w:p>
        </w:tc>
        <w:tc>
          <w:tcPr>
            <w:tcW w:w="1150" w:type="dxa"/>
            <w:vAlign w:val="top"/>
          </w:tcPr>
          <w:p w14:paraId="460BC31E">
            <w:pPr>
              <w:spacing w:before="207" w:line="221" w:lineRule="auto"/>
              <w:ind w:left="158"/>
              <w:rPr>
                <w:rFonts w:ascii="宋体" w:hAnsi="宋体" w:eastAsia="宋体" w:cs="宋体"/>
                <w:sz w:val="21"/>
                <w:szCs w:val="21"/>
              </w:rPr>
            </w:pPr>
            <w:r>
              <w:rPr>
                <w:rFonts w:ascii="宋体" w:hAnsi="宋体" w:eastAsia="宋体" w:cs="宋体"/>
                <w:spacing w:val="-1"/>
                <w:sz w:val="21"/>
                <w:szCs w:val="21"/>
              </w:rPr>
              <w:t>废物名称</w:t>
            </w:r>
          </w:p>
        </w:tc>
        <w:tc>
          <w:tcPr>
            <w:tcW w:w="2008" w:type="dxa"/>
            <w:vAlign w:val="top"/>
          </w:tcPr>
          <w:p w14:paraId="2EA8FB25">
            <w:pPr>
              <w:spacing w:before="207" w:line="234" w:lineRule="auto"/>
              <w:ind w:left="559"/>
              <w:rPr>
                <w:rFonts w:ascii="宋体" w:hAnsi="宋体" w:eastAsia="宋体" w:cs="宋体"/>
                <w:sz w:val="21"/>
                <w:szCs w:val="21"/>
              </w:rPr>
            </w:pPr>
            <w:r>
              <w:rPr>
                <w:rFonts w:ascii="宋体" w:hAnsi="宋体" w:eastAsia="宋体" w:cs="宋体"/>
                <w:spacing w:val="-2"/>
                <w:sz w:val="21"/>
                <w:szCs w:val="21"/>
              </w:rPr>
              <w:t>类</w:t>
            </w:r>
            <w:r>
              <w:rPr>
                <w:rFonts w:ascii="宋体" w:hAnsi="宋体" w:eastAsia="宋体" w:cs="宋体"/>
                <w:spacing w:val="-1"/>
                <w:sz w:val="21"/>
                <w:szCs w:val="21"/>
              </w:rPr>
              <w:t>别</w:t>
            </w:r>
            <w:r>
              <w:rPr>
                <w:rFonts w:ascii="Times New Roman" w:hAnsi="Times New Roman" w:eastAsia="Times New Roman" w:cs="Times New Roman"/>
                <w:spacing w:val="-1"/>
                <w:sz w:val="21"/>
                <w:szCs w:val="21"/>
              </w:rPr>
              <w:t>/</w:t>
            </w:r>
            <w:r>
              <w:rPr>
                <w:rFonts w:ascii="宋体" w:hAnsi="宋体" w:eastAsia="宋体" w:cs="宋体"/>
                <w:spacing w:val="-1"/>
                <w:sz w:val="21"/>
                <w:szCs w:val="21"/>
              </w:rPr>
              <w:t>代码</w:t>
            </w:r>
          </w:p>
        </w:tc>
        <w:tc>
          <w:tcPr>
            <w:tcW w:w="1061" w:type="dxa"/>
            <w:vAlign w:val="top"/>
          </w:tcPr>
          <w:p w14:paraId="16C9B915">
            <w:pPr>
              <w:spacing w:before="63" w:line="238" w:lineRule="auto"/>
              <w:ind w:left="226" w:right="210" w:hanging="5"/>
              <w:rPr>
                <w:rFonts w:ascii="宋体" w:hAnsi="宋体" w:eastAsia="宋体" w:cs="宋体"/>
                <w:sz w:val="21"/>
                <w:szCs w:val="21"/>
              </w:rPr>
            </w:pPr>
            <w:r>
              <w:rPr>
                <w:rFonts w:ascii="宋体" w:hAnsi="宋体" w:eastAsia="宋体" w:cs="宋体"/>
                <w:spacing w:val="-2"/>
                <w:sz w:val="21"/>
                <w:szCs w:val="21"/>
              </w:rPr>
              <w:t>转移量</w:t>
            </w:r>
            <w:r>
              <w:rPr>
                <w:rFonts w:ascii="宋体" w:hAnsi="宋体" w:eastAsia="宋体" w:cs="宋体"/>
                <w:sz w:val="21"/>
                <w:szCs w:val="21"/>
              </w:rPr>
              <w:t xml:space="preserve"> </w:t>
            </w:r>
            <w:r>
              <w:rPr>
                <w:rFonts w:ascii="宋体" w:hAnsi="宋体" w:eastAsia="宋体" w:cs="宋体"/>
                <w:spacing w:val="27"/>
                <w:sz w:val="21"/>
                <w:szCs w:val="21"/>
              </w:rPr>
              <w:t>(</w:t>
            </w:r>
            <w:r>
              <w:rPr>
                <w:rFonts w:ascii="宋体" w:hAnsi="宋体" w:eastAsia="宋体" w:cs="宋体"/>
                <w:spacing w:val="26"/>
                <w:sz w:val="21"/>
                <w:szCs w:val="21"/>
              </w:rPr>
              <w:t>吨)</w:t>
            </w:r>
          </w:p>
        </w:tc>
        <w:tc>
          <w:tcPr>
            <w:tcW w:w="2011" w:type="dxa"/>
            <w:vAlign w:val="top"/>
          </w:tcPr>
          <w:p w14:paraId="52505143">
            <w:pPr>
              <w:spacing w:before="206" w:line="221" w:lineRule="auto"/>
              <w:ind w:left="592"/>
              <w:rPr>
                <w:rFonts w:ascii="宋体" w:hAnsi="宋体" w:eastAsia="宋体" w:cs="宋体"/>
                <w:sz w:val="21"/>
                <w:szCs w:val="21"/>
              </w:rPr>
            </w:pPr>
            <w:r>
              <w:rPr>
                <w:rFonts w:ascii="宋体" w:hAnsi="宋体" w:eastAsia="宋体" w:cs="宋体"/>
                <w:spacing w:val="-2"/>
                <w:sz w:val="21"/>
                <w:szCs w:val="21"/>
              </w:rPr>
              <w:t>运</w:t>
            </w:r>
            <w:r>
              <w:rPr>
                <w:rFonts w:ascii="宋体" w:hAnsi="宋体" w:eastAsia="宋体" w:cs="宋体"/>
                <w:spacing w:val="-1"/>
                <w:sz w:val="21"/>
                <w:szCs w:val="21"/>
              </w:rPr>
              <w:t>输单位</w:t>
            </w:r>
          </w:p>
        </w:tc>
        <w:tc>
          <w:tcPr>
            <w:tcW w:w="1418" w:type="dxa"/>
            <w:vAlign w:val="top"/>
          </w:tcPr>
          <w:p w14:paraId="54861D4C">
            <w:pPr>
              <w:spacing w:before="206" w:line="221" w:lineRule="auto"/>
              <w:ind w:left="508"/>
              <w:rPr>
                <w:rFonts w:ascii="宋体" w:hAnsi="宋体" w:eastAsia="宋体" w:cs="宋体"/>
                <w:sz w:val="21"/>
                <w:szCs w:val="21"/>
              </w:rPr>
            </w:pPr>
            <w:r>
              <w:rPr>
                <w:rFonts w:ascii="宋体" w:hAnsi="宋体" w:eastAsia="宋体" w:cs="宋体"/>
                <w:spacing w:val="-2"/>
                <w:sz w:val="21"/>
                <w:szCs w:val="21"/>
              </w:rPr>
              <w:t>车号</w:t>
            </w:r>
          </w:p>
        </w:tc>
        <w:tc>
          <w:tcPr>
            <w:tcW w:w="1819" w:type="dxa"/>
            <w:vAlign w:val="top"/>
          </w:tcPr>
          <w:p w14:paraId="6E64F43E">
            <w:pPr>
              <w:spacing w:before="206" w:line="221" w:lineRule="auto"/>
              <w:ind w:left="496"/>
              <w:rPr>
                <w:rFonts w:ascii="宋体" w:hAnsi="宋体" w:eastAsia="宋体" w:cs="宋体"/>
                <w:sz w:val="21"/>
                <w:szCs w:val="21"/>
              </w:rPr>
            </w:pPr>
            <w:r>
              <w:rPr>
                <w:rFonts w:ascii="宋体" w:hAnsi="宋体" w:eastAsia="宋体" w:cs="宋体"/>
                <w:spacing w:val="-1"/>
                <w:sz w:val="21"/>
                <w:szCs w:val="21"/>
              </w:rPr>
              <w:t>接收单位</w:t>
            </w:r>
          </w:p>
        </w:tc>
        <w:tc>
          <w:tcPr>
            <w:tcW w:w="1334" w:type="dxa"/>
            <w:vAlign w:val="top"/>
          </w:tcPr>
          <w:p w14:paraId="7EA4C17D">
            <w:pPr>
              <w:spacing w:before="206" w:line="221" w:lineRule="auto"/>
              <w:ind w:left="251"/>
              <w:rPr>
                <w:rFonts w:ascii="宋体" w:hAnsi="宋体" w:eastAsia="宋体" w:cs="宋体"/>
                <w:sz w:val="21"/>
                <w:szCs w:val="21"/>
              </w:rPr>
            </w:pPr>
            <w:r>
              <w:rPr>
                <w:rFonts w:ascii="宋体" w:hAnsi="宋体" w:eastAsia="宋体" w:cs="宋体"/>
                <w:spacing w:val="-1"/>
                <w:sz w:val="21"/>
                <w:szCs w:val="21"/>
              </w:rPr>
              <w:t>接收日期</w:t>
            </w:r>
          </w:p>
        </w:tc>
      </w:tr>
      <w:tr w14:paraId="212BD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677" w:type="dxa"/>
            <w:vAlign w:val="top"/>
          </w:tcPr>
          <w:p w14:paraId="1EAF4A06">
            <w:pPr>
              <w:spacing w:before="75" w:line="187" w:lineRule="auto"/>
              <w:ind w:left="112"/>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2024-03-11</w:t>
            </w:r>
          </w:p>
        </w:tc>
        <w:tc>
          <w:tcPr>
            <w:tcW w:w="818" w:type="dxa"/>
            <w:vAlign w:val="top"/>
          </w:tcPr>
          <w:p w14:paraId="0E9D5649">
            <w:pPr>
              <w:spacing w:before="75" w:line="240" w:lineRule="auto"/>
              <w:ind w:left="1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761" w:type="dxa"/>
            <w:vAlign w:val="top"/>
          </w:tcPr>
          <w:p w14:paraId="1838807A">
            <w:pPr>
              <w:spacing w:before="39" w:line="222" w:lineRule="auto"/>
              <w:ind w:left="11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20243204008845</w:t>
            </w:r>
          </w:p>
        </w:tc>
        <w:tc>
          <w:tcPr>
            <w:tcW w:w="1150" w:type="dxa"/>
            <w:vAlign w:val="top"/>
          </w:tcPr>
          <w:p w14:paraId="7054F98F">
            <w:pPr>
              <w:spacing w:before="39" w:line="222" w:lineRule="auto"/>
              <w:ind w:left="11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焦油</w:t>
            </w:r>
          </w:p>
        </w:tc>
        <w:tc>
          <w:tcPr>
            <w:tcW w:w="2008" w:type="dxa"/>
            <w:vAlign w:val="top"/>
          </w:tcPr>
          <w:p w14:paraId="756A6E99">
            <w:pPr>
              <w:spacing w:before="75" w:line="187" w:lineRule="auto"/>
              <w:ind w:left="112"/>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309-001-11</w:t>
            </w:r>
          </w:p>
        </w:tc>
        <w:tc>
          <w:tcPr>
            <w:tcW w:w="1061" w:type="dxa"/>
            <w:vAlign w:val="top"/>
          </w:tcPr>
          <w:p w14:paraId="7C097CBD">
            <w:pPr>
              <w:spacing w:before="75" w:line="187"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32.36</w:t>
            </w:r>
          </w:p>
        </w:tc>
        <w:tc>
          <w:tcPr>
            <w:tcW w:w="2011" w:type="dxa"/>
            <w:vAlign w:val="top"/>
          </w:tcPr>
          <w:p w14:paraId="011DCCAE">
            <w:pPr>
              <w:spacing w:before="75" w:line="187" w:lineRule="auto"/>
              <w:jc w:val="center"/>
              <w:rPr>
                <w:rFonts w:ascii="宋体" w:hAnsi="宋体" w:eastAsia="宋体" w:cs="宋体"/>
                <w:sz w:val="21"/>
                <w:szCs w:val="21"/>
              </w:rPr>
            </w:pPr>
            <w:r>
              <w:rPr>
                <w:rFonts w:hint="eastAsia" w:ascii="Times New Roman" w:hAnsi="Times New Roman" w:eastAsia="宋体" w:cs="Times New Roman"/>
                <w:sz w:val="21"/>
                <w:szCs w:val="21"/>
                <w:lang w:val="en-US" w:eastAsia="zh-CN"/>
              </w:rPr>
              <w:t>洛阳鹏程汽车运输有限公司</w:t>
            </w:r>
          </w:p>
        </w:tc>
        <w:tc>
          <w:tcPr>
            <w:tcW w:w="1418" w:type="dxa"/>
            <w:vAlign w:val="top"/>
          </w:tcPr>
          <w:p w14:paraId="0C0ED16A">
            <w:pPr>
              <w:spacing w:before="39" w:line="217" w:lineRule="auto"/>
              <w:ind w:left="115"/>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鲁</w:t>
            </w:r>
            <w:r>
              <w:rPr>
                <w:rFonts w:hint="eastAsia" w:ascii="Times New Roman" w:hAnsi="Times New Roman" w:eastAsia="Times New Roman" w:cs="Times New Roman"/>
                <w:sz w:val="21"/>
                <w:szCs w:val="21"/>
              </w:rPr>
              <w:t>CQ6105</w:t>
            </w:r>
          </w:p>
        </w:tc>
        <w:tc>
          <w:tcPr>
            <w:tcW w:w="1819" w:type="dxa"/>
            <w:vAlign w:val="top"/>
          </w:tcPr>
          <w:p w14:paraId="54F91EE1">
            <w:pPr>
              <w:spacing w:before="39" w:line="237" w:lineRule="auto"/>
              <w:ind w:left="115" w:right="232"/>
              <w:jc w:val="center"/>
              <w:rPr>
                <w:rFonts w:ascii="宋体" w:hAnsi="宋体" w:eastAsia="宋体" w:cs="宋体"/>
                <w:sz w:val="21"/>
                <w:szCs w:val="21"/>
              </w:rPr>
            </w:pPr>
            <w:r>
              <w:rPr>
                <w:rFonts w:hint="eastAsia" w:ascii="宋体" w:hAnsi="宋体" w:eastAsia="宋体" w:cs="宋体"/>
                <w:sz w:val="21"/>
                <w:szCs w:val="21"/>
              </w:rPr>
              <w:t>府谷县睿航再生能源有限公司</w:t>
            </w:r>
          </w:p>
        </w:tc>
        <w:tc>
          <w:tcPr>
            <w:tcW w:w="1334" w:type="dxa"/>
            <w:vAlign w:val="top"/>
          </w:tcPr>
          <w:p w14:paraId="30C6B05D">
            <w:pPr>
              <w:spacing w:before="75" w:line="187" w:lineRule="auto"/>
              <w:ind w:left="112"/>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2024-03-13</w:t>
            </w:r>
          </w:p>
        </w:tc>
      </w:tr>
      <w:tr w14:paraId="6F650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677" w:type="dxa"/>
            <w:vAlign w:val="top"/>
          </w:tcPr>
          <w:p w14:paraId="7C723D6F">
            <w:pPr>
              <w:spacing w:before="76" w:line="187" w:lineRule="auto"/>
              <w:ind w:left="112"/>
              <w:jc w:val="center"/>
              <w:rPr>
                <w:rFonts w:hint="default" w:ascii="Times New Roman" w:hAnsi="Times New Roman" w:eastAsia="Times New Roman" w:cs="Times New Roman"/>
                <w:sz w:val="21"/>
                <w:szCs w:val="21"/>
                <w:lang w:val="en-US"/>
              </w:rPr>
            </w:pPr>
            <w:r>
              <w:rPr>
                <w:rFonts w:hint="eastAsia" w:ascii="Times New Roman" w:hAnsi="Times New Roman" w:eastAsia="宋体" w:cs="Times New Roman"/>
                <w:sz w:val="21"/>
                <w:szCs w:val="21"/>
                <w:lang w:val="en-US" w:eastAsia="zh-CN"/>
              </w:rPr>
              <w:t>2024-03-05</w:t>
            </w:r>
          </w:p>
        </w:tc>
        <w:tc>
          <w:tcPr>
            <w:tcW w:w="818" w:type="dxa"/>
            <w:vAlign w:val="top"/>
          </w:tcPr>
          <w:p w14:paraId="1AF6C588">
            <w:pPr>
              <w:spacing w:before="76" w:line="240" w:lineRule="auto"/>
              <w:ind w:left="10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761" w:type="dxa"/>
            <w:vAlign w:val="top"/>
          </w:tcPr>
          <w:p w14:paraId="30362B0F">
            <w:pPr>
              <w:spacing w:before="39" w:line="222" w:lineRule="auto"/>
              <w:ind w:left="11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20243204007957</w:t>
            </w:r>
          </w:p>
        </w:tc>
        <w:tc>
          <w:tcPr>
            <w:tcW w:w="1150" w:type="dxa"/>
            <w:vAlign w:val="top"/>
          </w:tcPr>
          <w:p w14:paraId="5582518D">
            <w:pPr>
              <w:spacing w:before="40" w:line="222" w:lineRule="auto"/>
              <w:ind w:left="117"/>
              <w:jc w:val="center"/>
              <w:rPr>
                <w:rFonts w:ascii="宋体" w:hAnsi="宋体" w:eastAsia="宋体" w:cs="宋体"/>
                <w:sz w:val="21"/>
                <w:szCs w:val="21"/>
              </w:rPr>
            </w:pPr>
            <w:r>
              <w:rPr>
                <w:rFonts w:hint="eastAsia" w:ascii="宋体" w:hAnsi="宋体" w:eastAsia="宋体" w:cs="宋体"/>
                <w:sz w:val="21"/>
                <w:szCs w:val="21"/>
                <w:lang w:val="en-US" w:eastAsia="zh-CN"/>
              </w:rPr>
              <w:t>焦油</w:t>
            </w:r>
          </w:p>
        </w:tc>
        <w:tc>
          <w:tcPr>
            <w:tcW w:w="2008" w:type="dxa"/>
            <w:vAlign w:val="top"/>
          </w:tcPr>
          <w:p w14:paraId="7717DB27">
            <w:pPr>
              <w:spacing w:before="72" w:line="191" w:lineRule="auto"/>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309-001-11</w:t>
            </w:r>
          </w:p>
        </w:tc>
        <w:tc>
          <w:tcPr>
            <w:tcW w:w="1061" w:type="dxa"/>
            <w:vAlign w:val="top"/>
          </w:tcPr>
          <w:p w14:paraId="2E4D3026">
            <w:pPr>
              <w:spacing w:before="76" w:line="187"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30.56</w:t>
            </w:r>
          </w:p>
        </w:tc>
        <w:tc>
          <w:tcPr>
            <w:tcW w:w="2011" w:type="dxa"/>
            <w:vAlign w:val="top"/>
          </w:tcPr>
          <w:p w14:paraId="61F4F836">
            <w:pPr>
              <w:spacing w:before="75" w:line="187" w:lineRule="auto"/>
              <w:jc w:val="center"/>
              <w:rPr>
                <w:rFonts w:ascii="宋体" w:hAnsi="宋体" w:eastAsia="宋体" w:cs="宋体"/>
                <w:sz w:val="21"/>
                <w:szCs w:val="21"/>
              </w:rPr>
            </w:pPr>
            <w:r>
              <w:rPr>
                <w:rFonts w:hint="eastAsia" w:ascii="Times New Roman" w:hAnsi="Times New Roman" w:eastAsia="宋体" w:cs="Times New Roman"/>
                <w:sz w:val="21"/>
                <w:szCs w:val="21"/>
                <w:lang w:val="en-US" w:eastAsia="zh-CN"/>
              </w:rPr>
              <w:t>洛阳鹏程汽车运输有限公司</w:t>
            </w:r>
          </w:p>
        </w:tc>
        <w:tc>
          <w:tcPr>
            <w:tcW w:w="1418" w:type="dxa"/>
            <w:vAlign w:val="top"/>
          </w:tcPr>
          <w:p w14:paraId="6DD14547">
            <w:pPr>
              <w:spacing w:before="40" w:line="221" w:lineRule="auto"/>
              <w:ind w:left="115"/>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豫</w:t>
            </w:r>
            <w:r>
              <w:rPr>
                <w:rFonts w:hint="eastAsia" w:ascii="Times New Roman" w:hAnsi="Times New Roman" w:eastAsia="Times New Roman" w:cs="Times New Roman"/>
                <w:sz w:val="21"/>
                <w:szCs w:val="21"/>
              </w:rPr>
              <w:t>CP8928</w:t>
            </w:r>
          </w:p>
        </w:tc>
        <w:tc>
          <w:tcPr>
            <w:tcW w:w="1819" w:type="dxa"/>
            <w:vAlign w:val="top"/>
          </w:tcPr>
          <w:p w14:paraId="2C45CFA9">
            <w:pPr>
              <w:spacing w:before="40" w:line="253" w:lineRule="auto"/>
              <w:ind w:left="115" w:right="232"/>
              <w:jc w:val="center"/>
              <w:rPr>
                <w:rFonts w:ascii="宋体" w:hAnsi="宋体" w:eastAsia="宋体" w:cs="宋体"/>
                <w:sz w:val="21"/>
                <w:szCs w:val="21"/>
              </w:rPr>
            </w:pPr>
            <w:r>
              <w:rPr>
                <w:rFonts w:hint="eastAsia" w:ascii="宋体" w:hAnsi="宋体" w:eastAsia="宋体" w:cs="宋体"/>
                <w:sz w:val="21"/>
                <w:szCs w:val="21"/>
              </w:rPr>
              <w:t>府谷县睿航再生能源有限公司</w:t>
            </w:r>
          </w:p>
        </w:tc>
        <w:tc>
          <w:tcPr>
            <w:tcW w:w="1334" w:type="dxa"/>
            <w:vAlign w:val="top"/>
          </w:tcPr>
          <w:p w14:paraId="0F16F46E">
            <w:pPr>
              <w:spacing w:before="76" w:line="187" w:lineRule="auto"/>
              <w:ind w:left="112"/>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2024-03-09</w:t>
            </w:r>
          </w:p>
        </w:tc>
      </w:tr>
      <w:tr w14:paraId="5A804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677" w:type="dxa"/>
            <w:vAlign w:val="top"/>
          </w:tcPr>
          <w:p w14:paraId="0ACB4A29">
            <w:pPr>
              <w:spacing w:before="77" w:line="187" w:lineRule="auto"/>
              <w:ind w:left="112"/>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2024-03-08</w:t>
            </w:r>
          </w:p>
        </w:tc>
        <w:tc>
          <w:tcPr>
            <w:tcW w:w="818" w:type="dxa"/>
            <w:vAlign w:val="top"/>
          </w:tcPr>
          <w:p w14:paraId="281F378F">
            <w:pPr>
              <w:spacing w:before="77" w:line="240" w:lineRule="auto"/>
              <w:ind w:left="112"/>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761" w:type="dxa"/>
            <w:vAlign w:val="top"/>
          </w:tcPr>
          <w:p w14:paraId="4C9DE7EF">
            <w:pPr>
              <w:spacing w:before="39" w:line="222" w:lineRule="auto"/>
              <w:ind w:left="11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20243204008472</w:t>
            </w:r>
          </w:p>
        </w:tc>
        <w:tc>
          <w:tcPr>
            <w:tcW w:w="1150" w:type="dxa"/>
            <w:vAlign w:val="top"/>
          </w:tcPr>
          <w:p w14:paraId="2C84A11F">
            <w:pPr>
              <w:spacing w:before="40" w:line="222" w:lineRule="auto"/>
              <w:ind w:left="117"/>
              <w:jc w:val="center"/>
              <w:rPr>
                <w:rFonts w:ascii="宋体" w:hAnsi="宋体" w:eastAsia="宋体" w:cs="宋体"/>
                <w:sz w:val="21"/>
                <w:szCs w:val="21"/>
              </w:rPr>
            </w:pPr>
            <w:r>
              <w:rPr>
                <w:rFonts w:hint="eastAsia" w:ascii="宋体" w:hAnsi="宋体" w:eastAsia="宋体" w:cs="宋体"/>
                <w:sz w:val="21"/>
                <w:szCs w:val="21"/>
                <w:lang w:val="en-US" w:eastAsia="zh-CN"/>
              </w:rPr>
              <w:t>焦油</w:t>
            </w:r>
          </w:p>
        </w:tc>
        <w:tc>
          <w:tcPr>
            <w:tcW w:w="2008" w:type="dxa"/>
            <w:vAlign w:val="top"/>
          </w:tcPr>
          <w:p w14:paraId="3E15146D">
            <w:pPr>
              <w:spacing w:before="73" w:line="191" w:lineRule="auto"/>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309-001-11</w:t>
            </w:r>
          </w:p>
        </w:tc>
        <w:tc>
          <w:tcPr>
            <w:tcW w:w="1061" w:type="dxa"/>
            <w:vAlign w:val="top"/>
          </w:tcPr>
          <w:p w14:paraId="3701F7F6">
            <w:pPr>
              <w:spacing w:before="77" w:line="187"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31.08</w:t>
            </w:r>
          </w:p>
        </w:tc>
        <w:tc>
          <w:tcPr>
            <w:tcW w:w="2011" w:type="dxa"/>
            <w:vAlign w:val="top"/>
          </w:tcPr>
          <w:p w14:paraId="4EF8106D">
            <w:pPr>
              <w:spacing w:before="75" w:line="187" w:lineRule="auto"/>
              <w:jc w:val="center"/>
              <w:rPr>
                <w:rFonts w:ascii="宋体" w:hAnsi="宋体" w:eastAsia="宋体" w:cs="宋体"/>
                <w:sz w:val="21"/>
                <w:szCs w:val="21"/>
              </w:rPr>
            </w:pPr>
            <w:r>
              <w:rPr>
                <w:rFonts w:hint="eastAsia" w:ascii="Times New Roman" w:hAnsi="Times New Roman" w:eastAsia="宋体" w:cs="Times New Roman"/>
                <w:sz w:val="21"/>
                <w:szCs w:val="21"/>
                <w:lang w:val="en-US" w:eastAsia="zh-CN"/>
              </w:rPr>
              <w:t>洛阳鹏程汽车运输有限公司</w:t>
            </w:r>
          </w:p>
        </w:tc>
        <w:tc>
          <w:tcPr>
            <w:tcW w:w="1418" w:type="dxa"/>
            <w:vAlign w:val="top"/>
          </w:tcPr>
          <w:p w14:paraId="4A895A5F">
            <w:pPr>
              <w:spacing w:before="41" w:line="221" w:lineRule="auto"/>
              <w:ind w:left="115"/>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豫</w:t>
            </w:r>
            <w:r>
              <w:rPr>
                <w:rFonts w:hint="eastAsia" w:ascii="Times New Roman" w:hAnsi="Times New Roman" w:eastAsia="Times New Roman" w:cs="Times New Roman"/>
                <w:sz w:val="21"/>
                <w:szCs w:val="21"/>
              </w:rPr>
              <w:t>CS2280</w:t>
            </w:r>
          </w:p>
        </w:tc>
        <w:tc>
          <w:tcPr>
            <w:tcW w:w="1819" w:type="dxa"/>
            <w:vAlign w:val="top"/>
          </w:tcPr>
          <w:p w14:paraId="712E449D">
            <w:pPr>
              <w:spacing w:before="41" w:line="254" w:lineRule="auto"/>
              <w:ind w:left="115" w:right="232"/>
              <w:jc w:val="center"/>
              <w:rPr>
                <w:rFonts w:ascii="宋体" w:hAnsi="宋体" w:eastAsia="宋体" w:cs="宋体"/>
                <w:sz w:val="21"/>
                <w:szCs w:val="21"/>
              </w:rPr>
            </w:pPr>
            <w:r>
              <w:rPr>
                <w:rFonts w:hint="eastAsia" w:ascii="宋体" w:hAnsi="宋体" w:eastAsia="宋体" w:cs="宋体"/>
                <w:sz w:val="21"/>
                <w:szCs w:val="21"/>
              </w:rPr>
              <w:t>府谷县睿航再生能源有限公司</w:t>
            </w:r>
          </w:p>
        </w:tc>
        <w:tc>
          <w:tcPr>
            <w:tcW w:w="1334" w:type="dxa"/>
            <w:vAlign w:val="top"/>
          </w:tcPr>
          <w:p w14:paraId="1BD72280">
            <w:pPr>
              <w:spacing w:before="77" w:line="187" w:lineRule="auto"/>
              <w:ind w:left="112"/>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2024-03-11</w:t>
            </w:r>
          </w:p>
        </w:tc>
      </w:tr>
      <w:tr w14:paraId="59677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677" w:type="dxa"/>
            <w:vAlign w:val="top"/>
          </w:tcPr>
          <w:p w14:paraId="3ABFDFA7">
            <w:pPr>
              <w:spacing w:before="77" w:line="187" w:lineRule="auto"/>
              <w:ind w:left="112"/>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2024-04-25</w:t>
            </w:r>
          </w:p>
        </w:tc>
        <w:tc>
          <w:tcPr>
            <w:tcW w:w="818" w:type="dxa"/>
            <w:vAlign w:val="top"/>
          </w:tcPr>
          <w:p w14:paraId="358C42AA">
            <w:pPr>
              <w:spacing w:before="77" w:line="240" w:lineRule="auto"/>
              <w:ind w:left="107"/>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761" w:type="dxa"/>
            <w:vAlign w:val="top"/>
          </w:tcPr>
          <w:p w14:paraId="0EC80801">
            <w:pPr>
              <w:spacing w:before="39" w:line="222" w:lineRule="auto"/>
              <w:ind w:left="11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20243204016730</w:t>
            </w:r>
          </w:p>
        </w:tc>
        <w:tc>
          <w:tcPr>
            <w:tcW w:w="1150" w:type="dxa"/>
            <w:vAlign w:val="top"/>
          </w:tcPr>
          <w:p w14:paraId="4F61CA8C">
            <w:pPr>
              <w:spacing w:before="40" w:line="222" w:lineRule="auto"/>
              <w:ind w:left="117"/>
              <w:jc w:val="center"/>
              <w:rPr>
                <w:rFonts w:ascii="宋体" w:hAnsi="宋体" w:eastAsia="宋体" w:cs="宋体"/>
                <w:sz w:val="21"/>
                <w:szCs w:val="21"/>
              </w:rPr>
            </w:pPr>
            <w:r>
              <w:rPr>
                <w:rFonts w:hint="eastAsia" w:ascii="宋体" w:hAnsi="宋体" w:eastAsia="宋体" w:cs="宋体"/>
                <w:sz w:val="21"/>
                <w:szCs w:val="21"/>
                <w:lang w:val="en-US" w:eastAsia="zh-CN"/>
              </w:rPr>
              <w:t>焦油</w:t>
            </w:r>
          </w:p>
        </w:tc>
        <w:tc>
          <w:tcPr>
            <w:tcW w:w="2008" w:type="dxa"/>
            <w:vAlign w:val="top"/>
          </w:tcPr>
          <w:p w14:paraId="0B897170">
            <w:pPr>
              <w:spacing w:before="73" w:line="191" w:lineRule="auto"/>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309-001-11</w:t>
            </w:r>
          </w:p>
        </w:tc>
        <w:tc>
          <w:tcPr>
            <w:tcW w:w="1061" w:type="dxa"/>
            <w:vAlign w:val="top"/>
          </w:tcPr>
          <w:p w14:paraId="23F918A9">
            <w:pPr>
              <w:spacing w:before="77" w:line="187"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31.74</w:t>
            </w:r>
          </w:p>
        </w:tc>
        <w:tc>
          <w:tcPr>
            <w:tcW w:w="2011" w:type="dxa"/>
            <w:vAlign w:val="top"/>
          </w:tcPr>
          <w:p w14:paraId="4F0CF399">
            <w:pPr>
              <w:spacing w:before="75" w:line="187" w:lineRule="auto"/>
              <w:jc w:val="center"/>
              <w:rPr>
                <w:rFonts w:ascii="宋体" w:hAnsi="宋体" w:eastAsia="宋体" w:cs="宋体"/>
                <w:sz w:val="21"/>
                <w:szCs w:val="21"/>
              </w:rPr>
            </w:pPr>
            <w:r>
              <w:rPr>
                <w:rFonts w:hint="eastAsia" w:ascii="Times New Roman" w:hAnsi="Times New Roman" w:eastAsia="宋体" w:cs="Times New Roman"/>
                <w:sz w:val="21"/>
                <w:szCs w:val="21"/>
                <w:lang w:val="en-US" w:eastAsia="zh-CN"/>
              </w:rPr>
              <w:t>淄博万路通运输有限公司</w:t>
            </w:r>
          </w:p>
        </w:tc>
        <w:tc>
          <w:tcPr>
            <w:tcW w:w="1418" w:type="dxa"/>
            <w:vAlign w:val="top"/>
          </w:tcPr>
          <w:p w14:paraId="246DC359">
            <w:pPr>
              <w:spacing w:before="41" w:line="221" w:lineRule="auto"/>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鲁</w:t>
            </w:r>
            <w:r>
              <w:rPr>
                <w:rFonts w:hint="eastAsia" w:ascii="Times New Roman" w:hAnsi="Times New Roman" w:eastAsia="Times New Roman" w:cs="Times New Roman"/>
                <w:sz w:val="21"/>
                <w:szCs w:val="21"/>
              </w:rPr>
              <w:t>CR6727</w:t>
            </w:r>
          </w:p>
        </w:tc>
        <w:tc>
          <w:tcPr>
            <w:tcW w:w="1819" w:type="dxa"/>
            <w:vAlign w:val="top"/>
          </w:tcPr>
          <w:p w14:paraId="423E8AF4">
            <w:pPr>
              <w:spacing w:before="40" w:line="253" w:lineRule="auto"/>
              <w:ind w:left="115" w:right="232"/>
              <w:jc w:val="center"/>
              <w:rPr>
                <w:rFonts w:ascii="宋体" w:hAnsi="宋体" w:eastAsia="宋体" w:cs="宋体"/>
                <w:sz w:val="21"/>
                <w:szCs w:val="21"/>
              </w:rPr>
            </w:pPr>
            <w:r>
              <w:rPr>
                <w:rFonts w:hint="eastAsia"/>
              </w:rPr>
              <w:t>府谷县睿航再生能源有限公司</w:t>
            </w:r>
          </w:p>
        </w:tc>
        <w:tc>
          <w:tcPr>
            <w:tcW w:w="1334" w:type="dxa"/>
            <w:vAlign w:val="top"/>
          </w:tcPr>
          <w:p w14:paraId="6703D64F">
            <w:pPr>
              <w:spacing w:before="76" w:line="187" w:lineRule="auto"/>
              <w:ind w:left="112"/>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2024-04-30</w:t>
            </w:r>
          </w:p>
        </w:tc>
      </w:tr>
      <w:tr w14:paraId="3E1B5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677" w:type="dxa"/>
            <w:vAlign w:val="top"/>
          </w:tcPr>
          <w:p w14:paraId="1F29B6A8">
            <w:pPr>
              <w:spacing w:before="80" w:line="187" w:lineRule="auto"/>
              <w:ind w:left="112"/>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2024-04-22</w:t>
            </w:r>
          </w:p>
        </w:tc>
        <w:tc>
          <w:tcPr>
            <w:tcW w:w="818" w:type="dxa"/>
            <w:vAlign w:val="top"/>
          </w:tcPr>
          <w:p w14:paraId="169A7536">
            <w:pPr>
              <w:spacing w:before="83" w:line="240" w:lineRule="auto"/>
              <w:ind w:left="114"/>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761" w:type="dxa"/>
            <w:vAlign w:val="top"/>
          </w:tcPr>
          <w:p w14:paraId="1FBF5E25">
            <w:pPr>
              <w:spacing w:before="39" w:line="222" w:lineRule="auto"/>
              <w:ind w:left="11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20243204015970</w:t>
            </w:r>
          </w:p>
        </w:tc>
        <w:tc>
          <w:tcPr>
            <w:tcW w:w="1150" w:type="dxa"/>
            <w:vAlign w:val="top"/>
          </w:tcPr>
          <w:p w14:paraId="66503D37">
            <w:pPr>
              <w:spacing w:before="43" w:line="222" w:lineRule="auto"/>
              <w:ind w:left="117"/>
              <w:jc w:val="center"/>
              <w:rPr>
                <w:rFonts w:ascii="宋体" w:hAnsi="宋体" w:eastAsia="宋体" w:cs="宋体"/>
                <w:sz w:val="21"/>
                <w:szCs w:val="21"/>
              </w:rPr>
            </w:pPr>
            <w:r>
              <w:rPr>
                <w:rFonts w:hint="eastAsia" w:ascii="宋体" w:hAnsi="宋体" w:eastAsia="宋体" w:cs="宋体"/>
                <w:sz w:val="21"/>
                <w:szCs w:val="21"/>
                <w:lang w:val="en-US" w:eastAsia="zh-CN"/>
              </w:rPr>
              <w:t>焦油</w:t>
            </w:r>
          </w:p>
        </w:tc>
        <w:tc>
          <w:tcPr>
            <w:tcW w:w="2008" w:type="dxa"/>
            <w:vAlign w:val="top"/>
          </w:tcPr>
          <w:p w14:paraId="29B5460D">
            <w:pPr>
              <w:spacing w:before="76" w:line="191" w:lineRule="auto"/>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309-001-11</w:t>
            </w:r>
          </w:p>
        </w:tc>
        <w:tc>
          <w:tcPr>
            <w:tcW w:w="1061" w:type="dxa"/>
            <w:vAlign w:val="top"/>
          </w:tcPr>
          <w:p w14:paraId="0432EAE2">
            <w:pPr>
              <w:spacing w:before="80" w:line="187"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32.98</w:t>
            </w:r>
          </w:p>
        </w:tc>
        <w:tc>
          <w:tcPr>
            <w:tcW w:w="2011" w:type="dxa"/>
            <w:vAlign w:val="top"/>
          </w:tcPr>
          <w:p w14:paraId="3B0C4975">
            <w:pPr>
              <w:spacing w:before="75" w:line="187"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山东顺泰物流有限公司</w:t>
            </w:r>
          </w:p>
        </w:tc>
        <w:tc>
          <w:tcPr>
            <w:tcW w:w="1418" w:type="dxa"/>
            <w:vAlign w:val="top"/>
          </w:tcPr>
          <w:p w14:paraId="27A56B9C">
            <w:pPr>
              <w:spacing w:before="44" w:line="221" w:lineRule="auto"/>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鲁</w:t>
            </w:r>
            <w:r>
              <w:rPr>
                <w:rFonts w:hint="eastAsia" w:ascii="Times New Roman" w:hAnsi="Times New Roman" w:eastAsia="Times New Roman" w:cs="Times New Roman"/>
                <w:sz w:val="21"/>
                <w:szCs w:val="21"/>
              </w:rPr>
              <w:t>CM0189</w:t>
            </w:r>
          </w:p>
        </w:tc>
        <w:tc>
          <w:tcPr>
            <w:tcW w:w="1819" w:type="dxa"/>
            <w:vAlign w:val="top"/>
          </w:tcPr>
          <w:p w14:paraId="0A1AB033">
            <w:pPr>
              <w:spacing w:before="43" w:line="253" w:lineRule="auto"/>
              <w:ind w:left="115" w:right="232"/>
              <w:jc w:val="center"/>
              <w:rPr>
                <w:rFonts w:ascii="宋体" w:hAnsi="宋体" w:eastAsia="宋体" w:cs="宋体"/>
                <w:sz w:val="21"/>
                <w:szCs w:val="21"/>
              </w:rPr>
            </w:pPr>
            <w:r>
              <w:rPr>
                <w:rFonts w:hint="eastAsia"/>
              </w:rPr>
              <w:t>府谷县睿航再生能源有限公司</w:t>
            </w:r>
          </w:p>
        </w:tc>
        <w:tc>
          <w:tcPr>
            <w:tcW w:w="1334" w:type="dxa"/>
            <w:vAlign w:val="top"/>
          </w:tcPr>
          <w:p w14:paraId="0A521BC8">
            <w:pPr>
              <w:spacing w:before="80" w:line="187" w:lineRule="auto"/>
              <w:ind w:left="112"/>
              <w:jc w:val="center"/>
              <w:rPr>
                <w:rFonts w:hint="default" w:ascii="Times New Roman" w:hAnsi="Times New Roman" w:eastAsia="Times New Roman" w:cs="Times New Roman"/>
                <w:sz w:val="21"/>
                <w:szCs w:val="21"/>
                <w:lang w:val="en-US"/>
              </w:rPr>
            </w:pPr>
            <w:r>
              <w:rPr>
                <w:rFonts w:hint="eastAsia" w:ascii="Times New Roman" w:hAnsi="Times New Roman" w:eastAsia="宋体" w:cs="Times New Roman"/>
                <w:sz w:val="21"/>
                <w:szCs w:val="21"/>
                <w:lang w:val="en-US" w:eastAsia="zh-CN"/>
              </w:rPr>
              <w:t>2024-04-30</w:t>
            </w:r>
          </w:p>
        </w:tc>
      </w:tr>
      <w:tr w14:paraId="1B326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677" w:type="dxa"/>
            <w:vAlign w:val="top"/>
          </w:tcPr>
          <w:p w14:paraId="42B18CA5">
            <w:pPr>
              <w:spacing w:before="78" w:line="187" w:lineRule="auto"/>
              <w:ind w:left="112"/>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2024-04-26</w:t>
            </w:r>
          </w:p>
        </w:tc>
        <w:tc>
          <w:tcPr>
            <w:tcW w:w="818" w:type="dxa"/>
            <w:vAlign w:val="top"/>
          </w:tcPr>
          <w:p w14:paraId="73946C7A">
            <w:pPr>
              <w:spacing w:before="78" w:line="240" w:lineRule="auto"/>
              <w:ind w:left="113"/>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761" w:type="dxa"/>
            <w:vAlign w:val="top"/>
          </w:tcPr>
          <w:p w14:paraId="42B18D2D">
            <w:pPr>
              <w:spacing w:before="39" w:line="222" w:lineRule="auto"/>
              <w:ind w:left="11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20243204017047</w:t>
            </w:r>
          </w:p>
        </w:tc>
        <w:tc>
          <w:tcPr>
            <w:tcW w:w="1150" w:type="dxa"/>
            <w:vAlign w:val="top"/>
          </w:tcPr>
          <w:p w14:paraId="5683B726">
            <w:pPr>
              <w:spacing w:before="41" w:line="222" w:lineRule="auto"/>
              <w:jc w:val="center"/>
              <w:rPr>
                <w:rFonts w:ascii="宋体" w:hAnsi="宋体" w:eastAsia="宋体" w:cs="宋体"/>
                <w:sz w:val="21"/>
                <w:szCs w:val="21"/>
              </w:rPr>
            </w:pPr>
            <w:r>
              <w:rPr>
                <w:rFonts w:hint="eastAsia" w:ascii="宋体" w:hAnsi="宋体" w:eastAsia="宋体" w:cs="宋体"/>
                <w:sz w:val="21"/>
                <w:szCs w:val="21"/>
                <w:lang w:val="en-US" w:eastAsia="zh-CN"/>
              </w:rPr>
              <w:t>焦油</w:t>
            </w:r>
          </w:p>
        </w:tc>
        <w:tc>
          <w:tcPr>
            <w:tcW w:w="2008" w:type="dxa"/>
            <w:vAlign w:val="top"/>
          </w:tcPr>
          <w:p w14:paraId="51375A29">
            <w:pPr>
              <w:spacing w:before="74" w:line="191" w:lineRule="auto"/>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309-001-11</w:t>
            </w:r>
          </w:p>
        </w:tc>
        <w:tc>
          <w:tcPr>
            <w:tcW w:w="1061" w:type="dxa"/>
            <w:vAlign w:val="top"/>
          </w:tcPr>
          <w:p w14:paraId="055CFF03">
            <w:pPr>
              <w:spacing w:before="78" w:line="187"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31.06</w:t>
            </w:r>
          </w:p>
        </w:tc>
        <w:tc>
          <w:tcPr>
            <w:tcW w:w="2011" w:type="dxa"/>
            <w:vAlign w:val="top"/>
          </w:tcPr>
          <w:p w14:paraId="39EEB1A5">
            <w:pPr>
              <w:spacing w:before="75" w:line="187"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山东顺泰物流有限公司</w:t>
            </w:r>
          </w:p>
        </w:tc>
        <w:tc>
          <w:tcPr>
            <w:tcW w:w="1418" w:type="dxa"/>
            <w:vAlign w:val="top"/>
          </w:tcPr>
          <w:p w14:paraId="32092956">
            <w:pPr>
              <w:spacing w:before="42" w:line="221" w:lineRule="auto"/>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鲁</w:t>
            </w:r>
            <w:r>
              <w:rPr>
                <w:rFonts w:hint="eastAsia" w:ascii="Times New Roman" w:hAnsi="Times New Roman" w:eastAsia="Times New Roman" w:cs="Times New Roman"/>
                <w:sz w:val="21"/>
                <w:szCs w:val="21"/>
              </w:rPr>
              <w:t>CM7935</w:t>
            </w:r>
          </w:p>
        </w:tc>
        <w:tc>
          <w:tcPr>
            <w:tcW w:w="1819" w:type="dxa"/>
            <w:vAlign w:val="top"/>
          </w:tcPr>
          <w:p w14:paraId="354EF8C9">
            <w:pPr>
              <w:spacing w:before="42" w:line="253" w:lineRule="auto"/>
              <w:ind w:left="115" w:right="232"/>
              <w:jc w:val="center"/>
              <w:rPr>
                <w:rFonts w:ascii="宋体" w:hAnsi="宋体" w:eastAsia="宋体" w:cs="宋体"/>
                <w:sz w:val="21"/>
                <w:szCs w:val="21"/>
              </w:rPr>
            </w:pPr>
            <w:r>
              <w:rPr>
                <w:rFonts w:hint="eastAsia"/>
              </w:rPr>
              <w:t>府谷县睿航再生能源有限公司</w:t>
            </w:r>
          </w:p>
        </w:tc>
        <w:tc>
          <w:tcPr>
            <w:tcW w:w="1334" w:type="dxa"/>
            <w:vAlign w:val="top"/>
          </w:tcPr>
          <w:p w14:paraId="0901E396">
            <w:pPr>
              <w:spacing w:before="78" w:line="187" w:lineRule="auto"/>
              <w:ind w:left="112"/>
              <w:jc w:val="center"/>
              <w:rPr>
                <w:rFonts w:hint="default" w:ascii="Times New Roman" w:hAnsi="Times New Roman" w:eastAsia="Times New Roman" w:cs="Times New Roman"/>
                <w:sz w:val="21"/>
                <w:szCs w:val="21"/>
                <w:lang w:val="en-US"/>
              </w:rPr>
            </w:pPr>
            <w:r>
              <w:rPr>
                <w:rFonts w:hint="eastAsia" w:ascii="Times New Roman" w:hAnsi="Times New Roman" w:eastAsia="宋体" w:cs="Times New Roman"/>
                <w:sz w:val="21"/>
                <w:szCs w:val="21"/>
                <w:lang w:val="en-US" w:eastAsia="zh-CN"/>
              </w:rPr>
              <w:t>2024-04-30</w:t>
            </w:r>
          </w:p>
        </w:tc>
      </w:tr>
      <w:tr w14:paraId="39EBD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677" w:type="dxa"/>
            <w:vAlign w:val="top"/>
          </w:tcPr>
          <w:p w14:paraId="489F870E">
            <w:pPr>
              <w:spacing w:before="79" w:line="187" w:lineRule="auto"/>
              <w:ind w:left="112"/>
              <w:jc w:val="center"/>
              <w:rPr>
                <w:rFonts w:hint="default" w:ascii="Times New Roman" w:hAnsi="Times New Roman" w:eastAsia="Times New Roman" w:cs="Times New Roman"/>
                <w:sz w:val="21"/>
                <w:szCs w:val="21"/>
                <w:lang w:val="en-US"/>
              </w:rPr>
            </w:pPr>
            <w:r>
              <w:rPr>
                <w:rFonts w:hint="eastAsia" w:ascii="Times New Roman" w:hAnsi="Times New Roman" w:eastAsia="宋体" w:cs="Times New Roman"/>
                <w:sz w:val="21"/>
                <w:szCs w:val="21"/>
                <w:lang w:val="en-US" w:eastAsia="zh-CN"/>
              </w:rPr>
              <w:t>2024-04-29</w:t>
            </w:r>
          </w:p>
        </w:tc>
        <w:tc>
          <w:tcPr>
            <w:tcW w:w="818" w:type="dxa"/>
            <w:vAlign w:val="top"/>
          </w:tcPr>
          <w:p w14:paraId="7925C3BC">
            <w:pPr>
              <w:spacing w:before="82" w:line="240" w:lineRule="auto"/>
              <w:ind w:left="111"/>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761" w:type="dxa"/>
            <w:vAlign w:val="top"/>
          </w:tcPr>
          <w:p w14:paraId="44A85AC8">
            <w:pPr>
              <w:spacing w:before="39" w:line="222" w:lineRule="auto"/>
              <w:ind w:left="11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20243204017514</w:t>
            </w:r>
          </w:p>
        </w:tc>
        <w:tc>
          <w:tcPr>
            <w:tcW w:w="1150" w:type="dxa"/>
            <w:vAlign w:val="top"/>
          </w:tcPr>
          <w:p w14:paraId="36ED5728">
            <w:pPr>
              <w:spacing w:before="42" w:line="222" w:lineRule="auto"/>
              <w:jc w:val="center"/>
              <w:rPr>
                <w:rFonts w:ascii="宋体" w:hAnsi="宋体" w:eastAsia="宋体" w:cs="宋体"/>
                <w:sz w:val="21"/>
                <w:szCs w:val="21"/>
              </w:rPr>
            </w:pPr>
            <w:r>
              <w:rPr>
                <w:rFonts w:hint="eastAsia" w:ascii="宋体" w:hAnsi="宋体" w:eastAsia="宋体" w:cs="宋体"/>
                <w:sz w:val="21"/>
                <w:szCs w:val="21"/>
                <w:lang w:val="en-US" w:eastAsia="zh-CN"/>
              </w:rPr>
              <w:t>焦油</w:t>
            </w:r>
          </w:p>
        </w:tc>
        <w:tc>
          <w:tcPr>
            <w:tcW w:w="2008" w:type="dxa"/>
            <w:vAlign w:val="top"/>
          </w:tcPr>
          <w:p w14:paraId="467F8ADD">
            <w:pPr>
              <w:spacing w:before="75" w:line="191" w:lineRule="auto"/>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309-001-11</w:t>
            </w:r>
          </w:p>
        </w:tc>
        <w:tc>
          <w:tcPr>
            <w:tcW w:w="1061" w:type="dxa"/>
            <w:vAlign w:val="top"/>
          </w:tcPr>
          <w:p w14:paraId="45AF76BF">
            <w:pPr>
              <w:spacing w:before="79" w:line="187"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32.54</w:t>
            </w:r>
          </w:p>
        </w:tc>
        <w:tc>
          <w:tcPr>
            <w:tcW w:w="2011" w:type="dxa"/>
            <w:vAlign w:val="top"/>
          </w:tcPr>
          <w:p w14:paraId="1365A1D4">
            <w:pPr>
              <w:spacing w:before="75" w:line="187" w:lineRule="auto"/>
              <w:jc w:val="center"/>
              <w:rPr>
                <w:rFonts w:ascii="宋体" w:hAnsi="宋体" w:eastAsia="宋体" w:cs="宋体"/>
                <w:sz w:val="21"/>
                <w:szCs w:val="21"/>
              </w:rPr>
            </w:pPr>
            <w:r>
              <w:rPr>
                <w:rFonts w:hint="eastAsia" w:ascii="Times New Roman" w:hAnsi="Times New Roman" w:eastAsia="宋体" w:cs="Times New Roman"/>
                <w:sz w:val="21"/>
                <w:szCs w:val="21"/>
                <w:lang w:val="en-US" w:eastAsia="zh-CN"/>
              </w:rPr>
              <w:t>山东顺泰物流有限公司</w:t>
            </w:r>
          </w:p>
        </w:tc>
        <w:tc>
          <w:tcPr>
            <w:tcW w:w="1418" w:type="dxa"/>
            <w:vAlign w:val="top"/>
          </w:tcPr>
          <w:p w14:paraId="072D0361">
            <w:pPr>
              <w:spacing w:before="43" w:line="221" w:lineRule="auto"/>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鲁</w:t>
            </w:r>
            <w:r>
              <w:rPr>
                <w:rFonts w:hint="eastAsia" w:ascii="Times New Roman" w:hAnsi="Times New Roman" w:eastAsia="Times New Roman" w:cs="Times New Roman"/>
                <w:sz w:val="21"/>
                <w:szCs w:val="21"/>
              </w:rPr>
              <w:t>CM0189</w:t>
            </w:r>
          </w:p>
        </w:tc>
        <w:tc>
          <w:tcPr>
            <w:tcW w:w="1819" w:type="dxa"/>
            <w:vAlign w:val="top"/>
          </w:tcPr>
          <w:p w14:paraId="220B51EC">
            <w:pPr>
              <w:spacing w:before="42" w:line="252" w:lineRule="auto"/>
              <w:ind w:left="115" w:right="232"/>
              <w:jc w:val="center"/>
              <w:rPr>
                <w:rFonts w:ascii="宋体" w:hAnsi="宋体" w:eastAsia="宋体" w:cs="宋体"/>
                <w:sz w:val="21"/>
                <w:szCs w:val="21"/>
              </w:rPr>
            </w:pPr>
            <w:r>
              <w:rPr>
                <w:rFonts w:hint="eastAsia"/>
              </w:rPr>
              <w:t>府谷县睿航再生能源有限公司</w:t>
            </w:r>
          </w:p>
        </w:tc>
        <w:tc>
          <w:tcPr>
            <w:tcW w:w="1334" w:type="dxa"/>
            <w:vAlign w:val="top"/>
          </w:tcPr>
          <w:p w14:paraId="44838FF1">
            <w:pPr>
              <w:spacing w:before="79" w:line="187" w:lineRule="auto"/>
              <w:ind w:left="112"/>
              <w:jc w:val="center"/>
              <w:rPr>
                <w:rFonts w:hint="default" w:ascii="Times New Roman" w:hAnsi="Times New Roman" w:eastAsia="Times New Roman" w:cs="Times New Roman"/>
                <w:sz w:val="21"/>
                <w:szCs w:val="21"/>
                <w:lang w:val="en-US"/>
              </w:rPr>
            </w:pPr>
            <w:r>
              <w:rPr>
                <w:rFonts w:hint="eastAsia" w:ascii="Times New Roman" w:hAnsi="Times New Roman" w:eastAsia="宋体" w:cs="Times New Roman"/>
                <w:sz w:val="21"/>
                <w:szCs w:val="21"/>
                <w:lang w:val="en-US" w:eastAsia="zh-CN"/>
              </w:rPr>
              <w:t>2024-05-10</w:t>
            </w:r>
          </w:p>
        </w:tc>
      </w:tr>
    </w:tbl>
    <w:p w14:paraId="2CD47DE9">
      <w:pPr>
        <w:spacing w:before="170" w:line="221" w:lineRule="auto"/>
        <w:ind w:left="865"/>
        <w:rPr>
          <w:rFonts w:ascii="宋体" w:hAnsi="宋体" w:eastAsia="宋体" w:cs="宋体"/>
          <w:sz w:val="21"/>
          <w:szCs w:val="21"/>
        </w:rPr>
      </w:pPr>
      <w:r>
        <w:rPr>
          <w:rFonts w:ascii="宋体" w:hAnsi="宋体" w:eastAsia="宋体" w:cs="宋体"/>
          <w:spacing w:val="-1"/>
          <w:sz w:val="21"/>
          <w:szCs w:val="21"/>
        </w:rPr>
        <w:t>注：每</w:t>
      </w:r>
      <w:r>
        <w:rPr>
          <w:rFonts w:ascii="宋体" w:hAnsi="宋体" w:eastAsia="宋体" w:cs="宋体"/>
          <w:sz w:val="21"/>
          <w:szCs w:val="21"/>
        </w:rPr>
        <w:t>种废物请填写合计量首，次申请不需填写</w:t>
      </w:r>
    </w:p>
    <w:p w14:paraId="67DC840F">
      <w:pPr>
        <w:sectPr>
          <w:pgSz w:w="16839" w:h="11907"/>
          <w:pgMar w:top="400" w:right="1192" w:bottom="0" w:left="583" w:header="0" w:footer="0" w:gutter="0"/>
          <w:cols w:space="720" w:num="1"/>
        </w:sectPr>
      </w:pPr>
    </w:p>
    <w:p w14:paraId="63875F10">
      <w:pPr>
        <w:rPr>
          <w:rFonts w:ascii="Arial"/>
          <w:sz w:val="21"/>
        </w:rPr>
      </w:pPr>
    </w:p>
    <w:sectPr>
      <w:footerReference r:id="rId7" w:type="default"/>
      <w:pgSz w:w="11907" w:h="16839"/>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51468">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444D9">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2D205">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2ADAA"/>
    <w:multiLevelType w:val="singleLevel"/>
    <w:tmpl w:val="14F2ADAA"/>
    <w:lvl w:ilvl="0" w:tentative="0">
      <w:start w:val="3"/>
      <w:numFmt w:val="decimal"/>
      <w:suff w:val="nothing"/>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VlYWI1YjliNTkzZmVmNTdhOGJjMGI5Yjk3MGZkMWYifQ=="/>
  </w:docVars>
  <w:rsids>
    <w:rsidRoot w:val="00000000"/>
    <w:rsid w:val="03FA61DB"/>
    <w:rsid w:val="0A206DCD"/>
    <w:rsid w:val="11D566EF"/>
    <w:rsid w:val="16FB1232"/>
    <w:rsid w:val="1D3A035A"/>
    <w:rsid w:val="1F0C74C8"/>
    <w:rsid w:val="223E3E3C"/>
    <w:rsid w:val="29C6657E"/>
    <w:rsid w:val="352549E8"/>
    <w:rsid w:val="409969B6"/>
    <w:rsid w:val="49BD301C"/>
    <w:rsid w:val="508573B6"/>
    <w:rsid w:val="598A6F0F"/>
    <w:rsid w:val="60400949"/>
    <w:rsid w:val="64A30BDC"/>
    <w:rsid w:val="64D5716F"/>
    <w:rsid w:val="6AC15AB1"/>
    <w:rsid w:val="7735629A"/>
    <w:rsid w:val="77707769"/>
    <w:rsid w:val="796A2A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861</Words>
  <Characters>893</Characters>
  <TotalTime>273</TotalTime>
  <ScaleCrop>false</ScaleCrop>
  <LinksUpToDate>false</LinksUpToDate>
  <CharactersWithSpaces>972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2023-02-01T16:59:00Z</dcterms:created>
  <dc:creator>微软用户</dc:creator>
  <cp:lastModifiedBy>可乐、</cp:lastModifiedBy>
  <dcterms:modified xsi:type="dcterms:W3CDTF">2025-04-02T00:56:29Z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2023-05-24T08:58:16Z</vt:filetime>
  </property>
  <property fmtid="{D5CDD505-2E9C-101B-9397-08002B2CF9AE}" pid="4" name="KSOProductBuildVer">
    <vt:lpwstr>2052-12.1.0.20305</vt:lpwstr>
  </property>
  <property fmtid="{D5CDD505-2E9C-101B-9397-08002B2CF9AE}" pid="5" name="ICV">
    <vt:lpwstr>5C6B176885A54008B278274B30492D17_13</vt:lpwstr>
  </property>
  <property fmtid="{D5CDD505-2E9C-101B-9397-08002B2CF9AE}" pid="6" name="KSOTemplateDocerSaveRecord">
    <vt:lpwstr>eyJoZGlkIjoiYzdjNmYyOTQ1ZTkzZGY5ODAzM2FiZjg0NjY2MWExNTQiLCJ1c2VySWQiOiI0MjY0MjE0OTQifQ==</vt:lpwstr>
  </property>
</Properties>
</file>