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2B5C0">
      <w:pPr>
        <w:jc w:val="left"/>
        <w:rPr>
          <w:rFonts w:ascii="Times New Roman" w:hAnsi="Times New Roman" w:eastAsia="方正小标宋简体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小标宋简体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方正小标宋简体"/>
          <w:kern w:val="0"/>
          <w:sz w:val="32"/>
          <w:szCs w:val="32"/>
          <w:shd w:val="clear" w:color="auto" w:fill="FFFFFF"/>
          <w:lang w:bidi="ar"/>
        </w:rPr>
        <w:t>5：</w:t>
      </w:r>
    </w:p>
    <w:p w14:paraId="5407FAA6">
      <w:pPr>
        <w:jc w:val="center"/>
        <w:rPr>
          <w:rFonts w:ascii="Times New Roman" w:hAnsi="Times New Roman" w:eastAsia="方正小标宋简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方正小标宋简体"/>
          <w:kern w:val="0"/>
          <w:sz w:val="32"/>
          <w:szCs w:val="32"/>
          <w:shd w:val="clear" w:color="auto" w:fill="FFFFFF"/>
          <w:lang w:bidi="ar"/>
        </w:rPr>
        <w:t>2024年秋播小麦绿色高效施肥技术集成推进区实产验收</w:t>
      </w:r>
    </w:p>
    <w:p w14:paraId="47E36AEE">
      <w:pPr>
        <w:jc w:val="center"/>
        <w:rPr>
          <w:rFonts w:ascii="Times New Roman" w:hAnsi="Times New Roman" w:eastAsia="方正小标宋简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方正小标宋简体"/>
          <w:kern w:val="0"/>
          <w:sz w:val="32"/>
          <w:szCs w:val="32"/>
          <w:shd w:val="clear" w:color="auto" w:fill="FFFFFF"/>
          <w:lang w:bidi="ar"/>
        </w:rPr>
        <w:t>测产须知</w:t>
      </w:r>
    </w:p>
    <w:p w14:paraId="7A8A00AD">
      <w:pPr>
        <w:jc w:val="center"/>
        <w:rPr>
          <w:rFonts w:ascii="Times New Roman" w:hAnsi="Times New Roman" w:eastAsia="黑体"/>
          <w:b/>
          <w:sz w:val="36"/>
        </w:rPr>
      </w:pPr>
    </w:p>
    <w:p w14:paraId="1B48F359">
      <w:pPr>
        <w:spacing w:line="520" w:lineRule="exact"/>
        <w:ind w:firstLine="560" w:firstLineChars="200"/>
        <w:rPr>
          <w:rFonts w:ascii="Times New Roman" w:hAnsi="Times New Roman" w:eastAsia="黑体"/>
          <w:bCs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1.测产器械与材料准备</w:t>
      </w:r>
    </w:p>
    <w:p w14:paraId="58AC529B">
      <w:pPr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要求每个经营主体准备收割机一台、地磅一台、</w:t>
      </w:r>
      <w:r>
        <w:rPr>
          <w:rFonts w:ascii="Times New Roman" w:hAnsi="Times New Roman" w:eastAsia="仿宋_GB2312"/>
          <w:sz w:val="28"/>
          <w:szCs w:val="28"/>
        </w:rPr>
        <w:t>40</w:t>
      </w:r>
      <w:r>
        <w:rPr>
          <w:rFonts w:hint="eastAsia" w:ascii="宋体" w:hAnsi="宋体" w:cs="宋体"/>
          <w:sz w:val="28"/>
          <w:szCs w:val="28"/>
        </w:rPr>
        <w:t>米或以上的卷尺一把、密封袋（或超市购物用的塑料袋）</w:t>
      </w:r>
      <w:r>
        <w:rPr>
          <w:rFonts w:ascii="Times New Roman" w:hAnsi="Times New Roman" w:eastAsia="仿宋_GB2312"/>
          <w:sz w:val="28"/>
          <w:szCs w:val="28"/>
        </w:rPr>
        <w:t>10</w:t>
      </w:r>
      <w:r>
        <w:rPr>
          <w:rFonts w:hint="eastAsia" w:ascii="宋体" w:hAnsi="宋体" w:cs="宋体"/>
          <w:sz w:val="28"/>
          <w:szCs w:val="28"/>
        </w:rPr>
        <w:t>只、水分速测仪一台。收割前，被测单位要将所有测产器械调校至最佳使用状态。</w:t>
      </w:r>
    </w:p>
    <w:p w14:paraId="65E9E3C4">
      <w:pPr>
        <w:spacing w:line="520" w:lineRule="exact"/>
        <w:ind w:firstLine="560" w:firstLineChars="200"/>
        <w:rPr>
          <w:rFonts w:ascii="Times New Roman" w:hAnsi="Times New Roman" w:eastAsia="黑体"/>
          <w:bCs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2</w:t>
      </w:r>
      <w:r>
        <w:rPr>
          <w:rFonts w:hint="eastAsia" w:ascii="Times New Roman" w:hAnsi="Times New Roman" w:eastAsia="黑体"/>
          <w:bCs/>
          <w:sz w:val="28"/>
          <w:szCs w:val="28"/>
        </w:rPr>
        <w:t>.</w:t>
      </w:r>
      <w:r>
        <w:rPr>
          <w:rFonts w:ascii="Times New Roman" w:hAnsi="Times New Roman" w:eastAsia="黑体"/>
          <w:bCs/>
          <w:sz w:val="28"/>
          <w:szCs w:val="28"/>
        </w:rPr>
        <w:t>测产步骤</w:t>
      </w:r>
    </w:p>
    <w:p w14:paraId="58D3BFC7">
      <w:pPr>
        <w:spacing w:line="520" w:lineRule="exact"/>
        <w:ind w:left="420" w:left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①每个测产点踏田勘察选取</w:t>
      </w:r>
      <w:r>
        <w:rPr>
          <w:rFonts w:hint="eastAsia" w:ascii="Times New Roman" w:hAnsi="Times New Roman" w:eastAsia="仿宋_GB2312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块代表性田块进行实产测产。</w:t>
      </w:r>
    </w:p>
    <w:p w14:paraId="4E710C82">
      <w:pPr>
        <w:spacing w:line="520" w:lineRule="exact"/>
        <w:ind w:left="420" w:left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②巡查确定的测产田块四周，看有无事先藏匿小麦，以防作弊。</w:t>
      </w:r>
    </w:p>
    <w:p w14:paraId="61F9C18C">
      <w:pPr>
        <w:spacing w:line="520" w:lineRule="exact"/>
        <w:ind w:left="420" w:left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③检查收割机是否清仓，确保收割前仓内无残留稻谷。</w:t>
      </w:r>
    </w:p>
    <w:p w14:paraId="45830E65">
      <w:pPr>
        <w:spacing w:line="520" w:lineRule="exact"/>
        <w:ind w:left="420" w:left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④丈量测产田块面积。待收割机将田块外围一圈收割后，丈量田块的长宽，边际效应明显的相应增加一个行距或株距，测产田块面积不少于</w:t>
      </w:r>
      <w:r>
        <w:rPr>
          <w:rFonts w:hint="eastAsia" w:ascii="Times New Roman" w:hAnsi="Times New Roman" w:eastAsia="仿宋_GB2312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亩。</w:t>
      </w:r>
    </w:p>
    <w:p w14:paraId="4FCC202B">
      <w:pPr>
        <w:spacing w:line="520" w:lineRule="exact"/>
        <w:ind w:left="420" w:left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⑤收割机分批收完的小麦随即称重，记录测量鲜重和包装袋数（或车皮重）。同时分批取样测定小麦含水率。</w:t>
      </w:r>
    </w:p>
    <w:p w14:paraId="64FAE58A">
      <w:pPr>
        <w:spacing w:line="520" w:lineRule="exact"/>
        <w:ind w:left="420" w:left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⑥一般认为单位面积损失和杂质相抵，计算亩产时不考虑。</w:t>
      </w:r>
    </w:p>
    <w:p w14:paraId="0844C9C2">
      <w:pPr>
        <w:spacing w:line="520" w:lineRule="exact"/>
        <w:ind w:firstLine="560" w:firstLineChars="200"/>
        <w:rPr>
          <w:rFonts w:ascii="Times New Roman" w:hAnsi="Times New Roman" w:eastAsia="黑体"/>
          <w:bCs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3</w:t>
      </w:r>
      <w:r>
        <w:rPr>
          <w:rFonts w:hint="eastAsia" w:ascii="Times New Roman" w:hAnsi="Times New Roman" w:eastAsia="黑体"/>
          <w:bCs/>
          <w:sz w:val="28"/>
          <w:szCs w:val="28"/>
        </w:rPr>
        <w:t>.</w:t>
      </w:r>
      <w:r>
        <w:rPr>
          <w:rFonts w:ascii="Times New Roman" w:hAnsi="Times New Roman" w:eastAsia="黑体"/>
          <w:bCs/>
          <w:sz w:val="28"/>
          <w:szCs w:val="28"/>
        </w:rPr>
        <w:t>需获得的测产数据</w:t>
      </w:r>
    </w:p>
    <w:p w14:paraId="51FCDD29">
      <w:pPr>
        <w:spacing w:line="520" w:lineRule="exact"/>
        <w:ind w:left="420" w:left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①实收面积</w:t>
      </w:r>
      <w:r>
        <w:rPr>
          <w:rFonts w:hint="eastAsia" w:ascii="Times New Roman" w:hAnsi="Times New Roman" w:eastAsia="仿宋_GB2312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②小麦总鲜重</w:t>
      </w:r>
      <w:r>
        <w:rPr>
          <w:rFonts w:hint="eastAsia" w:ascii="Times New Roman" w:hAnsi="Times New Roman" w:eastAsia="仿宋_GB2312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③小麦含水率（多批取样的平均值）</w:t>
      </w:r>
    </w:p>
    <w:p w14:paraId="6CBD44E2">
      <w:pPr>
        <w:spacing w:line="520" w:lineRule="exact"/>
        <w:ind w:firstLine="560" w:firstLineChars="200"/>
        <w:rPr>
          <w:rFonts w:ascii="Times New Roman" w:hAnsi="Times New Roman" w:eastAsia="黑体"/>
          <w:bCs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4.</w:t>
      </w:r>
      <w:r>
        <w:rPr>
          <w:rFonts w:hint="eastAsia" w:ascii="Times New Roman" w:hAnsi="Times New Roman" w:eastAsia="黑体"/>
          <w:bCs/>
          <w:sz w:val="28"/>
          <w:szCs w:val="28"/>
        </w:rPr>
        <w:t>需提供的</w:t>
      </w:r>
      <w:r>
        <w:rPr>
          <w:rFonts w:ascii="Times New Roman" w:hAnsi="Times New Roman" w:eastAsia="黑体"/>
          <w:bCs/>
          <w:sz w:val="28"/>
          <w:szCs w:val="28"/>
        </w:rPr>
        <w:t>影像资料</w:t>
      </w:r>
      <w:r>
        <w:rPr>
          <w:rFonts w:hint="eastAsia" w:ascii="Times New Roman" w:hAnsi="Times New Roman" w:eastAsia="黑体"/>
          <w:bCs/>
          <w:sz w:val="28"/>
          <w:szCs w:val="28"/>
        </w:rPr>
        <w:t>（4张）</w:t>
      </w:r>
    </w:p>
    <w:p w14:paraId="34088DE2">
      <w:pPr>
        <w:spacing w:line="520" w:lineRule="exact"/>
        <w:ind w:left="420" w:left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①田间面积测量照片</w:t>
      </w:r>
      <w:r>
        <w:rPr>
          <w:rFonts w:hint="eastAsia" w:ascii="Times New Roman" w:hAnsi="Times New Roman" w:eastAsia="仿宋_GB2312"/>
          <w:sz w:val="28"/>
          <w:szCs w:val="28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②机械收割出粮照片</w:t>
      </w:r>
    </w:p>
    <w:p w14:paraId="4F37A103">
      <w:r>
        <w:rPr>
          <w:rFonts w:hint="eastAsia" w:ascii="宋体" w:hAnsi="宋体" w:cs="宋体"/>
          <w:sz w:val="28"/>
          <w:szCs w:val="28"/>
        </w:rPr>
        <w:t>③水分测定照片</w:t>
      </w:r>
      <w:r>
        <w:rPr>
          <w:rFonts w:hint="eastAsia" w:ascii="Times New Roman" w:hAnsi="Times New Roman" w:eastAsia="仿宋_GB2312"/>
          <w:sz w:val="28"/>
          <w:szCs w:val="28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④小麦称重照片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5C107329"/>
    <w:rsid w:val="5C10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2024-11-13T05:58:00Z</dcterms:created>
  <dc:creator>詹小棠</dc:creator>
  <cp:lastModifiedBy>詹小棠</cp:lastModifiedBy>
  <dcterms:modified xsi:type="dcterms:W3CDTF">2024-11-13T06:03:24Z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E3F5281B7834420DB0AA9E71E7791A6A_11</vt:lpwstr>
  </property>
</Properties>
</file>