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区发改局：举行“发改星”青年干部座谈会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6月19日下午，区发改局举行“发改星”青年干部座谈会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旨在进一步服务青年干部成长成才，促进年轻干部之间交流沟通。区发改局党委书记、局长施小民主持会议并讲话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副局长练龙俊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四级调研员李献智出席会议，“发改星”全体“90后”成员参与座谈。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会青年干部结合自身经历，围绕个人经历、成果经验和未来规划，分享了各自对于工作和生活感悟。大家畅所欲言，共同探讨了青年一代在发改事业中的责任与担当，充分展现了青年发改人积极向上、朝气蓬勃的精神风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认真听取青年干部的感想感悟后，施小民表示，通过本次座谈会，既看到青年干部为工作付出的辛勤努力和汗水，也了解大家对于未来的思考、期待和困惑。他鼓励青年干部，希望大家牢牢把握“争做发展先锋队，争当改革排头兵”工作定位，明晰“对标赶超、争先进位”工作目标，凝练“强责任、快节奏、精细化、守规矩”工作要求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不断提高业务能力和创新能力，以高度的责任心和使命感，扎实做好本职工作。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施小民要求，青年干部们要加强读书学习，深入思考总结，不断提升自身素质和能力水平，在实践中锤炼品德意志，以优异的成绩谱写青春的华章。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Y2ViNjU2ZjE2NTMxOTFkMjQyY2IwYjZlZWRkZGYifQ=="/>
  </w:docVars>
  <w:rsids>
    <w:rsidRoot w:val="00000000"/>
    <w:rsid w:val="03305272"/>
    <w:rsid w:val="05213A01"/>
    <w:rsid w:val="18FF4051"/>
    <w:rsid w:val="1F197261"/>
    <w:rsid w:val="2B8C45F1"/>
    <w:rsid w:val="2F4800A8"/>
    <w:rsid w:val="3E2729D5"/>
    <w:rsid w:val="40A529B7"/>
    <w:rsid w:val="4BF262AB"/>
    <w:rsid w:val="601B08B9"/>
    <w:rsid w:val="63B2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</Words>
  <Characters>652</Characters>
  <Lines>0</Lines>
  <Paragraphs>0</Paragraphs>
  <TotalTime>1</TotalTime>
  <ScaleCrop>false</ScaleCrop>
  <LinksUpToDate>false</LinksUpToDate>
  <CharactersWithSpaces>653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2024-06-21T06:28:00Z</dcterms:created>
  <dc:creator>id</dc:creator>
  <cp:lastModifiedBy>施旭颖</cp:lastModifiedBy>
  <cp:lastPrinted>2024-06-21T07:34:21Z</cp:lastPrinted>
  <dcterms:modified xsi:type="dcterms:W3CDTF">2024-06-21T07:48:47Z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E8F54A3858CA4E31BBF853CB1EF2B187_12</vt:lpwstr>
  </property>
</Properties>
</file>