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bidi w:val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1</w:t>
      </w:r>
    </w:p>
    <w:p>
      <w:pPr>
        <w:pStyle w:val="8"/>
        <w:bidi w:val="0"/>
        <w:rPr>
          <w:rFonts w:hint="default" w:ascii="Times New Roman" w:hAnsi="Times New Roman" w:cs="Times New Roman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lang w:eastAsia="zh-CN"/>
        </w:rPr>
        <w:t>区级龙头企业（合作社）监测合格名单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609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序号</w:t>
            </w:r>
          </w:p>
        </w:tc>
        <w:tc>
          <w:tcPr>
            <w:tcW w:w="60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企业（合作社）</w:t>
            </w:r>
          </w:p>
        </w:tc>
        <w:tc>
          <w:tcPr>
            <w:tcW w:w="14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所在镇（街道）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常州市金坛金阳湖粮油有限公司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金城镇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（7家）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常州市美农农牧科技有限公司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常州市金坛荣华制粉厂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常州鸣源牧业有限公司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常州市金坛区皓立农业科技有限公司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正平食品有限公司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区皓立农业有限公司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江苏广大畜禽有限公司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薛埠镇（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常州市金坛石马茶场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常州市金坛区鑫雨良种茶厂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常州市金坛区开园春茶叶有限公司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常州市金坛区高新养殖场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常州市金坛景美园艺有限公司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江苏天池大鲵繁育有限公司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常州市金坛区晶鹿茶叶有限公司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常州市金坛丰润淀粉有限公司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Style w:val="7"/>
        <w:bidi w:val="0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7"/>
        <w:bidi w:val="0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6075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序号</w:t>
            </w:r>
          </w:p>
        </w:tc>
        <w:tc>
          <w:tcPr>
            <w:tcW w:w="60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企业（合作社）</w:t>
            </w:r>
          </w:p>
        </w:tc>
        <w:tc>
          <w:tcPr>
            <w:tcW w:w="1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所在镇（街道）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江苏申莆猕猴桃科技有限公司</w:t>
            </w:r>
          </w:p>
        </w:tc>
        <w:tc>
          <w:tcPr>
            <w:tcW w:w="1501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薛埠镇（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常州市金坛区恒荣畜禽有限公司</w:t>
            </w:r>
          </w:p>
        </w:tc>
        <w:tc>
          <w:tcPr>
            <w:tcW w:w="1501" w:type="dxa"/>
            <w:vMerge w:val="continue"/>
          </w:tcPr>
          <w:p>
            <w:pPr>
              <w:pStyle w:val="3"/>
              <w:spacing w:before="63"/>
              <w:ind w:right="2224"/>
              <w:jc w:val="both"/>
              <w:rPr>
                <w:rFonts w:hint="default" w:ascii="Times New Roman" w:hAnsi="Times New Roman" w:eastAsia="楷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江苏茅麓茶厂有限公司</w:t>
            </w:r>
          </w:p>
        </w:tc>
        <w:tc>
          <w:tcPr>
            <w:tcW w:w="1501" w:type="dxa"/>
            <w:vMerge w:val="continue"/>
          </w:tcPr>
          <w:p>
            <w:pPr>
              <w:pStyle w:val="3"/>
              <w:spacing w:before="63"/>
              <w:ind w:right="2224"/>
              <w:jc w:val="both"/>
              <w:rPr>
                <w:rFonts w:hint="default" w:ascii="Times New Roman" w:hAnsi="Times New Roman" w:eastAsia="楷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常州市佳泰农业专业合作社</w:t>
            </w:r>
          </w:p>
        </w:tc>
        <w:tc>
          <w:tcPr>
            <w:tcW w:w="1501" w:type="dxa"/>
            <w:vMerge w:val="continue"/>
          </w:tcPr>
          <w:p>
            <w:pPr>
              <w:pStyle w:val="3"/>
              <w:spacing w:before="63"/>
              <w:ind w:right="2224"/>
              <w:jc w:val="both"/>
              <w:rPr>
                <w:rFonts w:hint="default" w:ascii="Times New Roman" w:hAnsi="Times New Roman" w:eastAsia="楷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常州超群果品有限公司</w:t>
            </w:r>
          </w:p>
        </w:tc>
        <w:tc>
          <w:tcPr>
            <w:tcW w:w="1501" w:type="dxa"/>
            <w:vMerge w:val="continue"/>
          </w:tcPr>
          <w:p>
            <w:pPr>
              <w:pStyle w:val="3"/>
              <w:spacing w:before="63"/>
              <w:ind w:right="2224"/>
              <w:jc w:val="both"/>
              <w:rPr>
                <w:rFonts w:hint="default" w:ascii="Times New Roman" w:hAnsi="Times New Roman" w:eastAsia="楷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常州市金坛区利丰粮油购销有限公司</w:t>
            </w:r>
          </w:p>
        </w:tc>
        <w:tc>
          <w:tcPr>
            <w:tcW w:w="1501" w:type="dxa"/>
            <w:vMerge w:val="continue"/>
          </w:tcPr>
          <w:p>
            <w:pPr>
              <w:pStyle w:val="3"/>
              <w:spacing w:before="63"/>
              <w:ind w:right="2224"/>
              <w:jc w:val="both"/>
              <w:rPr>
                <w:rFonts w:hint="default" w:ascii="Times New Roman" w:hAnsi="Times New Roman" w:eastAsia="楷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江苏茅山森林文化旅游发展有限公司</w:t>
            </w:r>
          </w:p>
        </w:tc>
        <w:tc>
          <w:tcPr>
            <w:tcW w:w="1501" w:type="dxa"/>
            <w:vMerge w:val="continue"/>
          </w:tcPr>
          <w:p>
            <w:pPr>
              <w:pStyle w:val="3"/>
              <w:spacing w:before="63"/>
              <w:ind w:right="2224"/>
              <w:jc w:val="both"/>
              <w:rPr>
                <w:rFonts w:hint="default" w:ascii="Times New Roman" w:hAnsi="Times New Roman" w:eastAsia="楷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常州市金坛区西阳阳山茶厂</w:t>
            </w:r>
          </w:p>
        </w:tc>
        <w:tc>
          <w:tcPr>
            <w:tcW w:w="1501" w:type="dxa"/>
            <w:vMerge w:val="continue"/>
          </w:tcPr>
          <w:p>
            <w:pPr>
              <w:pStyle w:val="3"/>
              <w:spacing w:before="63"/>
              <w:ind w:right="2224"/>
              <w:jc w:val="both"/>
              <w:rPr>
                <w:rFonts w:hint="default" w:ascii="Times New Roman" w:hAnsi="Times New Roman" w:eastAsia="楷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常州市金坛金朋茶叶专业合作社</w:t>
            </w:r>
          </w:p>
        </w:tc>
        <w:tc>
          <w:tcPr>
            <w:tcW w:w="1501" w:type="dxa"/>
            <w:vMerge w:val="continue"/>
          </w:tcPr>
          <w:p>
            <w:pPr>
              <w:pStyle w:val="3"/>
              <w:spacing w:before="63"/>
              <w:ind w:right="2224"/>
              <w:jc w:val="both"/>
              <w:rPr>
                <w:rFonts w:hint="default" w:ascii="Times New Roman" w:hAnsi="Times New Roman" w:eastAsia="楷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常州市金坛区茅东农机专业合作社</w:t>
            </w:r>
          </w:p>
        </w:tc>
        <w:tc>
          <w:tcPr>
            <w:tcW w:w="1501" w:type="dxa"/>
            <w:vMerge w:val="continue"/>
          </w:tcPr>
          <w:p>
            <w:pPr>
              <w:pStyle w:val="3"/>
              <w:spacing w:before="63"/>
              <w:ind w:right="2224"/>
              <w:jc w:val="both"/>
              <w:rPr>
                <w:rFonts w:hint="default" w:ascii="Times New Roman" w:hAnsi="Times New Roman" w:eastAsia="楷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常州市昌芋食品开发有限公司</w:t>
            </w:r>
          </w:p>
        </w:tc>
        <w:tc>
          <w:tcPr>
            <w:tcW w:w="150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直溪镇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常州市金坛永乐蛙业专业合作社</w:t>
            </w:r>
          </w:p>
        </w:tc>
        <w:tc>
          <w:tcPr>
            <w:tcW w:w="1501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常州市金坛吉神玉红香芋专业合作社</w:t>
            </w:r>
          </w:p>
        </w:tc>
        <w:tc>
          <w:tcPr>
            <w:tcW w:w="1501" w:type="dxa"/>
            <w:vMerge w:val="continue"/>
          </w:tcPr>
          <w:p>
            <w:pPr>
              <w:pStyle w:val="3"/>
              <w:spacing w:before="63"/>
              <w:ind w:right="2224"/>
              <w:jc w:val="both"/>
              <w:rPr>
                <w:rFonts w:hint="default" w:ascii="Times New Roman" w:hAnsi="Times New Roman" w:eastAsia="楷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常州市金坛区建昌水产养殖场</w:t>
            </w:r>
          </w:p>
        </w:tc>
        <w:tc>
          <w:tcPr>
            <w:tcW w:w="1501" w:type="dxa"/>
            <w:vMerge w:val="continue"/>
          </w:tcPr>
          <w:p>
            <w:pPr>
              <w:pStyle w:val="3"/>
              <w:spacing w:before="63"/>
              <w:ind w:right="2224"/>
              <w:jc w:val="both"/>
              <w:rPr>
                <w:rFonts w:hint="default" w:ascii="Times New Roman" w:hAnsi="Times New Roman" w:eastAsia="楷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常州市金坛天和饲料有限公司</w:t>
            </w:r>
          </w:p>
        </w:tc>
        <w:tc>
          <w:tcPr>
            <w:tcW w:w="1501" w:type="dxa"/>
            <w:vMerge w:val="continue"/>
          </w:tcPr>
          <w:p>
            <w:pPr>
              <w:pStyle w:val="3"/>
              <w:spacing w:before="63"/>
              <w:ind w:right="2224"/>
              <w:jc w:val="both"/>
              <w:rPr>
                <w:rFonts w:hint="default" w:ascii="Times New Roman" w:hAnsi="Times New Roman" w:eastAsia="楷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江苏黄金村食品有限公司</w:t>
            </w:r>
          </w:p>
        </w:tc>
        <w:tc>
          <w:tcPr>
            <w:tcW w:w="150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朱林镇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常州市金坛爱群水产专业合作社</w:t>
            </w:r>
          </w:p>
        </w:tc>
        <w:tc>
          <w:tcPr>
            <w:tcW w:w="1501" w:type="dxa"/>
            <w:vMerge w:val="continue"/>
          </w:tcPr>
          <w:p>
            <w:pPr>
              <w:pStyle w:val="3"/>
              <w:spacing w:before="63"/>
              <w:ind w:right="2224"/>
              <w:jc w:val="both"/>
              <w:rPr>
                <w:rFonts w:hint="default" w:ascii="Times New Roman" w:hAnsi="Times New Roman" w:eastAsia="楷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常州市金坛华宇农业有限公司</w:t>
            </w:r>
          </w:p>
        </w:tc>
        <w:tc>
          <w:tcPr>
            <w:tcW w:w="1501" w:type="dxa"/>
            <w:vMerge w:val="continue"/>
          </w:tcPr>
          <w:p>
            <w:pPr>
              <w:pStyle w:val="3"/>
              <w:spacing w:before="63"/>
              <w:ind w:right="2224"/>
              <w:jc w:val="both"/>
              <w:rPr>
                <w:rFonts w:hint="default" w:ascii="Times New Roman" w:hAnsi="Times New Roman" w:eastAsia="楷体" w:cs="Times New Roman"/>
                <w:vertAlign w:val="baseline"/>
              </w:rPr>
            </w:pPr>
          </w:p>
        </w:tc>
      </w:tr>
    </w:tbl>
    <w:p>
      <w:pPr>
        <w:pStyle w:val="7"/>
        <w:bidi w:val="0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7"/>
        <w:bidi w:val="0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6045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序号</w:t>
            </w:r>
          </w:p>
        </w:tc>
        <w:tc>
          <w:tcPr>
            <w:tcW w:w="60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企业（合作社）</w:t>
            </w:r>
          </w:p>
        </w:tc>
        <w:tc>
          <w:tcPr>
            <w:tcW w:w="151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所在镇（街道）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常州市大地肥业科技有限公司</w:t>
            </w:r>
          </w:p>
        </w:tc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朱林镇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常州金坛冰蕊金银花专业合作社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指前镇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常州市金坛区二呆子牛肉有限公司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常州金坛国明天然源茶叶有限公司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常州金坛万方光头牛肉有限公司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常州润益饲料制造有限公司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常州市金坛江南百果园生态农业科技发展有限公司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常州市金坛区建幸农机专业合作社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常州市金坛储氏水产专业合作社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儒林镇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常州市金坛江南水产专业合作社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常州市中鸿园林绿化有限公司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常州市金坛万叶水产专业合作社 </w:t>
            </w:r>
          </w:p>
        </w:tc>
        <w:tc>
          <w:tcPr>
            <w:tcW w:w="1516" w:type="dxa"/>
            <w:vMerge w:val="continue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常州市四季禽业有限公司 </w:t>
            </w:r>
          </w:p>
        </w:tc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东城街道（1家）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常州久红农业生态观光园有限公司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尧塘街道（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江苏立华生物肥料有限公司</w:t>
            </w:r>
          </w:p>
        </w:tc>
        <w:tc>
          <w:tcPr>
            <w:tcW w:w="1516" w:type="dxa"/>
            <w:vMerge w:val="continue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常州金坛华峰园林仿古装璜有限公司</w:t>
            </w:r>
          </w:p>
        </w:tc>
        <w:tc>
          <w:tcPr>
            <w:tcW w:w="1516" w:type="dxa"/>
            <w:vMerge w:val="continue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江苏天汇环境工程有限公司</w:t>
            </w:r>
          </w:p>
        </w:tc>
        <w:tc>
          <w:tcPr>
            <w:tcW w:w="1516" w:type="dxa"/>
            <w:vMerge w:val="continue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常州市金坛区兄弟苗木专业合作社</w:t>
            </w:r>
          </w:p>
        </w:tc>
        <w:tc>
          <w:tcPr>
            <w:tcW w:w="1516" w:type="dxa"/>
            <w:vMerge w:val="continue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常州市金坛区立发农业科技有限公司</w:t>
            </w:r>
          </w:p>
        </w:tc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城街道（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家）</w:t>
            </w:r>
          </w:p>
        </w:tc>
      </w:tr>
    </w:tbl>
    <w:p>
      <w:pPr>
        <w:pStyle w:val="7"/>
        <w:bidi w:val="0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6045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60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企业（合作社）</w:t>
            </w:r>
          </w:p>
        </w:tc>
        <w:tc>
          <w:tcPr>
            <w:tcW w:w="151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所在镇（街道）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常州市金坛兰园培植中心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西城街道（5家）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常州市敏昇农业科技有限公司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常州金坛相府农业科技发展有限公司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江苏茅山竹海农产品商贸有限公司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Style w:val="7"/>
        <w:bidi w:val="0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38610AF5"/>
    <w:rsid w:val="3861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00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100" w:afterLines="0" w:afterAutospacing="0" w:line="480" w:lineRule="auto"/>
      <w:ind w:firstLine="0" w:firstLineChars="0"/>
      <w:jc w:val="center"/>
      <w:outlineLvl w:val="0"/>
    </w:pPr>
    <w:rPr>
      <w:rFonts w:eastAsia="黑体"/>
      <w:kern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一级标题"/>
    <w:basedOn w:val="1"/>
    <w:autoRedefine/>
    <w:qFormat/>
    <w:uiPriority w:val="0"/>
    <w:pPr>
      <w:spacing w:before="100" w:line="640" w:lineRule="exact"/>
      <w:ind w:firstLine="880" w:firstLineChars="200"/>
    </w:pPr>
    <w:rPr>
      <w:rFonts w:ascii="Calibri" w:hAnsi="Calibri" w:eastAsia="黑体" w:cs="Times New Roman"/>
      <w:sz w:val="32"/>
      <w:szCs w:val="22"/>
    </w:rPr>
  </w:style>
  <w:style w:type="paragraph" w:customStyle="1" w:styleId="8">
    <w:name w:val="正文标题"/>
    <w:basedOn w:val="2"/>
    <w:next w:val="1"/>
    <w:autoRedefine/>
    <w:qFormat/>
    <w:uiPriority w:val="0"/>
    <w:pPr>
      <w:spacing w:before="100" w:beforeAutospacing="1" w:after="100" w:afterAutospacing="0" w:line="640" w:lineRule="exact"/>
      <w:ind w:firstLine="0" w:firstLineChars="0"/>
      <w:jc w:val="center"/>
    </w:pPr>
    <w:rPr>
      <w:rFonts w:hint="eastAsia" w:ascii="宋体" w:hAnsi="宋体" w:eastAsia="方正小标宋简体" w:cs="宋体"/>
      <w:sz w:val="36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2024-03-27T06:10:00Z</dcterms:created>
  <dc:creator>詹小棠</dc:creator>
  <cp:lastModifiedBy>詹小棠</cp:lastModifiedBy>
  <dcterms:modified xsi:type="dcterms:W3CDTF">2024-03-27T06:10:46Z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6DFA2D74EAD441D68DEBE479443B9951_11</vt:lpwstr>
  </property>
</Properties>
</file>