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2023年金坛区新型农业经营主体培育先建后补项目</w:t>
      </w:r>
      <w:bookmarkEnd w:id="0"/>
    </w:p>
    <w:p>
      <w:pPr>
        <w:ind w:firstLine="72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一、</w:t>
      </w:r>
      <w:r>
        <w:rPr>
          <w:rFonts w:hint="eastAsia" w:ascii="黑体" w:hAnsi="黑体" w:eastAsia="黑体"/>
          <w:sz w:val="32"/>
          <w:szCs w:val="32"/>
        </w:rPr>
        <w:t>家庭农场项目</w:t>
      </w:r>
    </w:p>
    <w:tbl>
      <w:tblPr>
        <w:tblStyle w:val="4"/>
        <w:tblW w:w="4937" w:type="pct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19"/>
        <w:gridCol w:w="3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实施主体</w:t>
            </w:r>
          </w:p>
        </w:tc>
        <w:tc>
          <w:tcPr>
            <w:tcW w:w="23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常州市金坛金立家庭农场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生产基地建设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金坛区九零牧业家庭农场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检测设备购置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金坛区指前镇春海家庭农场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大米初加工设备购置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金坛区薛埠创星家庭农场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吸污车购置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金坛区直溪梅珍家庭农场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冷库建设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金坛区薛埠芳草家庭农场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冷库建设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金坛区薛埠佳农家庭农场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冷库建设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金坛区指前镇陈志兵家庭农场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冷库改建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金坛区金城镇果之园家庭农场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冷库建设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金坛区朱林友礼家庭农场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冷库建设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金坛区朱林祥华家庭农场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大米初加工设备购置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金坛区朱林胜群家庭农场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大米初加工设备购置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金坛区指前镇沈小保家庭农场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大米初加工设备购置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常州市金坛区众优家庭农场发展服务中心</w:t>
            </w:r>
          </w:p>
        </w:tc>
        <w:tc>
          <w:tcPr>
            <w:tcW w:w="2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服务场所及基础设施设备建设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二、农民合作社项目</w:t>
      </w:r>
    </w:p>
    <w:tbl>
      <w:tblPr>
        <w:tblStyle w:val="4"/>
        <w:tblW w:w="5175" w:type="pct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318"/>
        <w:gridCol w:w="3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实施主体</w:t>
            </w:r>
          </w:p>
        </w:tc>
        <w:tc>
          <w:tcPr>
            <w:tcW w:w="19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常州市金坛万叶水产专业合作社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数字平台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及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配套设施设备建设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常州市金坛区圣贝特蜂业专业合作社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全自动产品加工生产线建设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常州市昌玉红香芋专业合作社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红香芋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速冻加工车间及配套设施设备建设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常州市金坛区紫道源茶叶专业合作社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冷库建设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常州市九斤民宿专业合作社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冷库建设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常州市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金坛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区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长荡湖新型农业经营主体服务中心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服务场所及基础设施设备建设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0B660F7D"/>
    <w:rsid w:val="0B66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2023-12-12T02:18:00Z</dcterms:created>
  <dc:creator>詹小棠</dc:creator>
  <cp:lastModifiedBy>詹小棠</cp:lastModifiedBy>
  <dcterms:modified xsi:type="dcterms:W3CDTF">2023-12-12T02:18:49Z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A4901040ABAB47F7BC205A3B5D607E2D_11</vt:lpwstr>
  </property>
</Properties>
</file>