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0"/>
          <w:szCs w:val="40"/>
          <w:lang w:val="en-US" w:eastAsia="zh-CN"/>
        </w:rPr>
        <w:t>茅山旅游度假区（薛埠镇）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0"/>
          <w:szCs w:val="40"/>
        </w:rPr>
        <w:t>林长制工作管理实施方案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08" w:firstLineChars="200"/>
        <w:jc w:val="left"/>
        <w:textAlignment w:val="auto"/>
        <w:rPr>
          <w:rFonts w:ascii="仿宋" w:hAnsi="仿宋" w:eastAsia="仿宋" w:cs="仿宋"/>
          <w:w w:val="95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为深入推进生态文明建设，全面保护好绿水青山，建设美丽金坛，打造生态文明先行示范区和现代乡村旅游综合示范区，根据国家、省、市、区关于全面推行林长制的相关工作要求，牢牢守好发展和生态两条底线，加快茅山旅游度假区（薛埠镇）生态文明建设步伐，提高人民群众对良好生态环境的满意度，构建由区、镇、村、组四级联动推进的林地资源发展和保护工作，根据《关于在全区全面推行林长制的实施意见》（坛发〔2020〕25号）、《区委办公室区政府办公室关于调整有关工作领导小组成员的通知》（坛办发〔2021〕68号）等文件，结合茅山旅游度假区（薛埠镇）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度假区（镇）林长制工作办公室负责研究部署、指导协调全度假区（镇）林地资源保护工作，组织林地资源保护专题研究会议，研究解决林地资源保护工作中的重大问题。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综合办公室、财政审计局、旅游发展局、应急管理和生态环境局、经济发展局、农村工作局、规划建设局、综合行政执法局、政法和社会事业局、行政审批局、薛埠派出所、茅麓派出所、度假区派出所、薛埠交警中队、薛埠交通执法中队、茅山（薛埠）服务站根据各自职责，协同开展林地资源保护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村、社区、场圃负责辖区范围内林地、湿地、绿地等相关生态资源情况摸排，做好相关数据的动态管理和林长制公示牌的管理维护，定期开展实地排查，做好宣传普及、督促整改、协同执法等工作。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</w:rPr>
      </w:pPr>
      <w:r>
        <w:rPr>
          <w:rFonts w:hint="default" w:ascii="黑体" w:hAnsi="黑体" w:eastAsia="黑体" w:cs="黑体"/>
          <w:sz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（一）明确要求标准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度假区（镇）林长负责组织实施本区域林地保护与开发具体工作，承担林长制的督导、调度、协调职责，及时向上级林长汇报工作进展和突发重大事项，每年开展“巡林巡查”不少于2次。村、社区、场圃林长具体承担辖区内的国家重点公益林、退耕还林、生态走廊、重要区位水源涵养林等保护与发展职责，每年开展“巡林巡查”不少于6次，并按要求填写巡林记录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“巡林巡查”主要内容包括国土绿化、林地保护、林长制工作推进、公示牌管理与维护等。采用工作汇报、现场检查、验阅资料等形式进行巡查工作。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</w:rPr>
      </w:pPr>
      <w:r>
        <w:rPr>
          <w:rFonts w:hint="default" w:ascii="楷体" w:hAnsi="楷体" w:eastAsia="楷体" w:cs="楷体"/>
          <w:sz w:val="32"/>
        </w:rPr>
        <w:t>（二）定期组织联席会议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建立度假区（镇）级林长联席会议制度，由度假区（镇）林长担任召集人。各村、社区、场圃负责人为成员单位，研究推行林长制工作中的重大问题，协调解决林地资源发展和保护中的重点难点问题，研究决定林长制工作的相关制度和办法，组织开展综合考核评价工作。原则上每年召集林长联席会议至少1次，进行工作进展调度。同时，会议举行当月定为“林地资源保护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村、社区、场圃级林长及时发现、制止责任区内破坏林地等资源行为，并立即向上级林长报告。包括但不限于巡护林地；管理野外用火；及时报告火情；协助有关机关查处林地火灾案件；制止其它破坏林地资源行为；监测林地病虫害发生情况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</w:rPr>
      </w:pPr>
      <w:r>
        <w:rPr>
          <w:rFonts w:hint="default" w:ascii="楷体" w:hAnsi="楷体" w:eastAsia="楷体" w:cs="楷体"/>
          <w:sz w:val="32"/>
        </w:rPr>
        <w:t>（三）设置林长公示标识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为增加林长制信息公开，推动全社会共同参与，更好地促进林长履职尽责，进一步优化林长公示牌设置。各级林长公示牌应设置在责任区域显著位置，优先设立在主要交通要道路口、人流相对集中区域、森林资源重点区域出入口，方便社会公众监督。公示牌不应扎堆设置，一个点位只需设置一块公示牌。多重管理的特殊责任区域可综合设置，避免重复设置各级林长公示牌，也可按等级最高的林长公示牌进行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加强巡查维护，发现公示牌有损坏、老化、字体模糊或内容错误等问题，应及时进行维修或更换。公示牌信息发生变化的，应及时完成内容更新。林长公示牌的设置及管护情况将纳入年度林长制考核的重要内容。各村、社区、场圃要建立所辖范围林长公示牌档案台账，内容包括公示牌数量、编号、设立时间、具体位置、照片等。已设立林长公示牌的，保留硬件设施，也可按新样式更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</w:rPr>
      </w:pPr>
      <w:r>
        <w:rPr>
          <w:rFonts w:hint="default" w:ascii="楷体" w:hAnsi="楷体" w:eastAsia="楷体" w:cs="楷体"/>
          <w:sz w:val="32"/>
        </w:rPr>
        <w:t>（四）加强安全宣传教育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每年“林地资源保护月”同步开展林地资源专题教育活动，通过广播、讲座宣讲、海报、宣传手册、宣传窗、标语、横幅、滚动字幕等多种形式开展林长制宣传，普及林地资源保护常识和应急处置技能。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1.提高林地资源保护思想认识。深入学习习近平总书记关于生态文明重要论述精神，加强组织领导，高度重视林长制工作，研究制定本级工作方案，细化目标责任，建立健全相关制度措施，每一块林地具体明确到人，确保林长制全面顺利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2.保障林地资源保护工作经费。按工作需要设立专项工作经费，用于讲座培训、宣传活动等活动，鼓励村、社区、场圃申请或划拨专项经费，自行开展相关活动，提高公众的知晓率、认同感和参与度。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  <w:sectPr>
          <w:footerReference r:id="rId3" w:type="default"/>
          <w:footerReference r:id="rId4" w:type="even"/>
          <w:pgSz w:w="11905" w:h="16838"/>
          <w:pgMar w:top="2098" w:right="1531" w:bottom="1984" w:left="1531" w:header="850" w:footer="1361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" w:cs="Times New Roman"/>
          <w:sz w:val="32"/>
        </w:rPr>
        <w:t>3.加强林长制工作考核督察。各村、社区、场圃林长制工作情况纳入年终考核，每年11月上旬完成年度自查自评，并上报度假区（镇）林长办，形成考核结果。对成绩突出、成效明显的，给予通报表扬；对工作不力、排名靠后的，给予通报批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31"/>
        <w:textAlignment w:val="auto"/>
      </w:pPr>
      <w:r>
        <w:rPr>
          <w:w w:val="95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3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6"/>
        </w:rPr>
        <w:t>巡 林 记 录</w:t>
      </w:r>
    </w:p>
    <w:p>
      <w:pPr>
        <w:tabs>
          <w:tab w:val="left" w:pos="2335"/>
          <w:tab w:val="left" w:pos="5880"/>
          <w:tab w:val="left" w:pos="6601"/>
        </w:tabs>
        <w:spacing w:before="106" w:after="53"/>
        <w:ind w:left="0" w:right="198" w:firstLine="0"/>
        <w:jc w:val="center"/>
        <w:rPr>
          <w:sz w:val="24"/>
        </w:rPr>
      </w:pPr>
      <w:r>
        <w:rPr>
          <w:sz w:val="24"/>
        </w:rPr>
        <w:t>巡查单位：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月份</w:t>
      </w:r>
    </w:p>
    <w:tbl>
      <w:tblPr>
        <w:tblStyle w:val="1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005"/>
        <w:gridCol w:w="1100"/>
        <w:gridCol w:w="606"/>
        <w:gridCol w:w="3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1404" w:type="dxa"/>
          </w:tcPr>
          <w:p>
            <w:pPr>
              <w:pStyle w:val="23"/>
              <w:spacing w:before="9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巡查时间</w:t>
            </w:r>
          </w:p>
        </w:tc>
        <w:tc>
          <w:tcPr>
            <w:tcW w:w="2005" w:type="dxa"/>
          </w:tcPr>
          <w:p>
            <w:pPr>
              <w:pStyle w:val="23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gridSpan w:val="2"/>
          </w:tcPr>
          <w:p>
            <w:pPr>
              <w:pStyle w:val="23"/>
              <w:spacing w:before="91"/>
              <w:ind w:left="371"/>
              <w:rPr>
                <w:sz w:val="24"/>
              </w:rPr>
            </w:pPr>
            <w:r>
              <w:rPr>
                <w:sz w:val="24"/>
              </w:rPr>
              <w:t>巡查地点</w:t>
            </w:r>
          </w:p>
        </w:tc>
        <w:tc>
          <w:tcPr>
            <w:tcW w:w="3906" w:type="dxa"/>
          </w:tcPr>
          <w:p>
            <w:pPr>
              <w:pStyle w:val="2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04" w:type="dxa"/>
            <w:vAlign w:val="center"/>
          </w:tcPr>
          <w:p>
            <w:pPr>
              <w:pStyle w:val="23"/>
              <w:ind w:right="2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国土绿化</w:t>
            </w:r>
          </w:p>
        </w:tc>
        <w:tc>
          <w:tcPr>
            <w:tcW w:w="7617" w:type="dxa"/>
            <w:gridSpan w:val="4"/>
            <w:vAlign w:val="center"/>
          </w:tcPr>
          <w:p>
            <w:pPr>
              <w:pStyle w:val="23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39" w:after="0" w:line="240" w:lineRule="auto"/>
              <w:ind w:left="561" w:right="0" w:hanging="455"/>
              <w:jc w:val="left"/>
              <w:rPr>
                <w:sz w:val="21"/>
              </w:rPr>
            </w:pPr>
            <w:r>
              <w:rPr>
                <w:spacing w:val="-1"/>
                <w:sz w:val="24"/>
              </w:rPr>
              <w:t>是否科学划定生态用地，持续推进大规模国土绿化行动。加强林地</w:t>
            </w:r>
          </w:p>
          <w:p>
            <w:pPr>
              <w:pStyle w:val="23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经营和退化林修复，提升林地质量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4" w:type="dxa"/>
            <w:vMerge w:val="restart"/>
            <w:vAlign w:val="center"/>
          </w:tcPr>
          <w:p>
            <w:pPr>
              <w:pStyle w:val="23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林地保护</w:t>
            </w: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36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存在擅自占用林地，滥伐盗伐林木树木等违法行为。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39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存在野外非法用火行为和火情隐患。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36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存在有害生物危害、树木枯死和倒伏的情况。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36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存在林地内倾倒垃圾，以及乱种植、乱搭建等情况。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4" w:type="dxa"/>
            <w:vMerge w:val="restart"/>
            <w:vAlign w:val="center"/>
          </w:tcPr>
          <w:p>
            <w:pPr>
              <w:pStyle w:val="23"/>
              <w:spacing w:before="14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公示牌管</w:t>
            </w:r>
          </w:p>
          <w:p>
            <w:pPr>
              <w:pStyle w:val="23"/>
              <w:spacing w:before="2"/>
              <w:jc w:val="left"/>
              <w:rPr>
                <w:sz w:val="21"/>
              </w:rPr>
            </w:pPr>
          </w:p>
          <w:p>
            <w:pPr>
              <w:pStyle w:val="23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理与维护</w:t>
            </w: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36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存在公示牌未按规定设置等问题。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before="136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存在公示牌标志损坏、老化、字体模糊或内容错误等问题。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404" w:type="dxa"/>
            <w:vMerge w:val="restart"/>
            <w:vAlign w:val="center"/>
          </w:tcPr>
          <w:p>
            <w:pPr>
              <w:pStyle w:val="23"/>
              <w:spacing w:before="172" w:line="451" w:lineRule="auto"/>
              <w:ind w:left="340" w:right="211" w:hanging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林长制工</w:t>
            </w:r>
            <w:r>
              <w:rPr>
                <w:sz w:val="24"/>
              </w:rPr>
              <w:t>作推进</w:t>
            </w: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8"/>
              </w:numPr>
              <w:tabs>
                <w:tab w:val="left" w:pos="561"/>
                <w:tab w:val="left" w:pos="562"/>
              </w:tabs>
              <w:spacing w:before="136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基层基础建设与执法体系是否落实。组建专业护林员队伍，确保每</w:t>
            </w:r>
          </w:p>
          <w:p>
            <w:pPr>
              <w:pStyle w:val="23"/>
              <w:ind w:left="107"/>
              <w:rPr>
                <w:sz w:val="24"/>
              </w:rPr>
            </w:pPr>
            <w:r>
              <w:rPr>
                <w:sz w:val="24"/>
              </w:rPr>
              <w:t>块林地都有林长、公安民警和专业护林员负责管理与监督执法。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7" w:type="dxa"/>
            <w:gridSpan w:val="4"/>
          </w:tcPr>
          <w:p>
            <w:pPr>
              <w:pStyle w:val="23"/>
              <w:numPr>
                <w:ilvl w:val="0"/>
                <w:numId w:val="9"/>
              </w:numPr>
              <w:tabs>
                <w:tab w:val="left" w:pos="561"/>
                <w:tab w:val="left" w:pos="562"/>
              </w:tabs>
              <w:spacing w:before="187" w:after="0" w:line="240" w:lineRule="auto"/>
              <w:ind w:left="561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林长制相关配套制度执行与法规宣传是否落实。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09" w:type="dxa"/>
            <w:gridSpan w:val="3"/>
          </w:tcPr>
          <w:p>
            <w:pPr>
              <w:pStyle w:val="23"/>
              <w:spacing w:before="163"/>
              <w:ind w:left="1413"/>
              <w:rPr>
                <w:sz w:val="24"/>
              </w:rPr>
            </w:pPr>
            <w:r>
              <w:rPr>
                <w:sz w:val="24"/>
              </w:rPr>
              <w:t>整改前（照片）</w:t>
            </w:r>
          </w:p>
        </w:tc>
        <w:tc>
          <w:tcPr>
            <w:tcW w:w="4512" w:type="dxa"/>
            <w:gridSpan w:val="2"/>
          </w:tcPr>
          <w:p>
            <w:pPr>
              <w:pStyle w:val="23"/>
              <w:spacing w:before="163"/>
              <w:ind w:left="1412"/>
              <w:rPr>
                <w:sz w:val="24"/>
              </w:rPr>
            </w:pPr>
            <w:r>
              <w:rPr>
                <w:sz w:val="24"/>
              </w:rPr>
              <w:t>整改后（照片）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4509" w:type="dxa"/>
            <w:gridSpan w:val="3"/>
          </w:tcPr>
          <w:p>
            <w:pPr>
              <w:pStyle w:val="23"/>
              <w:rPr>
                <w:sz w:val="24"/>
              </w:rPr>
            </w:pPr>
          </w:p>
          <w:p>
            <w:pPr>
              <w:pStyle w:val="23"/>
              <w:rPr>
                <w:sz w:val="24"/>
              </w:rPr>
            </w:pPr>
          </w:p>
          <w:p>
            <w:pPr>
              <w:pStyle w:val="23"/>
              <w:rPr>
                <w:sz w:val="24"/>
              </w:rPr>
            </w:pPr>
          </w:p>
          <w:p>
            <w:pPr>
              <w:pStyle w:val="23"/>
              <w:spacing w:before="5"/>
              <w:rPr>
                <w:sz w:val="19"/>
              </w:rPr>
            </w:pPr>
          </w:p>
          <w:p>
            <w:pPr>
              <w:pStyle w:val="23"/>
              <w:ind w:left="1633" w:right="1626"/>
              <w:jc w:val="center"/>
              <w:rPr>
                <w:sz w:val="24"/>
              </w:rPr>
            </w:pPr>
            <w:r>
              <w:rPr>
                <w:sz w:val="24"/>
              </w:rPr>
              <w:t>（请附页）</w:t>
            </w:r>
          </w:p>
        </w:tc>
        <w:tc>
          <w:tcPr>
            <w:tcW w:w="4512" w:type="dxa"/>
            <w:gridSpan w:val="2"/>
          </w:tcPr>
          <w:p>
            <w:pPr>
              <w:pStyle w:val="23"/>
              <w:rPr>
                <w:sz w:val="24"/>
              </w:rPr>
            </w:pPr>
          </w:p>
          <w:p>
            <w:pPr>
              <w:pStyle w:val="23"/>
              <w:rPr>
                <w:sz w:val="24"/>
              </w:rPr>
            </w:pPr>
          </w:p>
          <w:p>
            <w:pPr>
              <w:pStyle w:val="23"/>
              <w:rPr>
                <w:sz w:val="24"/>
              </w:rPr>
            </w:pPr>
          </w:p>
          <w:p>
            <w:pPr>
              <w:pStyle w:val="23"/>
              <w:spacing w:before="5"/>
              <w:rPr>
                <w:sz w:val="19"/>
              </w:rPr>
            </w:pPr>
          </w:p>
          <w:p>
            <w:pPr>
              <w:pStyle w:val="23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（请附页）</w:t>
            </w:r>
          </w:p>
        </w:tc>
      </w:tr>
    </w:tbl>
    <w:p>
      <w:pPr>
        <w:tabs>
          <w:tab w:val="left" w:pos="9167"/>
        </w:tabs>
        <w:spacing w:before="67"/>
        <w:ind w:left="5512" w:right="0" w:firstLine="0"/>
        <w:jc w:val="left"/>
        <w:rPr>
          <w:sz w:val="24"/>
        </w:rPr>
      </w:pPr>
    </w:p>
    <w:p>
      <w:pPr>
        <w:tabs>
          <w:tab w:val="left" w:pos="9167"/>
        </w:tabs>
        <w:spacing w:before="67"/>
        <w:ind w:left="5512" w:right="0" w:firstLine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24"/>
        </w:rPr>
        <w:t>巡查人员：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sectPr>
      <w:footerReference r:id="rId5" w:type="default"/>
      <w:pgSz w:w="11905" w:h="16838"/>
      <w:pgMar w:top="2098" w:right="1531" w:bottom="1984" w:left="1531" w:header="850" w:footer="1361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9686290</wp:posOffset>
              </wp:positionV>
              <wp:extent cx="360680" cy="22288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75.8pt;margin-top:762.7pt;height:17.55pt;width:28.4pt;mso-position-horizontal-relative:page;mso-position-vertical-relative:page;z-index:-251657216;mso-width-relative:page;mso-height-relative:page;" filled="f" stroked="f" coordsize="21600,21600" o:gfxdata="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UTjXXZAAAADQEAAA8AAAAAAAAAAQAgAAAAIgAAAGRycy9kb3ducmV2LnhtbFBL&#10;AQIUABQAAAAIAIdO4kCKqJcE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abstractNum w:abstractNumId="8">
    <w:nsid w:val="72183CF9"/>
    <w:multiLevelType w:val="multilevel"/>
    <w:tmpl w:val="72183CF9"/>
    <w:lvl w:ilvl="0" w:tentative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4" w:hanging="4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9" w:hanging="4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4" w:hanging="4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78" w:hanging="4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83" w:hanging="4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88" w:hanging="4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92" w:hanging="4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197" w:hanging="454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00172A27"/>
    <w:rsid w:val="00007D15"/>
    <w:rsid w:val="00067635"/>
    <w:rsid w:val="000861A0"/>
    <w:rsid w:val="000F12FF"/>
    <w:rsid w:val="00114EAD"/>
    <w:rsid w:val="00151B26"/>
    <w:rsid w:val="001616F0"/>
    <w:rsid w:val="00172A27"/>
    <w:rsid w:val="00172EF1"/>
    <w:rsid w:val="00194FA3"/>
    <w:rsid w:val="001A64C4"/>
    <w:rsid w:val="0020628F"/>
    <w:rsid w:val="0026047E"/>
    <w:rsid w:val="002927F4"/>
    <w:rsid w:val="002C29D2"/>
    <w:rsid w:val="002E0829"/>
    <w:rsid w:val="00304A2F"/>
    <w:rsid w:val="00343955"/>
    <w:rsid w:val="003462C7"/>
    <w:rsid w:val="00353783"/>
    <w:rsid w:val="003F222D"/>
    <w:rsid w:val="00456727"/>
    <w:rsid w:val="0047614F"/>
    <w:rsid w:val="004E539C"/>
    <w:rsid w:val="0052579B"/>
    <w:rsid w:val="00545FFC"/>
    <w:rsid w:val="00566621"/>
    <w:rsid w:val="005B21E2"/>
    <w:rsid w:val="005F37E9"/>
    <w:rsid w:val="005F62A2"/>
    <w:rsid w:val="006205B7"/>
    <w:rsid w:val="00627056"/>
    <w:rsid w:val="00646DEE"/>
    <w:rsid w:val="00684BC1"/>
    <w:rsid w:val="006D1865"/>
    <w:rsid w:val="00723983"/>
    <w:rsid w:val="00772F79"/>
    <w:rsid w:val="007802A3"/>
    <w:rsid w:val="007862AF"/>
    <w:rsid w:val="007B5388"/>
    <w:rsid w:val="007C07CB"/>
    <w:rsid w:val="007E6E0C"/>
    <w:rsid w:val="008040AD"/>
    <w:rsid w:val="00807F12"/>
    <w:rsid w:val="0089654F"/>
    <w:rsid w:val="008D6C91"/>
    <w:rsid w:val="0093191A"/>
    <w:rsid w:val="009E76CD"/>
    <w:rsid w:val="00A043C7"/>
    <w:rsid w:val="00A342B0"/>
    <w:rsid w:val="00A37348"/>
    <w:rsid w:val="00A66851"/>
    <w:rsid w:val="00AC76FE"/>
    <w:rsid w:val="00AE6C95"/>
    <w:rsid w:val="00BB09E9"/>
    <w:rsid w:val="00BD1E28"/>
    <w:rsid w:val="00BF706B"/>
    <w:rsid w:val="00C013FC"/>
    <w:rsid w:val="00C13994"/>
    <w:rsid w:val="00C43EFF"/>
    <w:rsid w:val="00CA429F"/>
    <w:rsid w:val="00CD290D"/>
    <w:rsid w:val="00D21CD0"/>
    <w:rsid w:val="00D31355"/>
    <w:rsid w:val="00D558AE"/>
    <w:rsid w:val="00D8456A"/>
    <w:rsid w:val="00DB7633"/>
    <w:rsid w:val="00DC0EA2"/>
    <w:rsid w:val="00DC4F30"/>
    <w:rsid w:val="00DC6142"/>
    <w:rsid w:val="00DD622A"/>
    <w:rsid w:val="00DE13B3"/>
    <w:rsid w:val="00E6737E"/>
    <w:rsid w:val="00E91050"/>
    <w:rsid w:val="00EC7357"/>
    <w:rsid w:val="00F04E31"/>
    <w:rsid w:val="00F158C7"/>
    <w:rsid w:val="00FC3651"/>
    <w:rsid w:val="00FE4037"/>
    <w:rsid w:val="00FF31C8"/>
    <w:rsid w:val="01483505"/>
    <w:rsid w:val="01505F15"/>
    <w:rsid w:val="01A324E9"/>
    <w:rsid w:val="01F1594A"/>
    <w:rsid w:val="02262698"/>
    <w:rsid w:val="023F2212"/>
    <w:rsid w:val="024141DC"/>
    <w:rsid w:val="02443CCC"/>
    <w:rsid w:val="02FC0103"/>
    <w:rsid w:val="03004097"/>
    <w:rsid w:val="03200295"/>
    <w:rsid w:val="03217B69"/>
    <w:rsid w:val="03B22EB7"/>
    <w:rsid w:val="03D96696"/>
    <w:rsid w:val="043D116B"/>
    <w:rsid w:val="04610B65"/>
    <w:rsid w:val="046E2087"/>
    <w:rsid w:val="047E5B90"/>
    <w:rsid w:val="04936845"/>
    <w:rsid w:val="04B862AB"/>
    <w:rsid w:val="04D56E5D"/>
    <w:rsid w:val="050D715F"/>
    <w:rsid w:val="053A4F12"/>
    <w:rsid w:val="053E0EA6"/>
    <w:rsid w:val="055E32F7"/>
    <w:rsid w:val="05687CD1"/>
    <w:rsid w:val="056C2547"/>
    <w:rsid w:val="05BE5446"/>
    <w:rsid w:val="05ED6429"/>
    <w:rsid w:val="06AC1E40"/>
    <w:rsid w:val="06FA0DFD"/>
    <w:rsid w:val="073F0F06"/>
    <w:rsid w:val="07762B7A"/>
    <w:rsid w:val="078E1545"/>
    <w:rsid w:val="07A64AE1"/>
    <w:rsid w:val="07D77390"/>
    <w:rsid w:val="080A32C2"/>
    <w:rsid w:val="08430582"/>
    <w:rsid w:val="08C64C60"/>
    <w:rsid w:val="08D04E5C"/>
    <w:rsid w:val="08D631A4"/>
    <w:rsid w:val="08D94D67"/>
    <w:rsid w:val="08DC6C8A"/>
    <w:rsid w:val="093E1CCB"/>
    <w:rsid w:val="097035F9"/>
    <w:rsid w:val="097A6225"/>
    <w:rsid w:val="09AC3AF1"/>
    <w:rsid w:val="09CA0F24"/>
    <w:rsid w:val="0A493D1B"/>
    <w:rsid w:val="0A951569"/>
    <w:rsid w:val="0B293A5F"/>
    <w:rsid w:val="0B416FFB"/>
    <w:rsid w:val="0B4755FC"/>
    <w:rsid w:val="0BA011B9"/>
    <w:rsid w:val="0BB87E33"/>
    <w:rsid w:val="0BDA11FD"/>
    <w:rsid w:val="0C2F1549"/>
    <w:rsid w:val="0C6C083F"/>
    <w:rsid w:val="0C803B53"/>
    <w:rsid w:val="0CD43E9E"/>
    <w:rsid w:val="0CFC71F6"/>
    <w:rsid w:val="0D1E3B0E"/>
    <w:rsid w:val="0D1F511A"/>
    <w:rsid w:val="0D311886"/>
    <w:rsid w:val="0D904269"/>
    <w:rsid w:val="0DBF3CF9"/>
    <w:rsid w:val="0DDE4FD5"/>
    <w:rsid w:val="0DEB76F2"/>
    <w:rsid w:val="0DFF3918"/>
    <w:rsid w:val="0E8F4521"/>
    <w:rsid w:val="0F09323F"/>
    <w:rsid w:val="0F1D1B2D"/>
    <w:rsid w:val="0FB71F81"/>
    <w:rsid w:val="10190E84"/>
    <w:rsid w:val="108A31F2"/>
    <w:rsid w:val="110F7B9B"/>
    <w:rsid w:val="11592BC4"/>
    <w:rsid w:val="118104E2"/>
    <w:rsid w:val="12072620"/>
    <w:rsid w:val="127001C5"/>
    <w:rsid w:val="127759F8"/>
    <w:rsid w:val="128F4AEF"/>
    <w:rsid w:val="129C0FBA"/>
    <w:rsid w:val="12C81DAF"/>
    <w:rsid w:val="12DF2476"/>
    <w:rsid w:val="133D2204"/>
    <w:rsid w:val="133F0748"/>
    <w:rsid w:val="138A076D"/>
    <w:rsid w:val="13BA5B9C"/>
    <w:rsid w:val="14113093"/>
    <w:rsid w:val="144638D4"/>
    <w:rsid w:val="144D4C62"/>
    <w:rsid w:val="14661880"/>
    <w:rsid w:val="14D07641"/>
    <w:rsid w:val="14EA24B1"/>
    <w:rsid w:val="154F67B8"/>
    <w:rsid w:val="15B825AF"/>
    <w:rsid w:val="15FA21C3"/>
    <w:rsid w:val="160550C9"/>
    <w:rsid w:val="16104199"/>
    <w:rsid w:val="161E12A7"/>
    <w:rsid w:val="169243E3"/>
    <w:rsid w:val="172D48D7"/>
    <w:rsid w:val="17852965"/>
    <w:rsid w:val="17853FDA"/>
    <w:rsid w:val="17872239"/>
    <w:rsid w:val="17B62B1E"/>
    <w:rsid w:val="17D47448"/>
    <w:rsid w:val="17E23913"/>
    <w:rsid w:val="17EF4E67"/>
    <w:rsid w:val="180A4C18"/>
    <w:rsid w:val="18491BE4"/>
    <w:rsid w:val="18A84B5D"/>
    <w:rsid w:val="18AD2173"/>
    <w:rsid w:val="18C82B09"/>
    <w:rsid w:val="191A70DD"/>
    <w:rsid w:val="191F46F3"/>
    <w:rsid w:val="1959130D"/>
    <w:rsid w:val="19674AC9"/>
    <w:rsid w:val="19801636"/>
    <w:rsid w:val="19836A30"/>
    <w:rsid w:val="199E05F0"/>
    <w:rsid w:val="1A1B444C"/>
    <w:rsid w:val="1A1B4EBB"/>
    <w:rsid w:val="1A1D363F"/>
    <w:rsid w:val="1A255D39"/>
    <w:rsid w:val="1A385A6D"/>
    <w:rsid w:val="1A7C4343"/>
    <w:rsid w:val="1AB04C5B"/>
    <w:rsid w:val="1AE31E7C"/>
    <w:rsid w:val="1B4072CF"/>
    <w:rsid w:val="1B630B86"/>
    <w:rsid w:val="1B8C57B7"/>
    <w:rsid w:val="1BBB6955"/>
    <w:rsid w:val="1C3A1F70"/>
    <w:rsid w:val="1C4032FE"/>
    <w:rsid w:val="1C5823F6"/>
    <w:rsid w:val="1C7B60E4"/>
    <w:rsid w:val="1CA473E9"/>
    <w:rsid w:val="1CE95744"/>
    <w:rsid w:val="1D04695D"/>
    <w:rsid w:val="1D1A58FD"/>
    <w:rsid w:val="1D8C6E57"/>
    <w:rsid w:val="1D9236E6"/>
    <w:rsid w:val="1DB7139E"/>
    <w:rsid w:val="1DEC54EC"/>
    <w:rsid w:val="1E4C7E68"/>
    <w:rsid w:val="1E682698"/>
    <w:rsid w:val="1EA23DFC"/>
    <w:rsid w:val="1EAC07D7"/>
    <w:rsid w:val="1EF003E8"/>
    <w:rsid w:val="1F705CA9"/>
    <w:rsid w:val="1F974FE3"/>
    <w:rsid w:val="2011505C"/>
    <w:rsid w:val="203521F9"/>
    <w:rsid w:val="20AC4ABE"/>
    <w:rsid w:val="21013CF9"/>
    <w:rsid w:val="215B0293"/>
    <w:rsid w:val="21826735"/>
    <w:rsid w:val="219260F0"/>
    <w:rsid w:val="220B7CE2"/>
    <w:rsid w:val="2298179E"/>
    <w:rsid w:val="22BF31CF"/>
    <w:rsid w:val="22C356D5"/>
    <w:rsid w:val="22F10EAE"/>
    <w:rsid w:val="22F4274D"/>
    <w:rsid w:val="230C7A96"/>
    <w:rsid w:val="2310203F"/>
    <w:rsid w:val="23706277"/>
    <w:rsid w:val="238D5B79"/>
    <w:rsid w:val="23CB7951"/>
    <w:rsid w:val="23FF7961"/>
    <w:rsid w:val="242A28CA"/>
    <w:rsid w:val="2445733E"/>
    <w:rsid w:val="244F40DF"/>
    <w:rsid w:val="245C4A4D"/>
    <w:rsid w:val="247B4ED4"/>
    <w:rsid w:val="24AA7567"/>
    <w:rsid w:val="24AF7B6E"/>
    <w:rsid w:val="24C90335"/>
    <w:rsid w:val="251F7F55"/>
    <w:rsid w:val="252C2672"/>
    <w:rsid w:val="25377290"/>
    <w:rsid w:val="25B5576B"/>
    <w:rsid w:val="2684461C"/>
    <w:rsid w:val="2685203A"/>
    <w:rsid w:val="26C70F75"/>
    <w:rsid w:val="26C72096"/>
    <w:rsid w:val="277B51EB"/>
    <w:rsid w:val="27D668C5"/>
    <w:rsid w:val="27DA0163"/>
    <w:rsid w:val="285A5748"/>
    <w:rsid w:val="28F039B6"/>
    <w:rsid w:val="29A0718A"/>
    <w:rsid w:val="29FA5BB1"/>
    <w:rsid w:val="2A3A138D"/>
    <w:rsid w:val="2A4E308A"/>
    <w:rsid w:val="2A7A0BE8"/>
    <w:rsid w:val="2B2F6A18"/>
    <w:rsid w:val="2B365FF8"/>
    <w:rsid w:val="2B6F5066"/>
    <w:rsid w:val="2B710DDE"/>
    <w:rsid w:val="2B8F5708"/>
    <w:rsid w:val="2C55425C"/>
    <w:rsid w:val="2C7566AC"/>
    <w:rsid w:val="2C7F577D"/>
    <w:rsid w:val="2C8763E0"/>
    <w:rsid w:val="2CB80E38"/>
    <w:rsid w:val="2CD930DF"/>
    <w:rsid w:val="2DAC1FE3"/>
    <w:rsid w:val="2DB13EAC"/>
    <w:rsid w:val="2DDC0547"/>
    <w:rsid w:val="2E6A7D67"/>
    <w:rsid w:val="2E932CFE"/>
    <w:rsid w:val="2E9F2106"/>
    <w:rsid w:val="2EA66FF1"/>
    <w:rsid w:val="2EDF252C"/>
    <w:rsid w:val="2EDF69A7"/>
    <w:rsid w:val="2F146650"/>
    <w:rsid w:val="2F4800A8"/>
    <w:rsid w:val="2F544C9F"/>
    <w:rsid w:val="2F9C21A2"/>
    <w:rsid w:val="2FF3270A"/>
    <w:rsid w:val="3034062C"/>
    <w:rsid w:val="304A60A2"/>
    <w:rsid w:val="305D7B83"/>
    <w:rsid w:val="30D53F45"/>
    <w:rsid w:val="30DA5678"/>
    <w:rsid w:val="30E74B78"/>
    <w:rsid w:val="30ED53AB"/>
    <w:rsid w:val="3126266B"/>
    <w:rsid w:val="31271F3F"/>
    <w:rsid w:val="31AC0DC2"/>
    <w:rsid w:val="3255145A"/>
    <w:rsid w:val="328F7394"/>
    <w:rsid w:val="32D16188"/>
    <w:rsid w:val="33294694"/>
    <w:rsid w:val="334D2131"/>
    <w:rsid w:val="33A11583"/>
    <w:rsid w:val="33B40937"/>
    <w:rsid w:val="33EA5BD2"/>
    <w:rsid w:val="343706EB"/>
    <w:rsid w:val="345D2848"/>
    <w:rsid w:val="347F27BE"/>
    <w:rsid w:val="34D67F04"/>
    <w:rsid w:val="34F3741D"/>
    <w:rsid w:val="35305866"/>
    <w:rsid w:val="3546508A"/>
    <w:rsid w:val="356D0868"/>
    <w:rsid w:val="35763460"/>
    <w:rsid w:val="35CB558F"/>
    <w:rsid w:val="361A2073"/>
    <w:rsid w:val="362C0CA1"/>
    <w:rsid w:val="366C6D72"/>
    <w:rsid w:val="368F2A60"/>
    <w:rsid w:val="36D44917"/>
    <w:rsid w:val="36E36908"/>
    <w:rsid w:val="36EE3C2B"/>
    <w:rsid w:val="373873EC"/>
    <w:rsid w:val="378C0D4E"/>
    <w:rsid w:val="37B3277F"/>
    <w:rsid w:val="38037262"/>
    <w:rsid w:val="380A05F1"/>
    <w:rsid w:val="385262B8"/>
    <w:rsid w:val="386817BB"/>
    <w:rsid w:val="38A63653"/>
    <w:rsid w:val="38AC23E3"/>
    <w:rsid w:val="38CC7F9C"/>
    <w:rsid w:val="39D73204"/>
    <w:rsid w:val="39F5767E"/>
    <w:rsid w:val="39FC040D"/>
    <w:rsid w:val="3A257964"/>
    <w:rsid w:val="3A331955"/>
    <w:rsid w:val="3A3B7187"/>
    <w:rsid w:val="3A6A698E"/>
    <w:rsid w:val="3A6F5083"/>
    <w:rsid w:val="3A824DB6"/>
    <w:rsid w:val="3A9643BE"/>
    <w:rsid w:val="3AB111F7"/>
    <w:rsid w:val="3ABE56C2"/>
    <w:rsid w:val="3ABF457F"/>
    <w:rsid w:val="3AF92B9E"/>
    <w:rsid w:val="3BA743A8"/>
    <w:rsid w:val="3BD03D84"/>
    <w:rsid w:val="3C047A4D"/>
    <w:rsid w:val="3C3976F6"/>
    <w:rsid w:val="3C3C2D43"/>
    <w:rsid w:val="3C577B7C"/>
    <w:rsid w:val="3CBE7BFC"/>
    <w:rsid w:val="3D22018A"/>
    <w:rsid w:val="3D2B37EA"/>
    <w:rsid w:val="3DDD0555"/>
    <w:rsid w:val="3E047890"/>
    <w:rsid w:val="3E0E6961"/>
    <w:rsid w:val="3E2148E6"/>
    <w:rsid w:val="3E287A22"/>
    <w:rsid w:val="3E5E7D57"/>
    <w:rsid w:val="3F505F9E"/>
    <w:rsid w:val="3FC714BD"/>
    <w:rsid w:val="3FD97768"/>
    <w:rsid w:val="3FE026C4"/>
    <w:rsid w:val="40332765"/>
    <w:rsid w:val="405A0B44"/>
    <w:rsid w:val="40A70497"/>
    <w:rsid w:val="40A84E4B"/>
    <w:rsid w:val="40B175ED"/>
    <w:rsid w:val="40B25CC9"/>
    <w:rsid w:val="40BC4452"/>
    <w:rsid w:val="40D52E0F"/>
    <w:rsid w:val="40E85E9B"/>
    <w:rsid w:val="41055DF9"/>
    <w:rsid w:val="41AA4BF2"/>
    <w:rsid w:val="41D8350E"/>
    <w:rsid w:val="41E71B05"/>
    <w:rsid w:val="422229DB"/>
    <w:rsid w:val="422F04C3"/>
    <w:rsid w:val="42CE66BF"/>
    <w:rsid w:val="42D355FF"/>
    <w:rsid w:val="42EA0509"/>
    <w:rsid w:val="4303280C"/>
    <w:rsid w:val="43456981"/>
    <w:rsid w:val="43615785"/>
    <w:rsid w:val="43635059"/>
    <w:rsid w:val="43C755E8"/>
    <w:rsid w:val="44064C80"/>
    <w:rsid w:val="441A605F"/>
    <w:rsid w:val="44A6737B"/>
    <w:rsid w:val="44BD69EB"/>
    <w:rsid w:val="452D591E"/>
    <w:rsid w:val="456F52C2"/>
    <w:rsid w:val="45C02C36"/>
    <w:rsid w:val="45C67B21"/>
    <w:rsid w:val="45CF571B"/>
    <w:rsid w:val="471843AC"/>
    <w:rsid w:val="47356D0C"/>
    <w:rsid w:val="47392CA0"/>
    <w:rsid w:val="473A2E29"/>
    <w:rsid w:val="475278BE"/>
    <w:rsid w:val="477535AD"/>
    <w:rsid w:val="47C1660A"/>
    <w:rsid w:val="480212E4"/>
    <w:rsid w:val="482F5E51"/>
    <w:rsid w:val="488D017D"/>
    <w:rsid w:val="491237A9"/>
    <w:rsid w:val="496F0BFB"/>
    <w:rsid w:val="4989333F"/>
    <w:rsid w:val="49A73DDC"/>
    <w:rsid w:val="4A2B7743"/>
    <w:rsid w:val="4A421E6C"/>
    <w:rsid w:val="4A6756F5"/>
    <w:rsid w:val="4AEB2504"/>
    <w:rsid w:val="4AFA2A1E"/>
    <w:rsid w:val="4B35377F"/>
    <w:rsid w:val="4B3A0D95"/>
    <w:rsid w:val="4B5A1437"/>
    <w:rsid w:val="4B5C0D0B"/>
    <w:rsid w:val="4B5F07FC"/>
    <w:rsid w:val="4B726781"/>
    <w:rsid w:val="4BCD46D1"/>
    <w:rsid w:val="4BD42F98"/>
    <w:rsid w:val="4BEB4AA4"/>
    <w:rsid w:val="4C5440D8"/>
    <w:rsid w:val="4C7C718B"/>
    <w:rsid w:val="4CB22BAD"/>
    <w:rsid w:val="4CD705A2"/>
    <w:rsid w:val="4CE03BBE"/>
    <w:rsid w:val="4CE23492"/>
    <w:rsid w:val="4CEC60BF"/>
    <w:rsid w:val="4CF3569F"/>
    <w:rsid w:val="4CF632C5"/>
    <w:rsid w:val="4D423F31"/>
    <w:rsid w:val="4D6C0FAE"/>
    <w:rsid w:val="4D7E6ED6"/>
    <w:rsid w:val="4DCC28E1"/>
    <w:rsid w:val="4E54216E"/>
    <w:rsid w:val="4E5B79A0"/>
    <w:rsid w:val="4E994025"/>
    <w:rsid w:val="4EA96536"/>
    <w:rsid w:val="4EB1136E"/>
    <w:rsid w:val="4EDD0CEF"/>
    <w:rsid w:val="4F196F13"/>
    <w:rsid w:val="4FDF1F0B"/>
    <w:rsid w:val="4FFC2ABD"/>
    <w:rsid w:val="501660C5"/>
    <w:rsid w:val="50D9042C"/>
    <w:rsid w:val="50E9276D"/>
    <w:rsid w:val="50EF43D0"/>
    <w:rsid w:val="51305DFD"/>
    <w:rsid w:val="516F72BF"/>
    <w:rsid w:val="5180763E"/>
    <w:rsid w:val="51D830B6"/>
    <w:rsid w:val="5201085F"/>
    <w:rsid w:val="52335972"/>
    <w:rsid w:val="52481FEA"/>
    <w:rsid w:val="525F5585"/>
    <w:rsid w:val="52C95C5D"/>
    <w:rsid w:val="530C1269"/>
    <w:rsid w:val="537E3CBB"/>
    <w:rsid w:val="538E7ED0"/>
    <w:rsid w:val="53B04E64"/>
    <w:rsid w:val="53B76D66"/>
    <w:rsid w:val="53CB4143"/>
    <w:rsid w:val="53EA0E7E"/>
    <w:rsid w:val="542D44B2"/>
    <w:rsid w:val="542E520F"/>
    <w:rsid w:val="54971006"/>
    <w:rsid w:val="54B43966"/>
    <w:rsid w:val="5507618C"/>
    <w:rsid w:val="556A37A5"/>
    <w:rsid w:val="55DF4A13"/>
    <w:rsid w:val="55F956C4"/>
    <w:rsid w:val="55FF3307"/>
    <w:rsid w:val="560B2F98"/>
    <w:rsid w:val="562D6BF4"/>
    <w:rsid w:val="567A298E"/>
    <w:rsid w:val="567C0939"/>
    <w:rsid w:val="56AD2D63"/>
    <w:rsid w:val="5723691A"/>
    <w:rsid w:val="57284198"/>
    <w:rsid w:val="57652917"/>
    <w:rsid w:val="57A44CF7"/>
    <w:rsid w:val="57A63A2C"/>
    <w:rsid w:val="58276B45"/>
    <w:rsid w:val="583F79EB"/>
    <w:rsid w:val="58621D97"/>
    <w:rsid w:val="58E81E30"/>
    <w:rsid w:val="58FA5DED"/>
    <w:rsid w:val="596D4A2C"/>
    <w:rsid w:val="5988716F"/>
    <w:rsid w:val="599E6993"/>
    <w:rsid w:val="59B937CD"/>
    <w:rsid w:val="5A184997"/>
    <w:rsid w:val="5A1B7FE4"/>
    <w:rsid w:val="5A1F7AD4"/>
    <w:rsid w:val="5A625C12"/>
    <w:rsid w:val="5AC7088D"/>
    <w:rsid w:val="5B264B2A"/>
    <w:rsid w:val="5B351579"/>
    <w:rsid w:val="5B4D241F"/>
    <w:rsid w:val="5BDC2F17"/>
    <w:rsid w:val="5C677510"/>
    <w:rsid w:val="5CEB0141"/>
    <w:rsid w:val="5D375134"/>
    <w:rsid w:val="5D465377"/>
    <w:rsid w:val="5D7B43E9"/>
    <w:rsid w:val="5D7C6FEB"/>
    <w:rsid w:val="5DB77286"/>
    <w:rsid w:val="5E192A8C"/>
    <w:rsid w:val="5E55712D"/>
    <w:rsid w:val="5EBD3D5F"/>
    <w:rsid w:val="5EDD7F5D"/>
    <w:rsid w:val="5FE4121F"/>
    <w:rsid w:val="60067040"/>
    <w:rsid w:val="60603BC1"/>
    <w:rsid w:val="6085265B"/>
    <w:rsid w:val="60F11A9E"/>
    <w:rsid w:val="619F774C"/>
    <w:rsid w:val="62462CDB"/>
    <w:rsid w:val="62467BC8"/>
    <w:rsid w:val="62602CD9"/>
    <w:rsid w:val="628250A4"/>
    <w:rsid w:val="628A3F58"/>
    <w:rsid w:val="62B72874"/>
    <w:rsid w:val="62EF200D"/>
    <w:rsid w:val="63500A20"/>
    <w:rsid w:val="63C33BC6"/>
    <w:rsid w:val="63E37DC4"/>
    <w:rsid w:val="63F55D49"/>
    <w:rsid w:val="63F859EF"/>
    <w:rsid w:val="64616F3B"/>
    <w:rsid w:val="64D04DC3"/>
    <w:rsid w:val="64D23995"/>
    <w:rsid w:val="652266CA"/>
    <w:rsid w:val="658C6239"/>
    <w:rsid w:val="6598698C"/>
    <w:rsid w:val="659B022A"/>
    <w:rsid w:val="65C77271"/>
    <w:rsid w:val="65D6543B"/>
    <w:rsid w:val="66033B3B"/>
    <w:rsid w:val="661204ED"/>
    <w:rsid w:val="667C62AE"/>
    <w:rsid w:val="66855163"/>
    <w:rsid w:val="669B337C"/>
    <w:rsid w:val="66CD1203"/>
    <w:rsid w:val="670F317A"/>
    <w:rsid w:val="672E75A8"/>
    <w:rsid w:val="67423054"/>
    <w:rsid w:val="67BD6B7E"/>
    <w:rsid w:val="688356D2"/>
    <w:rsid w:val="6901068F"/>
    <w:rsid w:val="696837EF"/>
    <w:rsid w:val="699D27C3"/>
    <w:rsid w:val="699F29DF"/>
    <w:rsid w:val="69B8584F"/>
    <w:rsid w:val="6A3824EC"/>
    <w:rsid w:val="6AA933EA"/>
    <w:rsid w:val="6AC066DD"/>
    <w:rsid w:val="6AC369D9"/>
    <w:rsid w:val="6B05040A"/>
    <w:rsid w:val="6B2A452A"/>
    <w:rsid w:val="6B2B3DFF"/>
    <w:rsid w:val="6BAC3B39"/>
    <w:rsid w:val="6BC66691"/>
    <w:rsid w:val="6BDC0AD3"/>
    <w:rsid w:val="6C0528A2"/>
    <w:rsid w:val="6C4B6506"/>
    <w:rsid w:val="6C692E30"/>
    <w:rsid w:val="6C7643B3"/>
    <w:rsid w:val="6CED3A62"/>
    <w:rsid w:val="6D372D45"/>
    <w:rsid w:val="6DBE5338"/>
    <w:rsid w:val="6DE2733E"/>
    <w:rsid w:val="6DE50BDD"/>
    <w:rsid w:val="6E364F94"/>
    <w:rsid w:val="6E8977BA"/>
    <w:rsid w:val="6EB61FFC"/>
    <w:rsid w:val="6EC425A0"/>
    <w:rsid w:val="6ECC4333"/>
    <w:rsid w:val="6F0A08FB"/>
    <w:rsid w:val="6F2A4AF9"/>
    <w:rsid w:val="6F744514"/>
    <w:rsid w:val="6F8A5598"/>
    <w:rsid w:val="6F8D32DA"/>
    <w:rsid w:val="6F981EF5"/>
    <w:rsid w:val="6FA36659"/>
    <w:rsid w:val="6FA523D2"/>
    <w:rsid w:val="709D579F"/>
    <w:rsid w:val="70D77780"/>
    <w:rsid w:val="70F76C5D"/>
    <w:rsid w:val="714A61C5"/>
    <w:rsid w:val="717413D6"/>
    <w:rsid w:val="71746EC2"/>
    <w:rsid w:val="7249798C"/>
    <w:rsid w:val="7265409A"/>
    <w:rsid w:val="72691DDC"/>
    <w:rsid w:val="72C139C6"/>
    <w:rsid w:val="72CB65F3"/>
    <w:rsid w:val="7346252B"/>
    <w:rsid w:val="73571C35"/>
    <w:rsid w:val="735C79E3"/>
    <w:rsid w:val="737A274D"/>
    <w:rsid w:val="73905147"/>
    <w:rsid w:val="73CD0149"/>
    <w:rsid w:val="740A08AA"/>
    <w:rsid w:val="74422EB3"/>
    <w:rsid w:val="74844CAB"/>
    <w:rsid w:val="74AF784E"/>
    <w:rsid w:val="74EE65C9"/>
    <w:rsid w:val="754601B3"/>
    <w:rsid w:val="7552109E"/>
    <w:rsid w:val="75B0387E"/>
    <w:rsid w:val="75C543E7"/>
    <w:rsid w:val="75D457BF"/>
    <w:rsid w:val="75E85505"/>
    <w:rsid w:val="760F4A44"/>
    <w:rsid w:val="76164029"/>
    <w:rsid w:val="764A782F"/>
    <w:rsid w:val="76562678"/>
    <w:rsid w:val="766308F1"/>
    <w:rsid w:val="768F16E6"/>
    <w:rsid w:val="76B86E8E"/>
    <w:rsid w:val="76BB24DB"/>
    <w:rsid w:val="76DB2B7D"/>
    <w:rsid w:val="76E063E5"/>
    <w:rsid w:val="771D4F43"/>
    <w:rsid w:val="776D0B90"/>
    <w:rsid w:val="77846D70"/>
    <w:rsid w:val="780305DD"/>
    <w:rsid w:val="78063C29"/>
    <w:rsid w:val="78A07EF6"/>
    <w:rsid w:val="79181E66"/>
    <w:rsid w:val="795F1843"/>
    <w:rsid w:val="79B778D1"/>
    <w:rsid w:val="7A250124"/>
    <w:rsid w:val="7A2A3030"/>
    <w:rsid w:val="7AB160CE"/>
    <w:rsid w:val="7AF366E7"/>
    <w:rsid w:val="7B007056"/>
    <w:rsid w:val="7BA2010D"/>
    <w:rsid w:val="7BC10593"/>
    <w:rsid w:val="7BCE2CB0"/>
    <w:rsid w:val="7C5C4760"/>
    <w:rsid w:val="7C6F6241"/>
    <w:rsid w:val="7CAB2FF1"/>
    <w:rsid w:val="7CAD2C5F"/>
    <w:rsid w:val="7CAD6D69"/>
    <w:rsid w:val="7D7A4E9D"/>
    <w:rsid w:val="7D892E81"/>
    <w:rsid w:val="7D9B4E14"/>
    <w:rsid w:val="7DDA3B8E"/>
    <w:rsid w:val="7E2C0FFD"/>
    <w:rsid w:val="7E3C03A5"/>
    <w:rsid w:val="7EDE320A"/>
    <w:rsid w:val="7EE051D4"/>
    <w:rsid w:val="7EF50554"/>
    <w:rsid w:val="7F2D4191"/>
    <w:rsid w:val="7F677DF9"/>
    <w:rsid w:val="7F7777D2"/>
    <w:rsid w:val="7FA206DC"/>
    <w:rsid w:val="7FC22DA8"/>
    <w:rsid w:val="7FF37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560" w:lineRule="exact"/>
      <w:ind w:firstLine="720" w:firstLineChars="200"/>
      <w:outlineLvl w:val="1"/>
    </w:pPr>
    <w:rPr>
      <w:rFonts w:eastAsia="黑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Body Text Indent"/>
    <w:basedOn w:val="1"/>
    <w:next w:val="4"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12">
    <w:name w:val="Body Text First Indent 2"/>
    <w:basedOn w:val="6"/>
    <w:next w:val="1"/>
    <w:qFormat/>
    <w:uiPriority w:val="99"/>
    <w:pPr>
      <w:overflowPunct w:val="0"/>
      <w:adjustRightInd w:val="0"/>
      <w:snapToGrid w:val="0"/>
      <w:spacing w:after="0" w:line="560" w:lineRule="exact"/>
      <w:ind w:left="0" w:leftChars="0" w:firstLine="880" w:firstLineChars="200"/>
    </w:pPr>
    <w:rPr>
      <w:rFonts w:eastAsia="仿宋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BodyText"/>
    <w:basedOn w:val="1"/>
    <w:qFormat/>
    <w:uiPriority w:val="0"/>
    <w:rPr>
      <w:rFonts w:eastAsia="仿宋_GB2312"/>
      <w:kern w:val="0"/>
      <w:sz w:val="32"/>
      <w:szCs w:val="32"/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7"/>
    <w:semiHidden/>
    <w:qFormat/>
    <w:uiPriority w:val="99"/>
    <w:rPr>
      <w:sz w:val="18"/>
      <w:szCs w:val="1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  <w:pPr>
      <w:spacing w:before="1"/>
      <w:ind w:left="231" w:right="267" w:firstLine="640"/>
    </w:pPr>
    <w:rPr>
      <w:rFonts w:ascii="仿宋" w:hAnsi="仿宋" w:eastAsia="仿宋" w:cs="仿宋"/>
      <w:lang w:val="en-US" w:eastAsia="zh-CN" w:bidi="ar-SA"/>
    </w:rPr>
  </w:style>
  <w:style w:type="paragraph" w:customStyle="1" w:styleId="23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F1670-B176-4FB8-9411-F7EDE807F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5368</Words>
  <Characters>5541</Characters>
  <Lines>1</Lines>
  <Paragraphs>1</Paragraphs>
  <TotalTime>11</TotalTime>
  <ScaleCrop>false</ScaleCrop>
  <LinksUpToDate>false</LinksUpToDate>
  <CharactersWithSpaces>5601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2022-10-24T06:13:00Z</dcterms:created>
  <dc:creator>Microsoft</dc:creator>
  <cp:lastModifiedBy>王晨</cp:lastModifiedBy>
  <cp:lastPrinted>2023-10-31T03:34:00Z</cp:lastPrinted>
  <dcterms:modified xsi:type="dcterms:W3CDTF">2023-11-29T01:19:58Z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748B1B3BB5B54FE5BAF10956D71A4EE7_13</vt:lpwstr>
  </property>
</Properties>
</file>