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firstLine="2200" w:firstLineChars="500"/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金坛区区级政府定价管理的经营服务性收费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目录清单（截止202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tbl>
      <w:tblPr>
        <w:tblStyle w:val="4"/>
        <w:tblW w:w="13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850"/>
        <w:gridCol w:w="1276"/>
        <w:gridCol w:w="1134"/>
        <w:gridCol w:w="2977"/>
        <w:gridCol w:w="127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收费项目名称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是否涉企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是否行政审批前置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是否涉进出口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收费文件（文号）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定价部门</w:t>
            </w:r>
          </w:p>
        </w:tc>
        <w:tc>
          <w:tcPr>
            <w:tcW w:w="135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一</w:t>
            </w:r>
            <w:r>
              <w:rPr>
                <w:rFonts w:eastAsia="仿宋_GB2312"/>
                <w:color w:val="000000"/>
                <w:kern w:val="0"/>
                <w:sz w:val="24"/>
              </w:rPr>
              <w:t>、物业服务收费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普通住宅前期物业公共服务、汽车停放收费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常价房〔2009〕50号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常价服〔2012〕66号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坛发改价</w:t>
            </w:r>
            <w:r>
              <w:rPr>
                <w:rFonts w:eastAsia="仿宋_GB2312"/>
                <w:color w:val="000000"/>
                <w:kern w:val="0"/>
                <w:sz w:val="24"/>
              </w:rPr>
              <w:t>〔20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31号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坛发改价</w:t>
            </w:r>
            <w:r>
              <w:rPr>
                <w:rFonts w:eastAsia="仿宋_GB2312"/>
                <w:color w:val="000000"/>
                <w:kern w:val="0"/>
                <w:sz w:val="24"/>
              </w:rPr>
              <w:t>〔20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/>
                <w:color w:val="000000"/>
                <w:kern w:val="0"/>
                <w:sz w:val="24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17号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二</w:t>
            </w:r>
            <w:r>
              <w:rPr>
                <w:rFonts w:eastAsia="仿宋_GB2312"/>
                <w:color w:val="000000"/>
                <w:kern w:val="0"/>
                <w:sz w:val="24"/>
              </w:rPr>
              <w:t>、机动车停放服务收费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常政办发〔2007〕37号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坛</w:t>
            </w:r>
            <w:r>
              <w:rPr>
                <w:rFonts w:eastAsia="仿宋_GB2312"/>
                <w:color w:val="000000"/>
                <w:kern w:val="0"/>
                <w:sz w:val="24"/>
              </w:rPr>
              <w:t>政办发〔20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eastAsia="仿宋_GB2312"/>
                <w:color w:val="000000"/>
                <w:kern w:val="0"/>
                <w:sz w:val="24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126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公安、城市管理部门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</w:t>
            </w:r>
            <w:r>
              <w:rPr>
                <w:rFonts w:eastAsia="仿宋_GB2312"/>
                <w:kern w:val="0"/>
                <w:sz w:val="24"/>
              </w:rPr>
              <w:t>、供水服务收费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新建住宅小区二次供水设施建设、运行管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理维护费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常建〔2011〕285号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坛发改价</w:t>
            </w:r>
            <w:r>
              <w:rPr>
                <w:rFonts w:eastAsia="仿宋_GB2312"/>
                <w:kern w:val="0"/>
                <w:sz w:val="24"/>
              </w:rPr>
              <w:t>〔201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hint="eastAsia" w:eastAsia="仿宋_GB2312"/>
                <w:kern w:val="0"/>
                <w:sz w:val="24"/>
              </w:rPr>
              <w:t>67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坛发改价</w:t>
            </w:r>
            <w:r>
              <w:rPr>
                <w:rFonts w:eastAsia="仿宋_GB2312"/>
                <w:kern w:val="0"/>
                <w:sz w:val="24"/>
              </w:rPr>
              <w:t>〔201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hint="eastAsia" w:eastAsia="仿宋_GB2312"/>
                <w:kern w:val="0"/>
                <w:sz w:val="24"/>
              </w:rPr>
              <w:t>68号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四</w:t>
            </w:r>
            <w:r>
              <w:rPr>
                <w:rFonts w:eastAsia="仿宋_GB2312"/>
                <w:kern w:val="0"/>
                <w:sz w:val="24"/>
              </w:rPr>
              <w:t>、供气服务收费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城镇燃气工程安装费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常建〔2011〕285号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</w:t>
            </w:r>
            <w:r>
              <w:rPr>
                <w:rFonts w:eastAsia="仿宋_GB2312"/>
                <w:kern w:val="0"/>
                <w:sz w:val="24"/>
              </w:rPr>
              <w:t>发改</w:t>
            </w:r>
            <w:r>
              <w:rPr>
                <w:rFonts w:hint="eastAsia" w:eastAsia="仿宋_GB2312"/>
                <w:kern w:val="0"/>
                <w:sz w:val="24"/>
              </w:rPr>
              <w:t>字</w:t>
            </w:r>
            <w:r>
              <w:rPr>
                <w:rFonts w:eastAsia="仿宋_GB2312"/>
                <w:kern w:val="0"/>
                <w:sz w:val="24"/>
              </w:rPr>
              <w:t>〔20</w:t>
            </w:r>
            <w:r>
              <w:rPr>
                <w:rFonts w:hint="eastAsia" w:eastAsia="仿宋_GB2312"/>
                <w:kern w:val="0"/>
                <w:sz w:val="24"/>
              </w:rPr>
              <w:t>19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hint="eastAsia" w:eastAsia="仿宋_GB2312"/>
                <w:kern w:val="0"/>
                <w:sz w:val="24"/>
              </w:rPr>
              <w:t>107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五、有线电视工程配套费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苏价服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2013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258号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苏价服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2019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219号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</w:t>
            </w:r>
            <w:r>
              <w:rPr>
                <w:rFonts w:hint="eastAsia" w:eastAsia="仿宋_GB2312"/>
                <w:kern w:val="0"/>
                <w:sz w:val="24"/>
              </w:rPr>
              <w:t>规〔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8号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常价服〔20</w:t>
            </w:r>
            <w:r>
              <w:rPr>
                <w:rFonts w:hint="eastAsia"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〕114 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</w:t>
            </w:r>
            <w:r>
              <w:rPr>
                <w:rFonts w:eastAsia="仿宋_GB2312"/>
                <w:kern w:val="0"/>
                <w:sz w:val="24"/>
              </w:rPr>
              <w:t>发改</w:t>
            </w:r>
            <w:r>
              <w:rPr>
                <w:rFonts w:hint="eastAsia" w:eastAsia="仿宋_GB2312"/>
                <w:kern w:val="0"/>
                <w:sz w:val="24"/>
              </w:rPr>
              <w:t>价</w:t>
            </w:r>
            <w:r>
              <w:rPr>
                <w:rFonts w:eastAsia="仿宋_GB2312"/>
                <w:kern w:val="0"/>
                <w:sz w:val="24"/>
              </w:rPr>
              <w:t>〔20</w:t>
            </w:r>
            <w:r>
              <w:rPr>
                <w:rFonts w:hint="eastAsia" w:eastAsia="仿宋_GB2312"/>
                <w:kern w:val="0"/>
                <w:sz w:val="24"/>
              </w:rPr>
              <w:t>14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hint="eastAsia" w:eastAsia="仿宋_GB2312"/>
                <w:kern w:val="0"/>
                <w:sz w:val="24"/>
              </w:rPr>
              <w:t>28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广电部门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六</w:t>
            </w:r>
            <w:r>
              <w:rPr>
                <w:rFonts w:eastAsia="仿宋_GB2312"/>
                <w:kern w:val="0"/>
                <w:sz w:val="24"/>
              </w:rPr>
              <w:t>、公办公营养老机构基本服务收费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常价费〔2016〕72号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（一）床位费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常价费〔2015〕44号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</w:t>
            </w:r>
            <w:r>
              <w:rPr>
                <w:rFonts w:eastAsia="仿宋_GB2312"/>
                <w:kern w:val="0"/>
                <w:sz w:val="24"/>
              </w:rPr>
              <w:t>发改</w:t>
            </w:r>
            <w:r>
              <w:rPr>
                <w:rFonts w:hint="eastAsia" w:eastAsia="仿宋_GB2312"/>
                <w:kern w:val="0"/>
                <w:sz w:val="24"/>
              </w:rPr>
              <w:t>价</w:t>
            </w:r>
            <w:r>
              <w:rPr>
                <w:rFonts w:eastAsia="仿宋_GB2312"/>
                <w:kern w:val="0"/>
                <w:sz w:val="24"/>
              </w:rPr>
              <w:t>〔201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〕7号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（二）护理费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</w:t>
            </w:r>
            <w:r>
              <w:rPr>
                <w:rFonts w:hint="eastAsia"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〕239号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</w:t>
            </w:r>
            <w:r>
              <w:rPr>
                <w:rFonts w:eastAsia="仿宋_GB2312"/>
                <w:kern w:val="0"/>
                <w:sz w:val="24"/>
              </w:rPr>
              <w:t>发改</w:t>
            </w:r>
            <w:r>
              <w:rPr>
                <w:rFonts w:hint="eastAsia" w:eastAsia="仿宋_GB2312"/>
                <w:kern w:val="0"/>
                <w:sz w:val="24"/>
              </w:rPr>
              <w:t>价</w:t>
            </w:r>
            <w:r>
              <w:rPr>
                <w:rFonts w:eastAsia="仿宋_GB2312"/>
                <w:kern w:val="0"/>
                <w:sz w:val="24"/>
              </w:rPr>
              <w:t>〔201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〕7号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七</w:t>
            </w:r>
            <w:r>
              <w:rPr>
                <w:rFonts w:eastAsia="仿宋_GB2312"/>
                <w:kern w:val="0"/>
                <w:sz w:val="24"/>
              </w:rPr>
              <w:t>、教育类收费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2"/>
              </w:rPr>
            </w:pP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ind w:firstLine="720" w:firstLineChars="300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中小学服务性收费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苏价费〔2010〕336号 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</w:t>
            </w:r>
            <w:r>
              <w:rPr>
                <w:rFonts w:hint="eastAsia" w:eastAsia="仿宋_GB2312"/>
                <w:kern w:val="0"/>
                <w:sz w:val="24"/>
              </w:rPr>
              <w:t>规</w:t>
            </w:r>
            <w:r>
              <w:rPr>
                <w:rFonts w:eastAsia="仿宋_GB2312"/>
                <w:kern w:val="0"/>
                <w:sz w:val="24"/>
              </w:rPr>
              <w:t>〔2011〕3号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常价费〔2011〕124号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</w:t>
            </w:r>
            <w:r>
              <w:rPr>
                <w:rFonts w:hint="eastAsia" w:eastAsia="仿宋_GB2312"/>
                <w:kern w:val="0"/>
                <w:sz w:val="24"/>
              </w:rPr>
              <w:t>规</w:t>
            </w:r>
            <w:r>
              <w:rPr>
                <w:rFonts w:eastAsia="仿宋_GB2312"/>
                <w:kern w:val="0"/>
                <w:sz w:val="24"/>
              </w:rPr>
              <w:t>〔2011〕4号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常价费〔2011〕125号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</w:t>
            </w:r>
            <w:r>
              <w:rPr>
                <w:rFonts w:hint="eastAsia" w:eastAsia="仿宋_GB2312"/>
                <w:kern w:val="0"/>
                <w:sz w:val="24"/>
              </w:rPr>
              <w:t>发改</w:t>
            </w:r>
            <w:r>
              <w:rPr>
                <w:rFonts w:eastAsia="仿宋_GB2312"/>
                <w:kern w:val="0"/>
                <w:sz w:val="24"/>
              </w:rPr>
              <w:t>〔2021〕303号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</w:t>
            </w:r>
            <w:r>
              <w:rPr>
                <w:rFonts w:hint="eastAsia" w:eastAsia="仿宋_GB2312"/>
                <w:kern w:val="0"/>
                <w:sz w:val="24"/>
              </w:rPr>
              <w:t>发改</w:t>
            </w:r>
            <w:r>
              <w:rPr>
                <w:rFonts w:eastAsia="仿宋_GB2312"/>
                <w:kern w:val="0"/>
                <w:sz w:val="24"/>
              </w:rPr>
              <w:t>〔2021〕367号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</w:t>
            </w:r>
            <w:r>
              <w:rPr>
                <w:rFonts w:hint="eastAsia" w:eastAsia="仿宋_GB2312"/>
                <w:kern w:val="0"/>
                <w:sz w:val="24"/>
              </w:rPr>
              <w:t>发改</w:t>
            </w:r>
            <w:r>
              <w:rPr>
                <w:rFonts w:eastAsia="仿宋_GB2312"/>
                <w:kern w:val="0"/>
                <w:sz w:val="24"/>
              </w:rPr>
              <w:t>〔2022〕459号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坛发改价</w:t>
            </w:r>
            <w:r>
              <w:rPr>
                <w:rFonts w:eastAsia="仿宋_GB2312"/>
                <w:kern w:val="0"/>
                <w:sz w:val="24"/>
              </w:rPr>
              <w:t>〔20</w:t>
            </w:r>
            <w:r>
              <w:rPr>
                <w:rFonts w:hint="eastAsia"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hint="eastAsia" w:eastAsia="仿宋_GB2312"/>
                <w:kern w:val="0"/>
                <w:sz w:val="24"/>
              </w:rPr>
              <w:t>61</w:t>
            </w:r>
            <w:r>
              <w:rPr>
                <w:rFonts w:eastAsia="仿宋_GB2312"/>
                <w:kern w:val="0"/>
                <w:sz w:val="24"/>
              </w:rPr>
              <w:t xml:space="preserve">号 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坛</w:t>
            </w:r>
            <w:r>
              <w:rPr>
                <w:rFonts w:eastAsia="仿宋_GB2312"/>
                <w:kern w:val="0"/>
                <w:sz w:val="24"/>
              </w:rPr>
              <w:t>发改</w:t>
            </w:r>
            <w:r>
              <w:rPr>
                <w:rFonts w:hint="eastAsia" w:eastAsia="仿宋_GB2312"/>
                <w:kern w:val="0"/>
                <w:sz w:val="24"/>
              </w:rPr>
              <w:t>价</w:t>
            </w:r>
            <w:r>
              <w:rPr>
                <w:rFonts w:eastAsia="仿宋_GB2312"/>
                <w:kern w:val="0"/>
                <w:sz w:val="24"/>
              </w:rPr>
              <w:t>〔20</w:t>
            </w:r>
            <w:r>
              <w:rPr>
                <w:rFonts w:hint="eastAsia" w:eastAsia="仿宋_GB2312"/>
                <w:kern w:val="0"/>
                <w:sz w:val="24"/>
              </w:rPr>
              <w:t>16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 xml:space="preserve">号 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发展改革部门、教育部门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教育</w:t>
            </w:r>
          </w:p>
        </w:tc>
      </w:tr>
    </w:tbl>
    <w:p>
      <w:pPr>
        <w:spacing w:line="570" w:lineRule="exact"/>
        <w:rPr>
          <w:rFonts w:eastAsia="仿宋_GB2312"/>
          <w:sz w:val="32"/>
          <w:szCs w:val="32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linePitch="286" w:charSpace="0"/>
        </w:sect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常州市市级政府定价管理的经营服务性收费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目录清单（截止202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tbl>
      <w:tblPr>
        <w:tblStyle w:val="4"/>
        <w:tblW w:w="13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850"/>
        <w:gridCol w:w="1276"/>
        <w:gridCol w:w="1134"/>
        <w:gridCol w:w="2977"/>
        <w:gridCol w:w="127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收费项目名称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是否涉企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是否行政审批前置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是否涉进出口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收费文件（文号）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定价部门</w:t>
            </w:r>
          </w:p>
        </w:tc>
        <w:tc>
          <w:tcPr>
            <w:tcW w:w="135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一、土地使用权交易服务费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土地使用权出让、转让、抵押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苏价服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</w:rPr>
              <w:t>04〕</w:t>
            </w:r>
            <w:r>
              <w:rPr>
                <w:rFonts w:eastAsia="仿宋_GB2312"/>
                <w:kern w:val="0"/>
                <w:sz w:val="24"/>
              </w:rPr>
              <w:t>258号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苏价服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</w:rPr>
              <w:t>05〕</w:t>
            </w:r>
            <w:r>
              <w:rPr>
                <w:rFonts w:eastAsia="仿宋_GB2312"/>
                <w:kern w:val="0"/>
                <w:sz w:val="24"/>
              </w:rPr>
              <w:t>64号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苏国土资发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</w:rPr>
              <w:t>05〕</w:t>
            </w:r>
            <w:r>
              <w:rPr>
                <w:rFonts w:eastAsia="仿宋_GB2312"/>
                <w:kern w:val="0"/>
                <w:sz w:val="24"/>
              </w:rPr>
              <w:t>89号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常价房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</w:rPr>
              <w:t>04〕</w:t>
            </w:r>
            <w:r>
              <w:rPr>
                <w:rFonts w:eastAsia="仿宋_GB2312"/>
                <w:kern w:val="0"/>
                <w:sz w:val="24"/>
              </w:rPr>
              <w:t>295号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苏价服函〔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31号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二、物业服务收费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普通住宅前期物业公共服务、汽车停放收费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常价房〔2009〕50号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常价服〔2012〕66号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三、机动车停放服务收费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常政办发〔2007〕37号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公安、城市管理部门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四、危险废弃物处置收费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（一）危险废物集中处置费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常价费〔2009〕122号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常发改〔20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9〕270号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（二）一般危险废物填埋处置费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常价服〔2016〕39号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常发改〔20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9〕270号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五、供水服务收费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新建住宅小区二次供水设施建设、运行管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理维护费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常建〔2011〕285号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六、供气服务收费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城镇燃气工程安装费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常建〔2011〕285号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七、有线电视工程配套费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苏价服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2013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258号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苏价服</w:t>
            </w:r>
            <w:r>
              <w:rPr>
                <w:rFonts w:hint="eastAsia" w:eastAsia="仿宋_GB2312"/>
                <w:kern w:val="0"/>
                <w:sz w:val="24"/>
              </w:rPr>
              <w:t>〔</w:t>
            </w:r>
            <w:r>
              <w:rPr>
                <w:rFonts w:eastAsia="仿宋_GB2312"/>
                <w:kern w:val="0"/>
                <w:sz w:val="24"/>
              </w:rPr>
              <w:t>2019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219号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</w:t>
            </w:r>
            <w:r>
              <w:rPr>
                <w:rFonts w:hint="eastAsia" w:eastAsia="仿宋_GB2312"/>
                <w:kern w:val="0"/>
                <w:sz w:val="24"/>
              </w:rPr>
              <w:t>规〔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8号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常价服〔20</w:t>
            </w:r>
            <w:r>
              <w:rPr>
                <w:rFonts w:hint="eastAsia"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>〕114 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广电部门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八、公办公营养老机构基本服务收费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常价费〔2016〕72号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（一）床位费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常价费〔2015〕44号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（二）护理费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</w:t>
            </w:r>
            <w:r>
              <w:rPr>
                <w:rFonts w:hint="eastAsia"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〕239号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九、殡葬基本服务收费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苏价</w:t>
            </w:r>
            <w:r>
              <w:rPr>
                <w:rFonts w:hint="eastAsia" w:eastAsia="仿宋_GB2312"/>
                <w:kern w:val="0"/>
                <w:sz w:val="24"/>
              </w:rPr>
              <w:t>规〔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23号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常价费〔2012〕111号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2"/>
              </w:rPr>
            </w:pP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5068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（一）公益性公墓的墓葬费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常价费〔1997〕26号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常价服〔2000〕325号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常价服〔2001〕276号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常价服〔2008〕140号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常价费〔2011〕75号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发展改革部门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民政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zkzYjg4OTA4YzI2MGM4ZmNhM2QwMDI3ZDE0OTQifQ=="/>
  </w:docVars>
  <w:rsids>
    <w:rsidRoot w:val="3CE17D0A"/>
    <w:rsid w:val="3CE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2023-07-17T07:41:00Z</dcterms:created>
  <dc:creator>人过其名</dc:creator>
  <cp:lastModifiedBy>人过其名</cp:lastModifiedBy>
  <dcterms:modified xsi:type="dcterms:W3CDTF">2023-07-17T07:42:04Z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02EFDA686E084B5C882799F2CCD3E060_11</vt:lpwstr>
  </property>
</Properties>
</file>