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26" w:rsidRDefault="00952026" w:rsidP="00952026">
      <w:pPr>
        <w:spacing w:line="6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952026" w:rsidRDefault="00952026" w:rsidP="00952026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关于新辟城市公交121路线路的公示</w:t>
      </w:r>
    </w:p>
    <w:p w:rsidR="00952026" w:rsidRDefault="00952026" w:rsidP="00952026">
      <w:pPr>
        <w:spacing w:line="570" w:lineRule="exact"/>
        <w:ind w:firstLineChars="200" w:firstLine="640"/>
        <w:rPr>
          <w:rFonts w:eastAsia="黑体" w:hint="eastAsia"/>
          <w:sz w:val="32"/>
          <w:szCs w:val="36"/>
        </w:rPr>
      </w:pPr>
    </w:p>
    <w:p w:rsidR="00952026" w:rsidRDefault="00952026" w:rsidP="00952026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为配合沪宁沿江高铁金坛站启用，加强尧塘街道、华罗庚高新区、滨湖新城与金坛高铁站的公交联系，经现场道路勘察，结合场站实际情况，拟于</w:t>
      </w:r>
      <w:r>
        <w:rPr>
          <w:rFonts w:eastAsia="仿宋_GB2312"/>
          <w:sz w:val="32"/>
          <w:szCs w:val="36"/>
        </w:rPr>
        <w:t>2023</w:t>
      </w:r>
      <w:r>
        <w:rPr>
          <w:rFonts w:eastAsia="仿宋_GB2312" w:hint="eastAsia"/>
          <w:sz w:val="32"/>
          <w:szCs w:val="36"/>
        </w:rPr>
        <w:t>年</w:t>
      </w:r>
      <w:r>
        <w:rPr>
          <w:rFonts w:eastAsia="仿宋_GB2312"/>
          <w:sz w:val="32"/>
          <w:szCs w:val="36"/>
        </w:rPr>
        <w:t>9</w:t>
      </w:r>
      <w:r>
        <w:rPr>
          <w:rFonts w:eastAsia="仿宋_GB2312" w:hint="eastAsia"/>
          <w:sz w:val="32"/>
          <w:szCs w:val="36"/>
        </w:rPr>
        <w:t>月</w:t>
      </w:r>
      <w:r>
        <w:rPr>
          <w:rFonts w:eastAsia="仿宋_GB2312"/>
          <w:sz w:val="32"/>
          <w:szCs w:val="36"/>
        </w:rPr>
        <w:t>27</w:t>
      </w:r>
      <w:r>
        <w:rPr>
          <w:rFonts w:eastAsia="仿宋_GB2312" w:hint="eastAsia"/>
          <w:sz w:val="32"/>
          <w:szCs w:val="36"/>
        </w:rPr>
        <w:t>日起新辟城市公交</w:t>
      </w:r>
      <w:r>
        <w:rPr>
          <w:rFonts w:eastAsia="仿宋_GB2312"/>
          <w:sz w:val="32"/>
          <w:szCs w:val="36"/>
        </w:rPr>
        <w:t>121</w:t>
      </w:r>
      <w:r>
        <w:rPr>
          <w:rFonts w:eastAsia="仿宋_GB2312" w:hint="eastAsia"/>
          <w:sz w:val="32"/>
          <w:szCs w:val="36"/>
        </w:rPr>
        <w:t>路，并同步对沿线公交站名进行统一，具体方案如下</w:t>
      </w:r>
      <w:r>
        <w:rPr>
          <w:rFonts w:eastAsia="仿宋_GB2312"/>
          <w:sz w:val="32"/>
          <w:szCs w:val="36"/>
        </w:rPr>
        <w:t>:</w:t>
      </w:r>
    </w:p>
    <w:p w:rsidR="00952026" w:rsidRDefault="00952026" w:rsidP="00952026">
      <w:pPr>
        <w:spacing w:line="600" w:lineRule="exact"/>
        <w:ind w:firstLineChars="200"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一、线路走向</w:t>
      </w:r>
    </w:p>
    <w:p w:rsidR="00952026" w:rsidRDefault="00952026" w:rsidP="00952026">
      <w:pPr>
        <w:spacing w:line="600" w:lineRule="exact"/>
        <w:ind w:firstLineChars="200" w:firstLine="640"/>
        <w:rPr>
          <w:rFonts w:eastAsia="仿宋_GB2312" w:hint="eastAsia"/>
          <w:sz w:val="32"/>
          <w:szCs w:val="36"/>
        </w:rPr>
      </w:pPr>
      <w:r>
        <w:rPr>
          <w:rFonts w:eastAsia="仿宋_GB2312"/>
          <w:sz w:val="32"/>
          <w:szCs w:val="36"/>
        </w:rPr>
        <w:t>121</w:t>
      </w:r>
      <w:r>
        <w:rPr>
          <w:rFonts w:eastAsia="仿宋_GB2312" w:hint="eastAsia"/>
          <w:sz w:val="32"/>
          <w:szCs w:val="36"/>
        </w:rPr>
        <w:t>路由金坛高铁站始发，经云锦路（上行经金门路）、金沙大道（</w:t>
      </w:r>
      <w:r>
        <w:rPr>
          <w:rFonts w:eastAsia="仿宋_GB2312"/>
          <w:sz w:val="32"/>
          <w:szCs w:val="36"/>
        </w:rPr>
        <w:t>G233</w:t>
      </w:r>
      <w:r>
        <w:rPr>
          <w:rFonts w:eastAsia="仿宋_GB2312" w:hint="eastAsia"/>
          <w:sz w:val="32"/>
          <w:szCs w:val="36"/>
        </w:rPr>
        <w:t>）、钱资湖大道、渔笛路、金坛大道、金山路、鸿福路、汇贤南路、金坛大道、金武快速路（下行单向路段）、中兴南路（下行单向路段）、科教路（下行单向路段）、金湖路（</w:t>
      </w:r>
      <w:r>
        <w:rPr>
          <w:rFonts w:eastAsia="仿宋_GB2312"/>
          <w:sz w:val="32"/>
          <w:szCs w:val="36"/>
        </w:rPr>
        <w:t>S240</w:t>
      </w:r>
      <w:r>
        <w:rPr>
          <w:rFonts w:eastAsia="仿宋_GB2312" w:hint="eastAsia"/>
          <w:sz w:val="32"/>
          <w:szCs w:val="36"/>
        </w:rPr>
        <w:t>）、金龙大道、明湖路、华业路、复兴南路、科教路、云湖路、金武快速路、亿晶大街至尧塘客运站往返运行。</w:t>
      </w:r>
    </w:p>
    <w:p w:rsidR="00952026" w:rsidRDefault="00952026" w:rsidP="00952026">
      <w:pPr>
        <w:spacing w:line="600" w:lineRule="exact"/>
        <w:ind w:firstLineChars="200"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二、途经站点</w:t>
      </w:r>
    </w:p>
    <w:p w:rsidR="00952026" w:rsidRDefault="00952026" w:rsidP="00952026">
      <w:pPr>
        <w:spacing w:line="600" w:lineRule="exact"/>
        <w:ind w:firstLineChars="200" w:firstLine="640"/>
        <w:rPr>
          <w:rFonts w:eastAsia="仿宋_GB2312" w:hint="eastAsia"/>
          <w:sz w:val="32"/>
          <w:szCs w:val="36"/>
        </w:rPr>
      </w:pPr>
      <w:r>
        <w:rPr>
          <w:rFonts w:eastAsia="仿宋_GB2312"/>
          <w:sz w:val="32"/>
          <w:szCs w:val="36"/>
        </w:rPr>
        <w:t>121</w:t>
      </w:r>
      <w:r>
        <w:rPr>
          <w:rFonts w:eastAsia="仿宋_GB2312" w:hint="eastAsia"/>
          <w:sz w:val="32"/>
          <w:szCs w:val="36"/>
        </w:rPr>
        <w:t>路由金坛高铁站始发，沿途停靠黄庄（下行停靠）、南洲、金亭桥、金坛大道·钱家路（上行停靠）、金沙中学（人民医院）、金坛大道·聚贤路（下行停靠）、金坛大道·群贤路（上行停靠）、图书馆、国际人才社区、钱塘映象、华罗庚实验小学、汇贤初级中学、人社大楼（下行停靠）、金坛大道·金宜路（上行停靠）、金武路·金湖路（下行停靠）、</w:t>
      </w:r>
      <w:r>
        <w:rPr>
          <w:rFonts w:eastAsia="仿宋_GB2312" w:hint="eastAsia"/>
          <w:sz w:val="32"/>
          <w:szCs w:val="36"/>
        </w:rPr>
        <w:lastRenderedPageBreak/>
        <w:t>荷香苑（万科四季雅苑）（下行停靠）、金武路（上行停靠）、晨风集团（晨风研究中心）、渔业村、宜干桥、绿电孵化中心、宝优际、厚生新能源、竹香苑、信维通信西门、大乘公寓、大乘汽车南门、大乘汽车东门、金武路·云湖路（下行停靠）、金武路·月湖路、尧塘（上行停靠）、尧塘农民公寓、尧塘亿景花园（杜鹃园）、尧塘医院（瑞香园）、尧塘客运站等站。</w:t>
      </w:r>
    </w:p>
    <w:p w:rsidR="00952026" w:rsidRDefault="00952026" w:rsidP="00952026">
      <w:pPr>
        <w:spacing w:line="600" w:lineRule="exact"/>
        <w:ind w:firstLineChars="200"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三、营运班次时间</w:t>
      </w:r>
    </w:p>
    <w:p w:rsidR="00952026" w:rsidRDefault="00952026" w:rsidP="00952026">
      <w:pPr>
        <w:spacing w:line="600" w:lineRule="exact"/>
        <w:ind w:firstLineChars="200" w:firstLine="640"/>
        <w:rPr>
          <w:rFonts w:eastAsia="仿宋_GB2312" w:hint="eastAsia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金坛高铁站</w:t>
      </w:r>
      <w:r>
        <w:rPr>
          <w:rFonts w:eastAsia="仿宋_GB2312"/>
          <w:sz w:val="32"/>
          <w:szCs w:val="36"/>
        </w:rPr>
        <w:t>:5:40-17:00</w:t>
      </w:r>
    </w:p>
    <w:p w:rsidR="00952026" w:rsidRDefault="00952026" w:rsidP="00952026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尧塘客运站</w:t>
      </w:r>
      <w:r>
        <w:rPr>
          <w:rFonts w:eastAsia="仿宋_GB2312"/>
          <w:sz w:val="32"/>
          <w:szCs w:val="36"/>
        </w:rPr>
        <w:t>:7:10-18:30</w:t>
      </w:r>
    </w:p>
    <w:p w:rsidR="00952026" w:rsidRDefault="00952026" w:rsidP="00952026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定时班车，全天预计</w:t>
      </w:r>
      <w:r>
        <w:rPr>
          <w:rFonts w:eastAsia="仿宋_GB2312"/>
          <w:sz w:val="32"/>
          <w:szCs w:val="36"/>
        </w:rPr>
        <w:t>9</w:t>
      </w:r>
      <w:r>
        <w:rPr>
          <w:rFonts w:eastAsia="仿宋_GB2312" w:hint="eastAsia"/>
          <w:sz w:val="32"/>
          <w:szCs w:val="36"/>
        </w:rPr>
        <w:t>班次</w:t>
      </w:r>
    </w:p>
    <w:p w:rsidR="00952026" w:rsidRDefault="00952026" w:rsidP="00952026">
      <w:pPr>
        <w:spacing w:line="600" w:lineRule="exact"/>
        <w:ind w:firstLineChars="200"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四、票制票价</w:t>
      </w:r>
    </w:p>
    <w:p w:rsidR="00952026" w:rsidRDefault="00952026" w:rsidP="00952026">
      <w:pPr>
        <w:spacing w:line="600" w:lineRule="exact"/>
        <w:ind w:firstLineChars="200" w:firstLine="640"/>
        <w:rPr>
          <w:rFonts w:eastAsia="仿宋_GB2312" w:hint="eastAsia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全程票价一元，刷卡享受优惠，支持微信、支付宝扫码乘车。</w:t>
      </w:r>
    </w:p>
    <w:p w:rsidR="00952026" w:rsidRDefault="00952026" w:rsidP="00952026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</w:p>
    <w:p w:rsidR="00952026" w:rsidRDefault="00952026" w:rsidP="0095202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6"/>
        </w:rPr>
        <w:t>附件</w:t>
      </w:r>
      <w:r>
        <w:rPr>
          <w:rFonts w:eastAsia="仿宋_GB2312"/>
          <w:sz w:val="32"/>
          <w:szCs w:val="36"/>
        </w:rPr>
        <w:t>:</w:t>
      </w:r>
      <w:r>
        <w:rPr>
          <w:rFonts w:eastAsia="仿宋_GB2312" w:hint="eastAsia"/>
          <w:sz w:val="32"/>
          <w:szCs w:val="36"/>
        </w:rPr>
        <w:t>城市公交</w:t>
      </w:r>
      <w:r>
        <w:rPr>
          <w:rFonts w:eastAsia="仿宋_GB2312"/>
          <w:sz w:val="32"/>
          <w:szCs w:val="36"/>
        </w:rPr>
        <w:t>121</w:t>
      </w:r>
      <w:r>
        <w:rPr>
          <w:rFonts w:eastAsia="仿宋_GB2312" w:hint="eastAsia"/>
          <w:sz w:val="32"/>
          <w:szCs w:val="36"/>
        </w:rPr>
        <w:t>路线路走向示意图</w:t>
      </w:r>
    </w:p>
    <w:p w:rsidR="00952026" w:rsidRDefault="00952026" w:rsidP="00952026">
      <w:pPr>
        <w:spacing w:line="570" w:lineRule="exact"/>
        <w:ind w:firstLineChars="200" w:firstLine="640"/>
        <w:rPr>
          <w:rFonts w:eastAsia="仿宋_GB2312"/>
          <w:sz w:val="32"/>
          <w:szCs w:val="36"/>
        </w:rPr>
      </w:pPr>
    </w:p>
    <w:p w:rsidR="00952026" w:rsidRDefault="00952026" w:rsidP="00952026">
      <w:pPr>
        <w:wordWrap w:val="0"/>
        <w:spacing w:line="570" w:lineRule="exact"/>
        <w:rPr>
          <w:rFonts w:eastAsia="仿宋"/>
          <w:sz w:val="32"/>
          <w:szCs w:val="36"/>
        </w:rPr>
      </w:pPr>
      <w:r>
        <w:rPr>
          <w:rFonts w:eastAsia="仿宋"/>
          <w:sz w:val="32"/>
          <w:szCs w:val="36"/>
        </w:rPr>
        <w:t xml:space="preserve">   </w:t>
      </w:r>
    </w:p>
    <w:p w:rsidR="00952026" w:rsidRDefault="00952026" w:rsidP="00952026">
      <w:pPr>
        <w:jc w:val="left"/>
        <w:rPr>
          <w:rFonts w:eastAsia="仿宋"/>
          <w:sz w:val="32"/>
          <w:szCs w:val="36"/>
        </w:rPr>
      </w:pPr>
      <w:r>
        <w:rPr>
          <w:rFonts w:eastAsia="仿宋"/>
          <w:noProof/>
          <w:sz w:val="32"/>
          <w:szCs w:val="36"/>
        </w:rPr>
        <w:lastRenderedPageBreak/>
        <w:drawing>
          <wp:inline distT="0" distB="0" distL="0" distR="0">
            <wp:extent cx="5581650" cy="2219325"/>
            <wp:effectExtent l="0" t="0" r="0" b="9525"/>
            <wp:docPr id="1" name="图片 1" descr="城市公交121路营运线路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城市公交121路营运线路示意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A19" w:rsidRDefault="00E42A19">
      <w:bookmarkStart w:id="0" w:name="_GoBack"/>
      <w:bookmarkEnd w:id="0"/>
    </w:p>
    <w:sectPr w:rsidR="00E42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26"/>
    <w:rsid w:val="00952026"/>
    <w:rsid w:val="00E4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20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5202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20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520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卞振萍</dc:creator>
  <cp:lastModifiedBy>卞振萍</cp:lastModifiedBy>
  <cp:revision>1</cp:revision>
  <dcterms:created xsi:type="dcterms:W3CDTF">2023-09-22T07:07:00Z</dcterms:created>
  <dcterms:modified xsi:type="dcterms:W3CDTF">2023-09-22T07:07:00Z</dcterms:modified>
</cp:coreProperties>
</file>