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33" w:rsidRDefault="006E3733" w:rsidP="006E3733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E3733" w:rsidRDefault="006E3733" w:rsidP="006E3733">
      <w:pPr>
        <w:spacing w:line="64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关于优化城乡公交235路线路的公示</w:t>
      </w:r>
    </w:p>
    <w:p w:rsidR="006E3733" w:rsidRDefault="006E3733" w:rsidP="006E3733">
      <w:pPr>
        <w:spacing w:line="57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6"/>
        </w:rPr>
      </w:pP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为深入贯彻落实公交优先发展战略，积极推进城乡公交一体化发展进程，同时结合沪宁沿江高铁金坛站启用，经现场道路勘察，结合场站实际情况，拟于</w:t>
      </w:r>
      <w:r>
        <w:rPr>
          <w:rFonts w:eastAsia="仿宋_GB2312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27</w:t>
      </w:r>
      <w:r>
        <w:rPr>
          <w:rFonts w:eastAsia="仿宋_GB2312" w:hint="eastAsia"/>
          <w:sz w:val="32"/>
          <w:szCs w:val="36"/>
        </w:rPr>
        <w:t>日起优化调整城乡公交</w:t>
      </w: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路，并同步对沿线公交站名进行统一。具体方案如下</w:t>
      </w:r>
      <w:r>
        <w:rPr>
          <w:rFonts w:eastAsia="仿宋_GB2312"/>
          <w:sz w:val="32"/>
          <w:szCs w:val="36"/>
        </w:rPr>
        <w:t>:</w:t>
      </w:r>
    </w:p>
    <w:p w:rsidR="006E3733" w:rsidRDefault="006E3733" w:rsidP="006E373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6E3733" w:rsidRDefault="006E3733" w:rsidP="006E373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路由公交总站始发，经渔笛路、钱资湖大道（上行经金坛大道）、金沙大道（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）、金门路（上行经云锦路）、江东大道、钱涑线至涑渎村往返运行。</w:t>
      </w:r>
    </w:p>
    <w:p w:rsidR="006E3733" w:rsidRDefault="006E3733" w:rsidP="006E373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6E3733" w:rsidRDefault="006E3733" w:rsidP="006E373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路由公交总站始发，沿途停靠后歧桥（上行停靠）、南洲、黄庄、金坛高铁站、方边村、涑渎村等站。</w:t>
      </w:r>
    </w:p>
    <w:p w:rsidR="006E3733" w:rsidRDefault="006E3733" w:rsidP="006E373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6E3733" w:rsidRDefault="006E3733" w:rsidP="006E373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路（日发</w:t>
      </w:r>
      <w:r>
        <w:rPr>
          <w:rFonts w:eastAsia="仿宋_GB2312"/>
          <w:sz w:val="32"/>
          <w:szCs w:val="36"/>
        </w:rPr>
        <w:t>15</w:t>
      </w:r>
      <w:r>
        <w:rPr>
          <w:rFonts w:eastAsia="仿宋_GB2312" w:hint="eastAsia"/>
          <w:sz w:val="32"/>
          <w:szCs w:val="36"/>
        </w:rPr>
        <w:t>班次）</w:t>
      </w: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公交总站</w:t>
      </w:r>
      <w:r>
        <w:rPr>
          <w:rFonts w:eastAsia="仿宋_GB2312"/>
          <w:sz w:val="32"/>
          <w:szCs w:val="36"/>
        </w:rPr>
        <w:t>:6:10-17:25</w:t>
      </w: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涑渎村</w:t>
      </w:r>
      <w:r>
        <w:rPr>
          <w:rFonts w:eastAsia="仿宋_GB2312"/>
          <w:sz w:val="32"/>
          <w:szCs w:val="36"/>
        </w:rPr>
        <w:t>:6:30-17:40</w:t>
      </w:r>
    </w:p>
    <w:p w:rsidR="006E3733" w:rsidRDefault="006E3733" w:rsidP="006E373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四、票制票价</w:t>
      </w:r>
    </w:p>
    <w:p w:rsidR="006E3733" w:rsidRDefault="006E3733" w:rsidP="006E373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维持原阶梯票价不变，公交卡享受刷卡优惠，支持微信、支付宝扫码乘车。</w:t>
      </w: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6"/>
        </w:rPr>
        <w:lastRenderedPageBreak/>
        <w:t>附件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城乡公交</w:t>
      </w: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6E3733" w:rsidRDefault="006E3733" w:rsidP="006E3733">
      <w:pPr>
        <w:jc w:val="left"/>
        <w:rPr>
          <w:rFonts w:eastAsia="仿宋"/>
          <w:sz w:val="32"/>
          <w:szCs w:val="36"/>
        </w:rPr>
      </w:pPr>
      <w:r>
        <w:rPr>
          <w:rFonts w:eastAsia="仿宋"/>
          <w:noProof/>
          <w:sz w:val="32"/>
          <w:szCs w:val="36"/>
        </w:rPr>
        <w:drawing>
          <wp:inline distT="0" distB="0" distL="0" distR="0">
            <wp:extent cx="5600700" cy="5819775"/>
            <wp:effectExtent l="0" t="0" r="0" b="9525"/>
            <wp:docPr id="2" name="图片 2" descr="城乡公交235路线路优化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城乡公交235路线路优化调整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33" w:rsidRDefault="006E3733" w:rsidP="006E3733">
      <w:pPr>
        <w:wordWrap w:val="0"/>
        <w:spacing w:line="570" w:lineRule="exact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    </w:t>
      </w:r>
    </w:p>
    <w:p w:rsidR="000F51EA" w:rsidRDefault="000F51EA">
      <w:bookmarkStart w:id="0" w:name="_GoBack"/>
      <w:bookmarkEnd w:id="0"/>
    </w:p>
    <w:sectPr w:rsidR="000F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A8"/>
    <w:rsid w:val="000F11A8"/>
    <w:rsid w:val="000F51EA"/>
    <w:rsid w:val="006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2</cp:revision>
  <dcterms:created xsi:type="dcterms:W3CDTF">2023-09-22T01:39:00Z</dcterms:created>
  <dcterms:modified xsi:type="dcterms:W3CDTF">2023-09-22T01:46:00Z</dcterms:modified>
</cp:coreProperties>
</file>