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仿宋" w:hAnsi="仿宋" w:eastAsia="仿宋"/>
          <w:b/>
          <w:bCs/>
          <w:sz w:val="44"/>
          <w:szCs w:val="44"/>
        </w:rPr>
      </w:pPr>
      <w:r>
        <w:rPr>
          <w:rFonts w:hint="eastAsia" w:ascii="仿宋" w:hAnsi="仿宋" w:eastAsia="仿宋"/>
          <w:b/>
          <w:bCs/>
          <w:sz w:val="44"/>
          <w:szCs w:val="44"/>
        </w:rPr>
        <w:t>常州市金坛区环境保护局</w:t>
      </w:r>
    </w:p>
    <w:p>
      <w:pPr>
        <w:widowControl/>
        <w:spacing w:line="600" w:lineRule="exact"/>
        <w:jc w:val="center"/>
        <w:rPr>
          <w:rFonts w:ascii="仿宋" w:hAnsi="仿宋" w:eastAsia="仿宋"/>
          <w:b/>
          <w:bCs/>
          <w:spacing w:val="20"/>
          <w:sz w:val="44"/>
          <w:szCs w:val="44"/>
        </w:rPr>
      </w:pPr>
      <w:r>
        <w:rPr>
          <w:rFonts w:hint="eastAsia" w:ascii="仿宋" w:hAnsi="仿宋" w:eastAsia="仿宋"/>
          <w:b/>
          <w:bCs/>
          <w:spacing w:val="20"/>
          <w:sz w:val="44"/>
          <w:szCs w:val="44"/>
        </w:rPr>
        <w:t>行政处罚决定书</w:t>
      </w:r>
    </w:p>
    <w:p>
      <w:pPr>
        <w:widowControl/>
        <w:spacing w:line="600" w:lineRule="exact"/>
        <w:jc w:val="right"/>
        <w:rPr>
          <w:rFonts w:ascii="仿宋" w:hAnsi="仿宋" w:eastAsia="仿宋" w:cstheme="minorEastAsia"/>
          <w:sz w:val="28"/>
          <w:szCs w:val="28"/>
        </w:rPr>
      </w:pPr>
      <w:r>
        <w:rPr>
          <w:rFonts w:hint="eastAsia" w:ascii="仿宋" w:hAnsi="仿宋" w:eastAsia="仿宋" w:cstheme="minorEastAsia"/>
          <w:sz w:val="28"/>
          <w:szCs w:val="28"/>
        </w:rPr>
        <w:t>坛环罚字[2017]004号</w:t>
      </w:r>
    </w:p>
    <w:p>
      <w:pPr>
        <w:spacing w:line="440" w:lineRule="exact"/>
        <w:rPr>
          <w:rFonts w:ascii="仿宋" w:hAnsi="仿宋" w:eastAsia="仿宋" w:cs="仿宋_GB2312"/>
          <w:sz w:val="28"/>
          <w:szCs w:val="28"/>
        </w:rPr>
      </w:pPr>
    </w:p>
    <w:p>
      <w:pPr>
        <w:spacing w:line="480" w:lineRule="exact"/>
        <w:jc w:val="left"/>
        <w:rPr>
          <w:rFonts w:ascii="仿宋" w:hAnsi="仿宋" w:eastAsia="仿宋" w:cs="仿宋_GB2312"/>
          <w:sz w:val="28"/>
          <w:szCs w:val="28"/>
        </w:rPr>
      </w:pPr>
      <w:r>
        <w:rPr>
          <w:rFonts w:hint="eastAsia" w:ascii="仿宋" w:hAnsi="仿宋" w:eastAsia="仿宋" w:cs="仿宋_GB2312"/>
          <w:sz w:val="28"/>
          <w:szCs w:val="28"/>
        </w:rPr>
        <w:t>常州常荣动力机械有限公司：</w:t>
      </w:r>
    </w:p>
    <w:p>
      <w:pPr>
        <w:spacing w:line="480" w:lineRule="exact"/>
        <w:jc w:val="left"/>
        <w:rPr>
          <w:rFonts w:ascii="仿宋" w:hAnsi="仿宋" w:eastAsia="仿宋" w:cs="仿宋_GB2312"/>
          <w:sz w:val="28"/>
          <w:szCs w:val="28"/>
        </w:rPr>
      </w:pPr>
      <w:r>
        <w:rPr>
          <w:rFonts w:hint="eastAsia" w:ascii="仿宋" w:hAnsi="仿宋" w:eastAsia="仿宋" w:cs="仿宋_GB2312"/>
          <w:sz w:val="28"/>
          <w:szCs w:val="28"/>
        </w:rPr>
        <w:t>地址：金坛市晨风路889号</w:t>
      </w:r>
    </w:p>
    <w:p>
      <w:pPr>
        <w:spacing w:line="480" w:lineRule="exact"/>
        <w:jc w:val="left"/>
        <w:rPr>
          <w:rFonts w:hint="eastAsia" w:ascii="仿宋" w:hAnsi="仿宋" w:eastAsia="仿宋" w:cs="仿宋_GB2312"/>
          <w:sz w:val="28"/>
          <w:szCs w:val="28"/>
        </w:rPr>
      </w:pPr>
      <w:r>
        <w:rPr>
          <w:rFonts w:hint="eastAsia" w:ascii="仿宋" w:hAnsi="仿宋" w:eastAsia="仿宋" w:cs="仿宋_GB2312"/>
          <w:sz w:val="28"/>
          <w:szCs w:val="28"/>
        </w:rPr>
        <w:t xml:space="preserve">法定代表人：朱金伢  </w:t>
      </w:r>
    </w:p>
    <w:p>
      <w:pPr>
        <w:spacing w:line="480" w:lineRule="exact"/>
        <w:jc w:val="left"/>
        <w:rPr>
          <w:rFonts w:ascii="仿宋" w:hAnsi="仿宋" w:eastAsia="仿宋" w:cs="仿宋_GB2312"/>
          <w:sz w:val="28"/>
          <w:szCs w:val="28"/>
        </w:rPr>
      </w:pPr>
      <w:bookmarkStart w:id="0" w:name="_GoBack"/>
      <w:bookmarkEnd w:id="0"/>
      <w:r>
        <w:rPr>
          <w:rFonts w:hint="eastAsia" w:ascii="仿宋" w:hAnsi="仿宋" w:eastAsia="仿宋" w:cs="仿宋_GB2312"/>
          <w:sz w:val="28"/>
          <w:szCs w:val="28"/>
        </w:rPr>
        <w:t>组织机构代码证代码：69675631-5</w:t>
      </w:r>
    </w:p>
    <w:p>
      <w:pPr>
        <w:spacing w:line="480" w:lineRule="exact"/>
        <w:jc w:val="left"/>
        <w:rPr>
          <w:rFonts w:ascii="仿宋" w:hAnsi="仿宋" w:eastAsia="仿宋" w:cs="仿宋_GB2312"/>
          <w:sz w:val="28"/>
          <w:szCs w:val="28"/>
        </w:rPr>
      </w:pPr>
      <w:r>
        <w:rPr>
          <w:rFonts w:hint="eastAsia" w:ascii="仿宋" w:hAnsi="仿宋" w:eastAsia="仿宋" w:cs="仿宋_GB2312"/>
          <w:sz w:val="28"/>
          <w:szCs w:val="28"/>
        </w:rPr>
        <w:t>营业执照注册号：320482000069624</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我局于2016年10月31日对你单位进行了调查，发现你单位正在生产单缸柴油机，你单位“迁建单缸柴油机项目”的环境影响评价文件于2014年7月31日经我局审批同意，该项目于2015年10月建成，2016年1月投入生产，生产过程中有燃烧废气、喷漆废气、清洗废水以及废机油、漆渣、废包装桶等污染物产生，现已分别建成了一套废水预处理设施和废气处理设施，但未建设危险废物贮存设施，产生的废油漆空桶、漆渣等危险废物露天堆放在公司西侧围墙处。目前，该项目需要配套建设的环境保护设施未经验收。</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以上事实，有以下证据为凭：</w:t>
      </w:r>
    </w:p>
    <w:p>
      <w:pPr>
        <w:spacing w:line="48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1.2016年10月31日我局对你单位《环境监察现场记录表》1份；</w:t>
      </w:r>
    </w:p>
    <w:p>
      <w:pPr>
        <w:spacing w:line="48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2.2016年10月31日我局对你单位陈锡振的《调查询问笔录》1份；</w:t>
      </w:r>
    </w:p>
    <w:p>
      <w:pPr>
        <w:spacing w:line="48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3. 常州常荣动力机械有限公司提供的《营业执照》副本复印件1份；</w:t>
      </w:r>
    </w:p>
    <w:p>
      <w:pPr>
        <w:spacing w:line="48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4. 常州常荣动力机械有限公司提供的《组织机构代码证》副本复印件1份；</w:t>
      </w:r>
    </w:p>
    <w:p>
      <w:pPr>
        <w:spacing w:line="48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5. 常州常荣动力机械有限公司法定代表人朱金伢、办公室主任陈锡振的居民身份证复印件各1份；</w:t>
      </w:r>
    </w:p>
    <w:p>
      <w:pPr>
        <w:spacing w:line="48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6. 常州常荣动力机械有限公司“迁建单缸柴油机项目”环境影响评价文件的审批意见复印件1份；</w:t>
      </w:r>
    </w:p>
    <w:p>
      <w:pPr>
        <w:spacing w:line="48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7.2016年10月31日我局对你单位固体废物露天堆放场所现场检查时拍摄的照片2张。</w:t>
      </w:r>
    </w:p>
    <w:p>
      <w:pPr>
        <w:shd w:val="clear" w:color="auto" w:fill="FFFFFF"/>
        <w:spacing w:line="480" w:lineRule="exact"/>
        <w:ind w:firstLine="480"/>
        <w:rPr>
          <w:rFonts w:ascii="仿宋" w:hAnsi="仿宋" w:eastAsia="仿宋" w:cs="仿宋_GB2312"/>
          <w:sz w:val="28"/>
          <w:szCs w:val="28"/>
        </w:rPr>
      </w:pPr>
      <w:r>
        <w:rPr>
          <w:rFonts w:hint="eastAsia" w:ascii="仿宋" w:hAnsi="仿宋" w:eastAsia="仿宋" w:cs="仿宋_GB2312"/>
          <w:color w:val="000000"/>
          <w:sz w:val="28"/>
          <w:szCs w:val="28"/>
        </w:rPr>
        <w:t>你单位</w:t>
      </w:r>
      <w:r>
        <w:rPr>
          <w:rFonts w:hint="eastAsia" w:ascii="仿宋" w:hAnsi="仿宋" w:eastAsia="仿宋" w:cs="仿宋_GB2312"/>
          <w:sz w:val="28"/>
          <w:szCs w:val="28"/>
        </w:rPr>
        <w:t>的上述行为违反了《中华人民共和国固体废物污染环境防治法》第十七条第一款、《建设项目环境保护管理条例》第十六条、第二十三条之规定。</w:t>
      </w:r>
    </w:p>
    <w:p>
      <w:pPr>
        <w:spacing w:line="440" w:lineRule="exact"/>
        <w:ind w:firstLine="560" w:firstLineChars="200"/>
        <w:rPr>
          <w:rFonts w:ascii="仿宋" w:hAnsi="仿宋" w:eastAsia="仿宋" w:cstheme="minorEastAsia"/>
          <w:sz w:val="28"/>
          <w:szCs w:val="28"/>
        </w:rPr>
      </w:pPr>
      <w:r>
        <w:rPr>
          <w:rFonts w:hint="eastAsia" w:ascii="仿宋" w:hAnsi="仿宋" w:eastAsia="仿宋" w:cstheme="minorEastAsia"/>
          <w:sz w:val="28"/>
          <w:szCs w:val="28"/>
        </w:rPr>
        <w:t>我局于2016年12月12日以《行政处罚事先（听证）告知书》（坛环罚告字〔2016〕142号）告知你单位陈述申辩权和听证申请权。你单位于2016年12月2日申请听证，12月28日撤销听证申请，并递交了陈述申辩材料。经审查，该公司的陈述申辩意见不影响对违法事实的认定。</w:t>
      </w:r>
    </w:p>
    <w:p>
      <w:pPr>
        <w:spacing w:line="44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依据《中华人民共和国固体废物污染环境防治法》第六十八条第一款第（二）项及第二款、《建设项目环境保护管理条例》第二十八条的规定，我局决定对你单位作出如下行政处罚：1、对违反固体废物管理规定的行为处以罚款五万元的行政处罚，责令停止违法行为，责令立即改正；2、对违反建设项目需要配套建设的环保设施未经验收且投入生产的行为处以罚款五万元的行政处罚，责令停止生产。</w:t>
      </w:r>
    </w:p>
    <w:p>
      <w:pPr>
        <w:spacing w:line="440" w:lineRule="exact"/>
        <w:ind w:firstLine="560" w:firstLineChars="200"/>
        <w:rPr>
          <w:rFonts w:ascii="仿宋" w:hAnsi="仿宋" w:eastAsia="仿宋" w:cstheme="minorEastAsia"/>
          <w:color w:val="000000"/>
          <w:kern w:val="0"/>
          <w:sz w:val="28"/>
          <w:szCs w:val="28"/>
        </w:rPr>
      </w:pPr>
      <w:r>
        <w:rPr>
          <w:rFonts w:hint="eastAsia" w:ascii="仿宋" w:hAnsi="仿宋" w:eastAsia="仿宋" w:cstheme="minorEastAsia"/>
          <w:sz w:val="28"/>
          <w:szCs w:val="28"/>
        </w:rPr>
        <w:t>限于接到本处罚决定书之日起15日内将罚款缴至</w:t>
      </w:r>
      <w:r>
        <w:rPr>
          <w:rFonts w:hint="eastAsia" w:ascii="仿宋" w:hAnsi="仿宋" w:eastAsia="仿宋" w:cstheme="minorEastAsia"/>
          <w:color w:val="000000"/>
          <w:kern w:val="0"/>
          <w:sz w:val="28"/>
          <w:szCs w:val="28"/>
        </w:rPr>
        <w:t>江苏江南农村商业银行股份有限公司，户名：金坛区财政局罚缴分离专户（3701）</w:t>
      </w:r>
      <w:r>
        <w:rPr>
          <w:rFonts w:hint="eastAsia" w:ascii="仿宋" w:hAnsi="仿宋" w:eastAsia="仿宋" w:cstheme="minorEastAsia"/>
          <w:sz w:val="28"/>
          <w:szCs w:val="28"/>
        </w:rPr>
        <w:t>。逾期不缴纳罚款，我局可以</w:t>
      </w:r>
      <w:r>
        <w:rPr>
          <w:rFonts w:hint="eastAsia" w:ascii="仿宋" w:hAnsi="仿宋" w:eastAsia="仿宋" w:cstheme="minorEastAsia"/>
          <w:color w:val="000000"/>
          <w:kern w:val="0"/>
          <w:sz w:val="28"/>
          <w:szCs w:val="28"/>
        </w:rPr>
        <w:t>根据《中华人民共和国行政处罚法》第五十一条第一项的规定</w:t>
      </w:r>
      <w:r>
        <w:rPr>
          <w:rFonts w:hint="eastAsia" w:ascii="仿宋" w:hAnsi="仿宋" w:eastAsia="仿宋" w:cstheme="minorEastAsia"/>
          <w:sz w:val="28"/>
          <w:szCs w:val="28"/>
        </w:rPr>
        <w:t>每日按罚款数额的3%加处罚款。</w:t>
      </w:r>
    </w:p>
    <w:p>
      <w:pPr>
        <w:spacing w:line="440" w:lineRule="exact"/>
        <w:ind w:firstLine="570"/>
        <w:jc w:val="left"/>
        <w:rPr>
          <w:rFonts w:ascii="仿宋" w:hAnsi="仿宋" w:eastAsia="仿宋" w:cstheme="minorEastAsia"/>
          <w:sz w:val="28"/>
          <w:szCs w:val="28"/>
        </w:rPr>
      </w:pPr>
      <w:r>
        <w:rPr>
          <w:rFonts w:hint="eastAsia" w:ascii="仿宋" w:hAnsi="仿宋" w:eastAsia="仿宋" w:cstheme="minorEastAsia"/>
          <w:sz w:val="28"/>
          <w:szCs w:val="28"/>
        </w:rPr>
        <w:t>你单位如不服本处罚决定，可在收到本处罚决定书之日起60日内向常州市环境保护局或者金坛区人民政府申请行政复议，也可以在6个月内向金坛区人民法院提起行政诉讼。申请行政复议或者提起行政诉讼，不停止行政处罚决定的执行。</w:t>
      </w:r>
    </w:p>
    <w:p>
      <w:pPr>
        <w:spacing w:line="440" w:lineRule="exact"/>
        <w:ind w:firstLine="570"/>
        <w:jc w:val="left"/>
        <w:rPr>
          <w:rFonts w:ascii="仿宋" w:hAnsi="仿宋" w:eastAsia="仿宋" w:cstheme="minorEastAsia"/>
          <w:sz w:val="28"/>
          <w:szCs w:val="28"/>
        </w:rPr>
      </w:pPr>
      <w:r>
        <w:rPr>
          <w:rFonts w:hint="eastAsia" w:ascii="仿宋" w:hAnsi="仿宋" w:eastAsia="仿宋" w:cstheme="minorEastAsia"/>
          <w:sz w:val="28"/>
          <w:szCs w:val="28"/>
        </w:rPr>
        <w:t>逾期不申请行政复议，不提起行政起诉，又不履行本处罚决定的，我局将依法申请人民法院强制执行。</w:t>
      </w:r>
    </w:p>
    <w:p>
      <w:pPr>
        <w:spacing w:line="440" w:lineRule="exact"/>
        <w:ind w:firstLine="570"/>
        <w:jc w:val="left"/>
        <w:rPr>
          <w:rFonts w:ascii="仿宋" w:hAnsi="仿宋" w:eastAsia="仿宋" w:cstheme="minorEastAsia"/>
          <w:sz w:val="28"/>
          <w:szCs w:val="28"/>
        </w:rPr>
      </w:pPr>
    </w:p>
    <w:p>
      <w:pPr>
        <w:spacing w:line="440" w:lineRule="exact"/>
        <w:ind w:firstLine="570"/>
        <w:jc w:val="right"/>
        <w:rPr>
          <w:rFonts w:ascii="仿宋" w:hAnsi="仿宋" w:eastAsia="仿宋" w:cstheme="minorEastAsia"/>
          <w:sz w:val="28"/>
          <w:szCs w:val="28"/>
        </w:rPr>
      </w:pPr>
      <w:r>
        <w:rPr>
          <w:rFonts w:hint="eastAsia" w:ascii="仿宋" w:hAnsi="仿宋" w:eastAsia="仿宋" w:cstheme="minorEastAsia"/>
          <w:sz w:val="28"/>
          <w:szCs w:val="28"/>
        </w:rPr>
        <w:t>常州市金坛区环境保护局（印章）</w:t>
      </w:r>
    </w:p>
    <w:p>
      <w:pPr>
        <w:widowControl/>
        <w:spacing w:line="440" w:lineRule="exact"/>
        <w:ind w:right="420"/>
        <w:jc w:val="right"/>
        <w:rPr>
          <w:rFonts w:ascii="仿宋" w:hAnsi="仿宋" w:eastAsia="仿宋" w:cstheme="minorEastAsia"/>
          <w:sz w:val="28"/>
          <w:szCs w:val="28"/>
        </w:rPr>
      </w:pPr>
      <w:r>
        <w:rPr>
          <w:rFonts w:hint="eastAsia" w:ascii="仿宋" w:hAnsi="仿宋" w:eastAsia="仿宋" w:cstheme="minorEastAsia"/>
          <w:sz w:val="28"/>
          <w:szCs w:val="28"/>
        </w:rPr>
        <w:t xml:space="preserve">2017年1月18日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IwOTQ0M2M2ZDY0MDNmMWRlOGNlN2U5NGU3MzMyZmQifQ=="/>
  </w:docVars>
  <w:rsids>
    <w:rsidRoot w:val="00D80B85"/>
    <w:rsid w:val="0001127E"/>
    <w:rsid w:val="0003079A"/>
    <w:rsid w:val="0004020B"/>
    <w:rsid w:val="000435E5"/>
    <w:rsid w:val="00050B17"/>
    <w:rsid w:val="000719DE"/>
    <w:rsid w:val="00084D03"/>
    <w:rsid w:val="000A0C2E"/>
    <w:rsid w:val="000A1EF8"/>
    <w:rsid w:val="000A41EF"/>
    <w:rsid w:val="000C1A97"/>
    <w:rsid w:val="000D79E8"/>
    <w:rsid w:val="000E0275"/>
    <w:rsid w:val="000E03E0"/>
    <w:rsid w:val="00124F7C"/>
    <w:rsid w:val="00141DEF"/>
    <w:rsid w:val="00163E4F"/>
    <w:rsid w:val="00176AF1"/>
    <w:rsid w:val="00193B19"/>
    <w:rsid w:val="001B5715"/>
    <w:rsid w:val="001C234A"/>
    <w:rsid w:val="001F6F07"/>
    <w:rsid w:val="0023644A"/>
    <w:rsid w:val="00242D8A"/>
    <w:rsid w:val="002518CD"/>
    <w:rsid w:val="00267D37"/>
    <w:rsid w:val="002723DD"/>
    <w:rsid w:val="0027554E"/>
    <w:rsid w:val="002A246F"/>
    <w:rsid w:val="002B3D0A"/>
    <w:rsid w:val="002F0050"/>
    <w:rsid w:val="002F77BA"/>
    <w:rsid w:val="002F780D"/>
    <w:rsid w:val="00300470"/>
    <w:rsid w:val="00311A08"/>
    <w:rsid w:val="0031635F"/>
    <w:rsid w:val="0036315E"/>
    <w:rsid w:val="0038032F"/>
    <w:rsid w:val="00385220"/>
    <w:rsid w:val="003F273F"/>
    <w:rsid w:val="0040077B"/>
    <w:rsid w:val="00400887"/>
    <w:rsid w:val="00401678"/>
    <w:rsid w:val="0040442D"/>
    <w:rsid w:val="00412127"/>
    <w:rsid w:val="0041521C"/>
    <w:rsid w:val="00443FA3"/>
    <w:rsid w:val="00476AAC"/>
    <w:rsid w:val="004C4372"/>
    <w:rsid w:val="004F3154"/>
    <w:rsid w:val="004F53FC"/>
    <w:rsid w:val="005134BF"/>
    <w:rsid w:val="00516085"/>
    <w:rsid w:val="00521D92"/>
    <w:rsid w:val="00532B70"/>
    <w:rsid w:val="00552C4B"/>
    <w:rsid w:val="005776C6"/>
    <w:rsid w:val="00580B00"/>
    <w:rsid w:val="00583371"/>
    <w:rsid w:val="00583856"/>
    <w:rsid w:val="00587BE6"/>
    <w:rsid w:val="005975AE"/>
    <w:rsid w:val="005A786B"/>
    <w:rsid w:val="005B6E39"/>
    <w:rsid w:val="005F425D"/>
    <w:rsid w:val="00666868"/>
    <w:rsid w:val="006668B1"/>
    <w:rsid w:val="00682E31"/>
    <w:rsid w:val="006B5CA8"/>
    <w:rsid w:val="006D6B08"/>
    <w:rsid w:val="007030BA"/>
    <w:rsid w:val="00736139"/>
    <w:rsid w:val="0075235C"/>
    <w:rsid w:val="00754B8A"/>
    <w:rsid w:val="00756888"/>
    <w:rsid w:val="0077113F"/>
    <w:rsid w:val="00796FB3"/>
    <w:rsid w:val="007A0BFE"/>
    <w:rsid w:val="007E4D8D"/>
    <w:rsid w:val="007F367C"/>
    <w:rsid w:val="0081281D"/>
    <w:rsid w:val="00823548"/>
    <w:rsid w:val="008328B7"/>
    <w:rsid w:val="00844824"/>
    <w:rsid w:val="00850026"/>
    <w:rsid w:val="0089113C"/>
    <w:rsid w:val="008B27FC"/>
    <w:rsid w:val="008C27EF"/>
    <w:rsid w:val="008C3468"/>
    <w:rsid w:val="008D64C3"/>
    <w:rsid w:val="008E04A3"/>
    <w:rsid w:val="00907DA8"/>
    <w:rsid w:val="00913EC0"/>
    <w:rsid w:val="00932939"/>
    <w:rsid w:val="00965DE8"/>
    <w:rsid w:val="0097287E"/>
    <w:rsid w:val="00976AC8"/>
    <w:rsid w:val="0098365F"/>
    <w:rsid w:val="00993E69"/>
    <w:rsid w:val="009A3DBF"/>
    <w:rsid w:val="009A3F80"/>
    <w:rsid w:val="009C791F"/>
    <w:rsid w:val="009D0C0E"/>
    <w:rsid w:val="00A10E20"/>
    <w:rsid w:val="00A15324"/>
    <w:rsid w:val="00A21B56"/>
    <w:rsid w:val="00A416B9"/>
    <w:rsid w:val="00A41F1C"/>
    <w:rsid w:val="00A46861"/>
    <w:rsid w:val="00A51BF6"/>
    <w:rsid w:val="00A91CDB"/>
    <w:rsid w:val="00AA2F30"/>
    <w:rsid w:val="00AC22B4"/>
    <w:rsid w:val="00B0395C"/>
    <w:rsid w:val="00B30482"/>
    <w:rsid w:val="00B3657C"/>
    <w:rsid w:val="00B67778"/>
    <w:rsid w:val="00B703E8"/>
    <w:rsid w:val="00BB2653"/>
    <w:rsid w:val="00BB7DC6"/>
    <w:rsid w:val="00BD6949"/>
    <w:rsid w:val="00BE5129"/>
    <w:rsid w:val="00C0379F"/>
    <w:rsid w:val="00C076AD"/>
    <w:rsid w:val="00C453F7"/>
    <w:rsid w:val="00C5067A"/>
    <w:rsid w:val="00C5123F"/>
    <w:rsid w:val="00C6319F"/>
    <w:rsid w:val="00CA176D"/>
    <w:rsid w:val="00CB0C7F"/>
    <w:rsid w:val="00CC14D9"/>
    <w:rsid w:val="00CD7DA2"/>
    <w:rsid w:val="00CF22EC"/>
    <w:rsid w:val="00CF37E9"/>
    <w:rsid w:val="00D05F1E"/>
    <w:rsid w:val="00D07B6F"/>
    <w:rsid w:val="00D14459"/>
    <w:rsid w:val="00D30410"/>
    <w:rsid w:val="00D351EE"/>
    <w:rsid w:val="00D3747A"/>
    <w:rsid w:val="00D40281"/>
    <w:rsid w:val="00D80B85"/>
    <w:rsid w:val="00DA140B"/>
    <w:rsid w:val="00DA4E51"/>
    <w:rsid w:val="00DA6296"/>
    <w:rsid w:val="00DA70AE"/>
    <w:rsid w:val="00DC00C1"/>
    <w:rsid w:val="00DC5BB4"/>
    <w:rsid w:val="00DD2941"/>
    <w:rsid w:val="00DD6BE4"/>
    <w:rsid w:val="00E15B7A"/>
    <w:rsid w:val="00E20118"/>
    <w:rsid w:val="00E247FC"/>
    <w:rsid w:val="00E24BD2"/>
    <w:rsid w:val="00E3491A"/>
    <w:rsid w:val="00E50155"/>
    <w:rsid w:val="00E779C6"/>
    <w:rsid w:val="00E90DD2"/>
    <w:rsid w:val="00EA0784"/>
    <w:rsid w:val="00EB4A77"/>
    <w:rsid w:val="00EC2F64"/>
    <w:rsid w:val="00EE0422"/>
    <w:rsid w:val="00EF0EE1"/>
    <w:rsid w:val="00EF10C9"/>
    <w:rsid w:val="00EF3005"/>
    <w:rsid w:val="00F26F28"/>
    <w:rsid w:val="00F4326F"/>
    <w:rsid w:val="00F50F3D"/>
    <w:rsid w:val="00F51E31"/>
    <w:rsid w:val="00F75294"/>
    <w:rsid w:val="00F927F9"/>
    <w:rsid w:val="00F94153"/>
    <w:rsid w:val="00FA51C8"/>
    <w:rsid w:val="00FA5BE2"/>
    <w:rsid w:val="00FB3850"/>
    <w:rsid w:val="00FF382D"/>
    <w:rsid w:val="069F4596"/>
    <w:rsid w:val="0CAD0702"/>
    <w:rsid w:val="1FC35226"/>
    <w:rsid w:val="63AE3F15"/>
    <w:rsid w:val="694808AB"/>
    <w:rsid w:val="7A7E4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列出段落11"/>
    <w:basedOn w:val="1"/>
    <w:unhideWhenUsed/>
    <w:qFormat/>
    <w:uiPriority w:val="99"/>
    <w:pPr>
      <w:ind w:firstLine="420" w:firstLineChars="200"/>
    </w:pPr>
    <w:rPr>
      <w:rFonts w:eastAsiaTheme="minorEastAsi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2</Pages>
  <Words>1196</Words>
  <Characters>1306</Characters>
  <Lines>9</Lines>
  <Paragraphs>2</Paragraphs>
  <TotalTime>1</TotalTime>
  <ScaleCrop>false</ScaleCrop>
  <LinksUpToDate>false</LinksUpToDate>
  <CharactersWithSpaces>1314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2017-01-17T09:15:00Z</dcterms:created>
  <dc:creator>蔡彧翔</dc:creator>
  <cp:lastModifiedBy>♚Sunshine°</cp:lastModifiedBy>
  <cp:lastPrinted>2016-10-18T08:04:00Z</cp:lastPrinted>
  <dcterms:modified xsi:type="dcterms:W3CDTF">2022-07-01T07:53:04Z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B0D42EB054174234A4A4F82819A0CC0C</vt:lpwstr>
  </property>
</Properties>
</file>