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Default="00783300">
      <w:pPr>
        <w:spacing w:line="400" w:lineRule="exact"/>
        <w:jc w:val="center"/>
        <w:rPr>
          <w:rFonts w:eastAsia="仿宋_GB2312"/>
          <w:bCs/>
          <w:color w:val="000000"/>
          <w:sz w:val="32"/>
          <w:szCs w:val="32"/>
        </w:rPr>
      </w:pPr>
      <w:r>
        <w:rPr>
          <w:rFonts w:eastAsia="仿宋_GB2312"/>
          <w:bCs/>
          <w:color w:val="000000"/>
          <w:spacing w:val="56"/>
          <w:sz w:val="32"/>
          <w:szCs w:val="32"/>
        </w:rPr>
        <w:t>坛农发</w:t>
      </w:r>
      <w:r>
        <w:rPr>
          <w:rFonts w:eastAsia="仿宋_GB2312"/>
          <w:color w:val="000000"/>
          <w:sz w:val="32"/>
          <w:szCs w:val="32"/>
        </w:rPr>
        <w:t>〔</w:t>
      </w:r>
      <w:r>
        <w:rPr>
          <w:rFonts w:eastAsia="仿宋_GB2312"/>
          <w:color w:val="000000"/>
          <w:sz w:val="32"/>
          <w:szCs w:val="32"/>
        </w:rPr>
        <w:t>2022</w:t>
      </w:r>
      <w:r>
        <w:rPr>
          <w:rFonts w:eastAsia="仿宋_GB2312"/>
          <w:color w:val="000000"/>
          <w:sz w:val="32"/>
          <w:szCs w:val="32"/>
        </w:rPr>
        <w:t>〕</w:t>
      </w:r>
      <w:r>
        <w:rPr>
          <w:rFonts w:eastAsia="仿宋_GB2312" w:hint="eastAsia"/>
          <w:color w:val="000000"/>
          <w:sz w:val="32"/>
          <w:szCs w:val="32"/>
        </w:rPr>
        <w:t>60</w:t>
      </w:r>
      <w:bookmarkStart w:id="0" w:name="_GoBack"/>
      <w:bookmarkEnd w:id="0"/>
      <w:r>
        <w:rPr>
          <w:rFonts w:eastAsia="仿宋_GB2312"/>
          <w:bCs/>
          <w:color w:val="000000"/>
          <w:sz w:val="32"/>
          <w:szCs w:val="32"/>
        </w:rPr>
        <w:t>号</w:t>
      </w:r>
    </w:p>
    <w:p w:rsidR="003F7F17" w:rsidRDefault="003F7F17">
      <w:pPr>
        <w:spacing w:line="560" w:lineRule="exact"/>
        <w:jc w:val="center"/>
        <w:rPr>
          <w:rFonts w:eastAsia="仿宋_GB2312"/>
          <w:b/>
          <w:sz w:val="28"/>
          <w:szCs w:val="28"/>
        </w:rPr>
      </w:pPr>
    </w:p>
    <w:p w:rsidR="003F7F17" w:rsidRDefault="003F7F17">
      <w:pPr>
        <w:spacing w:line="560" w:lineRule="exact"/>
        <w:jc w:val="center"/>
        <w:rPr>
          <w:rFonts w:eastAsia="仿宋_GB2312"/>
          <w:b/>
          <w:sz w:val="28"/>
          <w:szCs w:val="28"/>
        </w:rPr>
      </w:pPr>
    </w:p>
    <w:p w:rsidR="003F7F17" w:rsidRPr="00BA2BAC" w:rsidRDefault="00783300">
      <w:pPr>
        <w:spacing w:line="700" w:lineRule="exact"/>
        <w:jc w:val="center"/>
        <w:rPr>
          <w:rFonts w:eastAsia="方正小标宋简体"/>
          <w:color w:val="000000" w:themeColor="text1"/>
          <w:sz w:val="44"/>
          <w:szCs w:val="44"/>
        </w:rPr>
      </w:pPr>
      <w:r w:rsidRPr="00BA2BAC">
        <w:rPr>
          <w:rFonts w:eastAsia="方正小标宋简体" w:hAnsi="方正小标宋简体"/>
          <w:color w:val="000000" w:themeColor="text1"/>
          <w:sz w:val="44"/>
          <w:szCs w:val="44"/>
        </w:rPr>
        <w:t>关于印发金坛区</w:t>
      </w:r>
      <w:r w:rsidRPr="00BA2BAC">
        <w:rPr>
          <w:rFonts w:eastAsia="方正小标宋简体"/>
          <w:color w:val="000000" w:themeColor="text1"/>
          <w:sz w:val="44"/>
          <w:szCs w:val="44"/>
        </w:rPr>
        <w:t>2022</w:t>
      </w:r>
      <w:r w:rsidRPr="00BA2BAC">
        <w:rPr>
          <w:rFonts w:eastAsia="方正小标宋简体" w:hAnsi="方正小标宋简体"/>
          <w:color w:val="000000" w:themeColor="text1"/>
          <w:sz w:val="44"/>
          <w:szCs w:val="44"/>
        </w:rPr>
        <w:t>年度农业支持保护补贴（耕地地力保护）实施方案的通知</w:t>
      </w:r>
    </w:p>
    <w:p w:rsidR="003F7F17" w:rsidRDefault="003F7F17" w:rsidP="00BA2BAC">
      <w:pPr>
        <w:spacing w:line="580" w:lineRule="exact"/>
        <w:rPr>
          <w:rFonts w:eastAsia="仿宋_GB2312"/>
          <w:color w:val="000000" w:themeColor="text1"/>
          <w:sz w:val="32"/>
          <w:szCs w:val="32"/>
        </w:rPr>
      </w:pPr>
    </w:p>
    <w:p w:rsidR="003F7F17" w:rsidRDefault="00783300" w:rsidP="00BA2BAC">
      <w:pPr>
        <w:spacing w:line="580" w:lineRule="exact"/>
        <w:rPr>
          <w:rFonts w:eastAsia="仿宋_GB2312"/>
          <w:color w:val="000000" w:themeColor="text1"/>
          <w:sz w:val="32"/>
          <w:szCs w:val="32"/>
        </w:rPr>
      </w:pPr>
      <w:r>
        <w:rPr>
          <w:rFonts w:eastAsia="仿宋_GB2312"/>
          <w:color w:val="000000" w:themeColor="text1"/>
          <w:sz w:val="32"/>
          <w:szCs w:val="32"/>
        </w:rPr>
        <w:t>各镇（街道）财政审计局、农村工作局：</w:t>
      </w:r>
    </w:p>
    <w:p w:rsidR="003F7F17" w:rsidRDefault="00783300" w:rsidP="00BA2BAC">
      <w:pPr>
        <w:spacing w:line="580" w:lineRule="exact"/>
        <w:ind w:firstLineChars="200" w:firstLine="640"/>
        <w:rPr>
          <w:rFonts w:eastAsia="仿宋_GB2312"/>
          <w:bCs/>
          <w:color w:val="000000" w:themeColor="text1"/>
          <w:sz w:val="32"/>
          <w:szCs w:val="32"/>
        </w:rPr>
      </w:pPr>
      <w:r>
        <w:rPr>
          <w:rFonts w:eastAsia="仿宋_GB2312"/>
          <w:bCs/>
          <w:color w:val="000000" w:themeColor="text1"/>
          <w:sz w:val="32"/>
          <w:szCs w:val="32"/>
        </w:rPr>
        <w:t>为切实做好我区</w:t>
      </w:r>
      <w:r>
        <w:rPr>
          <w:rFonts w:eastAsia="仿宋_GB2312"/>
          <w:bCs/>
          <w:color w:val="000000" w:themeColor="text1"/>
          <w:sz w:val="32"/>
          <w:szCs w:val="32"/>
        </w:rPr>
        <w:t>2022</w:t>
      </w:r>
      <w:r>
        <w:rPr>
          <w:rFonts w:eastAsia="仿宋_GB2312"/>
          <w:bCs/>
          <w:color w:val="000000" w:themeColor="text1"/>
          <w:sz w:val="32"/>
          <w:szCs w:val="32"/>
        </w:rPr>
        <w:t>年农业支持保护补贴（耕地地力保护）管理工作，</w:t>
      </w:r>
      <w:r>
        <w:rPr>
          <w:rFonts w:eastAsia="仿宋_GB2312"/>
          <w:bCs/>
          <w:sz w:val="32"/>
          <w:szCs w:val="32"/>
        </w:rPr>
        <w:t>根据市财政局、市农业农村局《关于做好</w:t>
      </w:r>
      <w:r>
        <w:rPr>
          <w:rFonts w:eastAsia="仿宋_GB2312"/>
          <w:bCs/>
          <w:sz w:val="32"/>
          <w:szCs w:val="32"/>
        </w:rPr>
        <w:t>2022</w:t>
      </w:r>
      <w:r>
        <w:rPr>
          <w:rFonts w:eastAsia="仿宋_GB2312"/>
          <w:bCs/>
          <w:sz w:val="32"/>
          <w:szCs w:val="32"/>
        </w:rPr>
        <w:t>年耕地地力保护补贴工作的通知》（常财农〔</w:t>
      </w:r>
      <w:r>
        <w:rPr>
          <w:rFonts w:eastAsia="仿宋_GB2312"/>
          <w:bCs/>
          <w:sz w:val="32"/>
          <w:szCs w:val="32"/>
        </w:rPr>
        <w:t>2022</w:t>
      </w:r>
      <w:r>
        <w:rPr>
          <w:rFonts w:eastAsia="仿宋_GB2312"/>
          <w:bCs/>
          <w:sz w:val="32"/>
          <w:szCs w:val="32"/>
        </w:rPr>
        <w:t>〕</w:t>
      </w:r>
      <w:r>
        <w:rPr>
          <w:rFonts w:eastAsia="仿宋_GB2312"/>
          <w:bCs/>
          <w:sz w:val="32"/>
          <w:szCs w:val="32"/>
        </w:rPr>
        <w:t>28</w:t>
      </w:r>
      <w:r>
        <w:rPr>
          <w:rFonts w:eastAsia="仿宋_GB2312"/>
          <w:bCs/>
          <w:sz w:val="32"/>
          <w:szCs w:val="32"/>
        </w:rPr>
        <w:t>号）文件要求，</w:t>
      </w:r>
      <w:r>
        <w:rPr>
          <w:rFonts w:eastAsia="仿宋_GB2312"/>
          <w:bCs/>
          <w:color w:val="000000" w:themeColor="text1"/>
          <w:sz w:val="32"/>
          <w:szCs w:val="32"/>
        </w:rPr>
        <w:t>区财政局、农业农村局研究制定了《金坛区</w:t>
      </w:r>
      <w:r>
        <w:rPr>
          <w:rFonts w:eastAsia="仿宋_GB2312"/>
          <w:bCs/>
          <w:color w:val="000000" w:themeColor="text1"/>
          <w:sz w:val="32"/>
          <w:szCs w:val="32"/>
        </w:rPr>
        <w:t>2022</w:t>
      </w:r>
      <w:r>
        <w:rPr>
          <w:rFonts w:eastAsia="仿宋_GB2312"/>
          <w:bCs/>
          <w:color w:val="000000" w:themeColor="text1"/>
          <w:sz w:val="32"/>
          <w:szCs w:val="32"/>
        </w:rPr>
        <w:t>年度农业支持保护补贴（耕地地力保护）实施方案》，现印发给你们，请按照方案要求认真组织实施。</w:t>
      </w:r>
    </w:p>
    <w:p w:rsidR="003F7F17" w:rsidRDefault="003F7F17" w:rsidP="00BA2BAC">
      <w:pPr>
        <w:spacing w:line="580" w:lineRule="exact"/>
        <w:ind w:firstLineChars="200" w:firstLine="640"/>
        <w:rPr>
          <w:rFonts w:eastAsia="仿宋_GB2312"/>
          <w:bCs/>
          <w:color w:val="000000" w:themeColor="text1"/>
          <w:sz w:val="32"/>
          <w:szCs w:val="32"/>
        </w:rPr>
      </w:pPr>
    </w:p>
    <w:p w:rsidR="003F7F17" w:rsidRDefault="003F7F17" w:rsidP="00BA2BAC">
      <w:pPr>
        <w:spacing w:line="580" w:lineRule="exact"/>
        <w:ind w:firstLineChars="200" w:firstLine="640"/>
        <w:rPr>
          <w:rFonts w:eastAsia="仿宋_GB2312"/>
          <w:bCs/>
          <w:color w:val="000000" w:themeColor="text1"/>
          <w:sz w:val="32"/>
          <w:szCs w:val="32"/>
        </w:rPr>
      </w:pPr>
    </w:p>
    <w:p w:rsidR="003F7F17" w:rsidRDefault="00783300" w:rsidP="00BA2BAC">
      <w:pPr>
        <w:spacing w:line="58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附件：金坛区</w:t>
      </w:r>
      <w:r>
        <w:rPr>
          <w:rFonts w:eastAsia="仿宋_GB2312"/>
          <w:color w:val="000000" w:themeColor="text1"/>
          <w:sz w:val="32"/>
          <w:szCs w:val="32"/>
        </w:rPr>
        <w:t>2022</w:t>
      </w:r>
      <w:r>
        <w:rPr>
          <w:rFonts w:eastAsia="仿宋_GB2312"/>
          <w:color w:val="000000" w:themeColor="text1"/>
          <w:sz w:val="32"/>
          <w:szCs w:val="32"/>
        </w:rPr>
        <w:t>年农业支持保护补贴（耕地地力保护）</w:t>
      </w:r>
    </w:p>
    <w:p w:rsidR="003F7F17" w:rsidRDefault="00783300" w:rsidP="00BA2BAC">
      <w:pPr>
        <w:spacing w:line="580" w:lineRule="exact"/>
        <w:ind w:firstLineChars="200" w:firstLine="640"/>
        <w:rPr>
          <w:rFonts w:eastAsia="仿宋_GB2312"/>
          <w:color w:val="000000" w:themeColor="text1"/>
          <w:sz w:val="32"/>
          <w:szCs w:val="32"/>
        </w:rPr>
      </w:pPr>
      <w:r>
        <w:rPr>
          <w:rFonts w:eastAsia="仿宋_GB2312"/>
          <w:color w:val="000000" w:themeColor="text1"/>
          <w:sz w:val="32"/>
          <w:szCs w:val="32"/>
        </w:rPr>
        <w:t xml:space="preserve">      </w:t>
      </w:r>
      <w:r>
        <w:rPr>
          <w:rFonts w:eastAsia="仿宋_GB2312"/>
          <w:color w:val="000000" w:themeColor="text1"/>
          <w:sz w:val="32"/>
          <w:szCs w:val="32"/>
        </w:rPr>
        <w:t>实施方案</w:t>
      </w:r>
    </w:p>
    <w:p w:rsidR="003F7F17" w:rsidRDefault="003F7F17">
      <w:pPr>
        <w:spacing w:line="580" w:lineRule="exact"/>
        <w:ind w:leftChars="304" w:left="1598" w:hangingChars="300" w:hanging="960"/>
        <w:rPr>
          <w:rFonts w:eastAsia="仿宋_GB2312"/>
          <w:color w:val="000000" w:themeColor="text1"/>
          <w:sz w:val="32"/>
          <w:szCs w:val="32"/>
        </w:rPr>
      </w:pPr>
    </w:p>
    <w:p w:rsidR="003F7F17" w:rsidRDefault="003F7F17">
      <w:pPr>
        <w:spacing w:line="580" w:lineRule="exact"/>
        <w:ind w:leftChars="304" w:left="1598" w:hangingChars="300" w:hanging="960"/>
        <w:rPr>
          <w:rFonts w:eastAsia="仿宋_GB2312"/>
          <w:color w:val="000000" w:themeColor="text1"/>
          <w:sz w:val="32"/>
          <w:szCs w:val="32"/>
        </w:rPr>
      </w:pPr>
    </w:p>
    <w:p w:rsidR="003F7F17" w:rsidRDefault="003F7F17">
      <w:pPr>
        <w:spacing w:line="580" w:lineRule="exact"/>
        <w:ind w:leftChars="304" w:left="1598" w:hangingChars="300" w:hanging="960"/>
        <w:rPr>
          <w:rFonts w:eastAsia="仿宋_GB2312"/>
          <w:color w:val="000000" w:themeColor="text1"/>
          <w:sz w:val="32"/>
          <w:szCs w:val="32"/>
        </w:rPr>
      </w:pPr>
    </w:p>
    <w:p w:rsidR="003F7F17" w:rsidRDefault="003F7F17">
      <w:pPr>
        <w:spacing w:line="580" w:lineRule="exact"/>
        <w:ind w:leftChars="304" w:left="1598" w:hangingChars="300" w:hanging="960"/>
        <w:rPr>
          <w:rFonts w:eastAsia="仿宋_GB2312"/>
          <w:color w:val="000000" w:themeColor="text1"/>
          <w:sz w:val="32"/>
          <w:szCs w:val="32"/>
        </w:rPr>
      </w:pPr>
    </w:p>
    <w:p w:rsidR="003F7F17" w:rsidRDefault="003F7F17">
      <w:pPr>
        <w:spacing w:line="580" w:lineRule="exact"/>
        <w:ind w:leftChars="304" w:left="1598" w:hangingChars="300" w:hanging="960"/>
        <w:rPr>
          <w:rFonts w:eastAsia="仿宋_GB2312"/>
          <w:color w:val="000000" w:themeColor="text1"/>
          <w:sz w:val="32"/>
          <w:szCs w:val="32"/>
        </w:rPr>
      </w:pPr>
    </w:p>
    <w:p w:rsidR="003F7F17" w:rsidRDefault="00783300">
      <w:pPr>
        <w:spacing w:line="580" w:lineRule="exact"/>
        <w:rPr>
          <w:rFonts w:eastAsia="仿宋_GB2312"/>
          <w:color w:val="000000" w:themeColor="text1"/>
          <w:sz w:val="32"/>
          <w:szCs w:val="32"/>
        </w:rPr>
      </w:pPr>
      <w:r>
        <w:rPr>
          <w:rFonts w:eastAsia="仿宋_GB2312"/>
          <w:color w:val="000000" w:themeColor="text1"/>
          <w:sz w:val="32"/>
          <w:szCs w:val="32"/>
        </w:rPr>
        <w:t xml:space="preserve">      </w:t>
      </w:r>
      <w:r>
        <w:rPr>
          <w:rFonts w:eastAsia="仿宋_GB2312"/>
          <w:color w:val="000000" w:themeColor="text1"/>
          <w:sz w:val="32"/>
          <w:szCs w:val="32"/>
        </w:rPr>
        <w:t>常州市金坛区财政局</w:t>
      </w:r>
      <w:r>
        <w:rPr>
          <w:rFonts w:eastAsia="仿宋_GB2312"/>
          <w:color w:val="000000" w:themeColor="text1"/>
          <w:sz w:val="32"/>
          <w:szCs w:val="32"/>
        </w:rPr>
        <w:t xml:space="preserve">        </w:t>
      </w:r>
      <w:r>
        <w:rPr>
          <w:rFonts w:eastAsia="仿宋_GB2312"/>
          <w:color w:val="000000" w:themeColor="text1"/>
          <w:sz w:val="32"/>
          <w:szCs w:val="32"/>
        </w:rPr>
        <w:t>常州市金坛区农业农村局</w:t>
      </w:r>
      <w:r>
        <w:rPr>
          <w:rFonts w:eastAsia="仿宋_GB2312"/>
          <w:color w:val="000000" w:themeColor="text1"/>
          <w:sz w:val="32"/>
          <w:szCs w:val="32"/>
        </w:rPr>
        <w:t xml:space="preserve">                            </w:t>
      </w:r>
    </w:p>
    <w:p w:rsidR="003F7F17" w:rsidRDefault="00BA2BAC">
      <w:pPr>
        <w:spacing w:line="580" w:lineRule="exact"/>
        <w:rPr>
          <w:rFonts w:eastAsia="仿宋_GB2312"/>
          <w:color w:val="000000" w:themeColor="text1"/>
          <w:sz w:val="32"/>
          <w:szCs w:val="32"/>
        </w:rPr>
      </w:pPr>
      <w:r>
        <w:rPr>
          <w:rFonts w:eastAsia="仿宋_GB2312" w:hint="eastAsia"/>
          <w:color w:val="000000" w:themeColor="text1"/>
          <w:sz w:val="32"/>
          <w:szCs w:val="32"/>
        </w:rPr>
        <w:t xml:space="preserve">                                   </w:t>
      </w:r>
      <w:r w:rsidR="005C021E">
        <w:rPr>
          <w:rFonts w:eastAsia="仿宋_GB2312" w:hint="eastAsia"/>
          <w:color w:val="000000" w:themeColor="text1"/>
          <w:sz w:val="32"/>
          <w:szCs w:val="32"/>
        </w:rPr>
        <w:t xml:space="preserve"> </w:t>
      </w:r>
      <w:r>
        <w:rPr>
          <w:rFonts w:eastAsia="仿宋_GB2312" w:hint="eastAsia"/>
          <w:color w:val="000000" w:themeColor="text1"/>
          <w:sz w:val="32"/>
          <w:szCs w:val="32"/>
        </w:rPr>
        <w:t xml:space="preserve"> </w:t>
      </w:r>
      <w:r w:rsidR="00783300">
        <w:rPr>
          <w:rFonts w:eastAsia="仿宋_GB2312"/>
          <w:color w:val="000000" w:themeColor="text1"/>
          <w:sz w:val="32"/>
          <w:szCs w:val="32"/>
        </w:rPr>
        <w:t>2022</w:t>
      </w:r>
      <w:r w:rsidR="00783300">
        <w:rPr>
          <w:rFonts w:eastAsia="仿宋_GB2312"/>
          <w:color w:val="000000" w:themeColor="text1"/>
          <w:sz w:val="32"/>
          <w:szCs w:val="32"/>
        </w:rPr>
        <w:t>年</w:t>
      </w:r>
      <w:r w:rsidR="00783300">
        <w:rPr>
          <w:rFonts w:eastAsia="仿宋_GB2312"/>
          <w:color w:val="000000" w:themeColor="text1"/>
          <w:sz w:val="32"/>
          <w:szCs w:val="32"/>
        </w:rPr>
        <w:t>5</w:t>
      </w:r>
      <w:r w:rsidR="00783300">
        <w:rPr>
          <w:rFonts w:eastAsia="仿宋_GB2312"/>
          <w:color w:val="000000" w:themeColor="text1"/>
          <w:sz w:val="32"/>
          <w:szCs w:val="32"/>
        </w:rPr>
        <w:t>月</w:t>
      </w:r>
      <w:r>
        <w:rPr>
          <w:rFonts w:eastAsia="仿宋_GB2312" w:hint="eastAsia"/>
          <w:color w:val="000000" w:themeColor="text1"/>
          <w:sz w:val="32"/>
          <w:szCs w:val="32"/>
        </w:rPr>
        <w:t>6</w:t>
      </w:r>
      <w:r w:rsidR="00783300">
        <w:rPr>
          <w:rFonts w:eastAsia="仿宋_GB2312"/>
          <w:color w:val="000000" w:themeColor="text1"/>
          <w:sz w:val="32"/>
          <w:szCs w:val="32"/>
        </w:rPr>
        <w:t>日</w:t>
      </w:r>
    </w:p>
    <w:p w:rsidR="003F7F17" w:rsidRDefault="00783300">
      <w:pPr>
        <w:spacing w:line="580" w:lineRule="exact"/>
        <w:rPr>
          <w:rFonts w:eastAsia="仿宋_GB2312"/>
          <w:color w:val="000000" w:themeColor="text1"/>
          <w:sz w:val="32"/>
          <w:szCs w:val="32"/>
        </w:rPr>
      </w:pPr>
      <w:r>
        <w:rPr>
          <w:rFonts w:eastAsia="仿宋_GB2312"/>
          <w:color w:val="000000" w:themeColor="text1"/>
          <w:szCs w:val="32"/>
        </w:rPr>
        <w:br w:type="page"/>
      </w:r>
      <w:r>
        <w:rPr>
          <w:rFonts w:ascii="黑体" w:eastAsia="黑体" w:hAnsi="黑体" w:cs="黑体" w:hint="eastAsia"/>
          <w:color w:val="000000" w:themeColor="text1"/>
          <w:sz w:val="32"/>
          <w:szCs w:val="32"/>
        </w:rPr>
        <w:lastRenderedPageBreak/>
        <w:t>附件：</w:t>
      </w:r>
    </w:p>
    <w:p w:rsidR="003F7F17" w:rsidRPr="00BA2BAC" w:rsidRDefault="00783300">
      <w:pPr>
        <w:spacing w:line="700" w:lineRule="exact"/>
        <w:jc w:val="center"/>
        <w:rPr>
          <w:rFonts w:eastAsia="方正小标宋简体"/>
          <w:color w:val="000000" w:themeColor="text1"/>
          <w:sz w:val="44"/>
          <w:szCs w:val="44"/>
        </w:rPr>
      </w:pPr>
      <w:r w:rsidRPr="00BA2BAC">
        <w:rPr>
          <w:rFonts w:eastAsia="方正小标宋简体" w:hAnsi="方正小标宋简体"/>
          <w:color w:val="000000" w:themeColor="text1"/>
          <w:sz w:val="44"/>
          <w:szCs w:val="44"/>
        </w:rPr>
        <w:t>金坛区</w:t>
      </w:r>
      <w:r w:rsidRPr="00BA2BAC">
        <w:rPr>
          <w:rFonts w:eastAsia="方正小标宋简体"/>
          <w:color w:val="000000" w:themeColor="text1"/>
          <w:sz w:val="44"/>
          <w:szCs w:val="44"/>
        </w:rPr>
        <w:t>2022</w:t>
      </w:r>
      <w:r w:rsidRPr="00BA2BAC">
        <w:rPr>
          <w:rFonts w:eastAsia="方正小标宋简体" w:hAnsi="方正小标宋简体"/>
          <w:color w:val="000000" w:themeColor="text1"/>
          <w:sz w:val="44"/>
          <w:szCs w:val="44"/>
        </w:rPr>
        <w:t>年度农业支持保护补贴</w:t>
      </w:r>
    </w:p>
    <w:p w:rsidR="003F7F17" w:rsidRPr="00BA2BAC" w:rsidRDefault="00783300">
      <w:pPr>
        <w:spacing w:line="700" w:lineRule="exact"/>
        <w:jc w:val="center"/>
        <w:rPr>
          <w:rFonts w:eastAsia="方正小标宋简体"/>
          <w:color w:val="000000" w:themeColor="text1"/>
          <w:sz w:val="44"/>
          <w:szCs w:val="44"/>
        </w:rPr>
      </w:pPr>
      <w:r w:rsidRPr="00BA2BAC">
        <w:rPr>
          <w:rFonts w:eastAsia="方正小标宋简体" w:hAnsi="方正小标宋简体"/>
          <w:color w:val="000000" w:themeColor="text1"/>
          <w:sz w:val="44"/>
          <w:szCs w:val="44"/>
        </w:rPr>
        <w:t>（耕地地力保护）实施方案</w:t>
      </w:r>
    </w:p>
    <w:p w:rsidR="003F7F17" w:rsidRDefault="003F7F17">
      <w:pPr>
        <w:spacing w:line="460" w:lineRule="exact"/>
        <w:ind w:firstLine="640"/>
        <w:rPr>
          <w:rFonts w:eastAsia="仿宋_GB2312"/>
          <w:color w:val="000000" w:themeColor="text1"/>
          <w:sz w:val="32"/>
          <w:szCs w:val="32"/>
        </w:rPr>
      </w:pPr>
    </w:p>
    <w:p w:rsidR="003F7F17" w:rsidRDefault="00783300" w:rsidP="00BA2BAC">
      <w:pPr>
        <w:spacing w:line="560" w:lineRule="exact"/>
        <w:ind w:firstLineChars="200" w:firstLine="640"/>
        <w:rPr>
          <w:rFonts w:eastAsia="仿宋_GB2312"/>
          <w:color w:val="000000" w:themeColor="text1"/>
          <w:spacing w:val="4"/>
          <w:sz w:val="32"/>
          <w:szCs w:val="32"/>
        </w:rPr>
      </w:pPr>
      <w:r>
        <w:rPr>
          <w:rFonts w:eastAsia="仿宋_GB2312"/>
          <w:bCs/>
          <w:sz w:val="32"/>
          <w:szCs w:val="32"/>
        </w:rPr>
        <w:t>根据市财政局、市农业农村局《关于做好</w:t>
      </w:r>
      <w:r>
        <w:rPr>
          <w:rFonts w:eastAsia="仿宋_GB2312"/>
          <w:bCs/>
          <w:sz w:val="32"/>
          <w:szCs w:val="32"/>
        </w:rPr>
        <w:t>2022</w:t>
      </w:r>
      <w:r>
        <w:rPr>
          <w:rFonts w:eastAsia="仿宋_GB2312"/>
          <w:bCs/>
          <w:sz w:val="32"/>
          <w:szCs w:val="32"/>
        </w:rPr>
        <w:t>年耕地地力保护补贴工作的通知》（常财农〔</w:t>
      </w:r>
      <w:r>
        <w:rPr>
          <w:rFonts w:eastAsia="仿宋_GB2312"/>
          <w:bCs/>
          <w:sz w:val="32"/>
          <w:szCs w:val="32"/>
        </w:rPr>
        <w:t>2022</w:t>
      </w:r>
      <w:r>
        <w:rPr>
          <w:rFonts w:eastAsia="仿宋_GB2312"/>
          <w:bCs/>
          <w:sz w:val="32"/>
          <w:szCs w:val="32"/>
        </w:rPr>
        <w:t>〕</w:t>
      </w:r>
      <w:r>
        <w:rPr>
          <w:rFonts w:eastAsia="仿宋_GB2312"/>
          <w:bCs/>
          <w:sz w:val="32"/>
          <w:szCs w:val="32"/>
        </w:rPr>
        <w:t>28</w:t>
      </w:r>
      <w:r>
        <w:rPr>
          <w:rFonts w:eastAsia="仿宋_GB2312"/>
          <w:bCs/>
          <w:sz w:val="32"/>
          <w:szCs w:val="32"/>
        </w:rPr>
        <w:t>号）文件要求，</w:t>
      </w:r>
      <w:r>
        <w:rPr>
          <w:rFonts w:eastAsia="仿宋_GB2312"/>
          <w:color w:val="000000" w:themeColor="text1"/>
          <w:spacing w:val="4"/>
          <w:sz w:val="32"/>
          <w:szCs w:val="32"/>
        </w:rPr>
        <w:t>为切实做好我区</w:t>
      </w:r>
      <w:r>
        <w:rPr>
          <w:rFonts w:eastAsia="仿宋_GB2312"/>
          <w:color w:val="000000" w:themeColor="text1"/>
          <w:spacing w:val="4"/>
          <w:sz w:val="32"/>
          <w:szCs w:val="32"/>
        </w:rPr>
        <w:t>2022</w:t>
      </w:r>
      <w:r>
        <w:rPr>
          <w:rFonts w:eastAsia="仿宋_GB2312"/>
          <w:color w:val="000000" w:themeColor="text1"/>
          <w:spacing w:val="4"/>
          <w:sz w:val="32"/>
          <w:szCs w:val="32"/>
        </w:rPr>
        <w:t>年度农业支持保护补贴（耕地地力保护）管理工作，现结合我区实际，制定如下实施方案。</w:t>
      </w:r>
    </w:p>
    <w:p w:rsidR="003F7F17" w:rsidRDefault="00783300" w:rsidP="00BA2BAC">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一、指导思想</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按照中央</w:t>
      </w:r>
      <w:r>
        <w:rPr>
          <w:rFonts w:ascii="仿宋_GB2312" w:eastAsia="仿宋_GB2312" w:hAnsi="仿宋_GB2312" w:cs="仿宋_GB2312" w:hint="eastAsia"/>
          <w:color w:val="000000" w:themeColor="text1"/>
          <w:sz w:val="32"/>
          <w:szCs w:val="32"/>
        </w:rPr>
        <w:t>“稳增长、促改革、调结构、惠民生、防风险”</w:t>
      </w:r>
      <w:r>
        <w:rPr>
          <w:rFonts w:eastAsia="仿宋_GB2312"/>
          <w:color w:val="000000" w:themeColor="text1"/>
          <w:sz w:val="32"/>
          <w:szCs w:val="32"/>
        </w:rPr>
        <w:t>总体部署，主动适应经济发展新常态、顺应农业发展新形势，以绿色生态为导向，鼓励农民主动保护耕地地力，实现</w:t>
      </w:r>
      <w:r>
        <w:rPr>
          <w:rFonts w:ascii="仿宋_GB2312" w:eastAsia="仿宋_GB2312" w:hAnsi="仿宋_GB2312" w:cs="仿宋_GB2312"/>
          <w:color w:val="000000" w:themeColor="text1"/>
          <w:sz w:val="32"/>
          <w:szCs w:val="32"/>
        </w:rPr>
        <w:t>“藏粮于地”</w:t>
      </w:r>
      <w:r>
        <w:rPr>
          <w:rFonts w:eastAsia="仿宋_GB2312"/>
          <w:color w:val="000000" w:themeColor="text1"/>
          <w:sz w:val="32"/>
          <w:szCs w:val="32"/>
        </w:rPr>
        <w:t>的战略目标。</w:t>
      </w:r>
    </w:p>
    <w:p w:rsidR="003F7F17" w:rsidRDefault="00783300" w:rsidP="00BA2BAC">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二、基本原则</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公开透明，公平公正。向社会公开补贴政策和办法，公示补贴农户、补贴标准、补贴面积、补贴金额等信息，补贴发放全过程阳光操作，公开透明，确保补贴公平公正落实到位。</w:t>
      </w:r>
    </w:p>
    <w:p w:rsidR="003F7F17" w:rsidRDefault="00783300" w:rsidP="00BA2BAC">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三、补贴政策</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（一）补贴范围</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bCs/>
          <w:color w:val="000000" w:themeColor="text1"/>
          <w:sz w:val="32"/>
          <w:szCs w:val="32"/>
        </w:rPr>
        <w:t>在全区范围内，原则上对种地农民拥有承包权的耕地、村组机动地在农村土地二轮承包或土地确权时被确认的耕地、国有农场和国有农牧渔良种场的耕地给予补贴。</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以下情形不得享受补贴：</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已作为畜牧养殖场占用的耕地，以实际占用的面积为准。</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已颁发林权证的林地和已享受退耕还林补贴的土地。</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成片耕地转为设施农业用地，包括：在设施农业项目区域内，直接用于农产品生产的生产设施用地和附属设施用地，如：工业化作物栽培的连栋温室、水产养殖池塘、工厂化养殖池、育种育苗场所、农业生产中必需配套的检验检疫检测用地和环保设施用地等；农业专业大户、家庭农场、农民合作社、农业企业等从事规模化粮食生产的配套设施用地，如：晾晒场、粮食烘干设施、粮食和农资、农机具临时存放场所用地等。</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非农业征（占）用等已改变用途的耕地。</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经区人民政府认定，长年抛荒的耕地。</w:t>
      </w:r>
    </w:p>
    <w:p w:rsidR="003F7F17" w:rsidRDefault="00783300" w:rsidP="00BA2BAC">
      <w:pPr>
        <w:numPr>
          <w:ilvl w:val="0"/>
          <w:numId w:val="5"/>
        </w:num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经区人民政府认定，占补平衡中补的面积和质量达不到耕种条件的耕地。</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（二）补贴对象</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补贴对象原则上为拥有耕地承包权的种地农民。</w:t>
      </w:r>
    </w:p>
    <w:p w:rsidR="003F7F17" w:rsidRDefault="00783300" w:rsidP="00BA2BAC">
      <w:pPr>
        <w:numPr>
          <w:ilvl w:val="0"/>
          <w:numId w:val="6"/>
        </w:num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农民拥有承包权的耕地，经营权发生流转的，应签订土地经营权流转协议，并在协议中明确补贴资金受益方；未签订的，应补签土地经营权流转协议，并在协议中明确补贴资金受益方。补贴发放对象以土地经营权流转协议中明确的补贴资金受益方为准。未能在补贴发放前补签土地经营权流转协议的，以拥有耕地承包权的农民为补贴资金受益方。</w:t>
      </w:r>
    </w:p>
    <w:p w:rsidR="003F7F17" w:rsidRDefault="00783300" w:rsidP="00BA2BAC">
      <w:pPr>
        <w:numPr>
          <w:ilvl w:val="0"/>
          <w:numId w:val="6"/>
        </w:numPr>
        <w:spacing w:line="560" w:lineRule="exact"/>
        <w:ind w:firstLineChars="200" w:firstLine="640"/>
        <w:rPr>
          <w:rFonts w:eastAsia="仿宋_GB2312"/>
          <w:color w:val="000000" w:themeColor="text1"/>
          <w:spacing w:val="4"/>
          <w:sz w:val="32"/>
          <w:szCs w:val="32"/>
        </w:rPr>
      </w:pPr>
      <w:r>
        <w:rPr>
          <w:rFonts w:eastAsia="仿宋_GB2312"/>
          <w:color w:val="000000" w:themeColor="text1"/>
          <w:sz w:val="32"/>
          <w:szCs w:val="32"/>
        </w:rPr>
        <w:lastRenderedPageBreak/>
        <w:t>村组</w:t>
      </w:r>
      <w:r>
        <w:rPr>
          <w:rFonts w:eastAsia="仿宋_GB2312"/>
          <w:color w:val="000000" w:themeColor="text1"/>
          <w:spacing w:val="4"/>
          <w:sz w:val="32"/>
          <w:szCs w:val="32"/>
        </w:rPr>
        <w:t>机动地在二轮承包或土地确权时被确认的耕地，承包给农户或者其他经营主体种植时，村组应当与承包主体签订村组机动地承包协议，并在协议中明确补贴资金受益方；未签订的，应补签村组机动地承包协议，并在协议中明确补贴资金受益方。补贴对象以村组机动地承包协议中明确的补贴资金受益方为准。未承包给农户或者其他经营主体种植的，补贴资金由村组集体享有。</w:t>
      </w:r>
    </w:p>
    <w:p w:rsidR="003F7F17" w:rsidRDefault="00783300" w:rsidP="00BA2BAC">
      <w:pPr>
        <w:numPr>
          <w:ilvl w:val="0"/>
          <w:numId w:val="6"/>
        </w:numPr>
        <w:spacing w:line="560" w:lineRule="exact"/>
        <w:ind w:firstLineChars="200" w:firstLine="640"/>
        <w:rPr>
          <w:rFonts w:eastAsia="仿宋_GB2312"/>
          <w:color w:val="000000" w:themeColor="text1"/>
          <w:spacing w:val="4"/>
          <w:sz w:val="32"/>
          <w:szCs w:val="32"/>
        </w:rPr>
      </w:pPr>
      <w:r>
        <w:rPr>
          <w:rFonts w:eastAsia="仿宋_GB2312"/>
          <w:color w:val="000000" w:themeColor="text1"/>
          <w:sz w:val="32"/>
          <w:szCs w:val="32"/>
        </w:rPr>
        <w:t>国有</w:t>
      </w:r>
      <w:r>
        <w:rPr>
          <w:rFonts w:eastAsia="仿宋_GB2312"/>
          <w:color w:val="000000" w:themeColor="text1"/>
          <w:spacing w:val="4"/>
          <w:sz w:val="32"/>
          <w:szCs w:val="32"/>
        </w:rPr>
        <w:t>农场、国有农牧渔良种场的耕地，已发包给农场职工或其他经营主体的，应签订耕地承包协议，并在协议中明确补贴资金受益方；未签订的，应补签耕地承包协议，并在协议中明确补贴资金受益方。补贴对象以耕地承包协议中明确的补贴资金受益方为准。由农场自行经营耕种的耕地，补贴资金归农场集体享有。</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（三）补贴计发依据及标准</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补贴计发依据：本区拥有承包权的计税耕地面积。</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补贴标准：</w:t>
      </w:r>
      <w:r>
        <w:rPr>
          <w:rFonts w:eastAsia="仿宋_GB2312"/>
          <w:color w:val="000000" w:themeColor="text1"/>
          <w:sz w:val="32"/>
          <w:szCs w:val="32"/>
        </w:rPr>
        <w:t>2022</w:t>
      </w:r>
      <w:r>
        <w:rPr>
          <w:rFonts w:eastAsia="仿宋_GB2312"/>
          <w:color w:val="000000" w:themeColor="text1"/>
          <w:sz w:val="32"/>
          <w:szCs w:val="32"/>
        </w:rPr>
        <w:t>年度农业支持保护补贴（耕地地力保护）补贴标准为</w:t>
      </w:r>
      <w:r>
        <w:rPr>
          <w:rFonts w:eastAsia="仿宋_GB2312"/>
          <w:color w:val="000000" w:themeColor="text1"/>
          <w:sz w:val="32"/>
          <w:szCs w:val="32"/>
        </w:rPr>
        <w:t>120</w:t>
      </w:r>
      <w:r>
        <w:rPr>
          <w:rFonts w:eastAsia="仿宋_GB2312"/>
          <w:color w:val="000000" w:themeColor="text1"/>
          <w:sz w:val="32"/>
          <w:szCs w:val="32"/>
        </w:rPr>
        <w:t>元</w:t>
      </w:r>
      <w:r>
        <w:rPr>
          <w:rFonts w:eastAsia="仿宋_GB2312"/>
          <w:color w:val="000000" w:themeColor="text1"/>
          <w:sz w:val="32"/>
          <w:szCs w:val="32"/>
        </w:rPr>
        <w:t>/</w:t>
      </w:r>
      <w:r>
        <w:rPr>
          <w:rFonts w:eastAsia="仿宋_GB2312"/>
          <w:color w:val="000000" w:themeColor="text1"/>
          <w:sz w:val="32"/>
          <w:szCs w:val="32"/>
        </w:rPr>
        <w:t>亩。</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（四）其他要求</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各镇（街道）要创新方式方法，以绿色生态为导向，提高农作物秸秆综合利用水平，引导农民综合采取秸秆还田、深松整地、减少化肥农药用量、施用有机肥等措施，切实加强农业生态资源保护，自觉提升耕地地力。</w:t>
      </w:r>
    </w:p>
    <w:p w:rsidR="003F7F17" w:rsidRDefault="00783300" w:rsidP="00BA2BAC">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四、工作流程</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（一）建立补贴清册</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村民委员会按照区统一的补贴依据和补贴标准核实各补贴对象应享受的补贴面积，计算应享受的补贴金额，填报《常州市金坛区耕地地力保护补贴分户登记清册》（附表</w:t>
      </w:r>
      <w:r>
        <w:rPr>
          <w:rFonts w:eastAsia="仿宋_GB2312"/>
          <w:bCs/>
          <w:color w:val="000000" w:themeColor="text1"/>
          <w:sz w:val="32"/>
          <w:szCs w:val="32"/>
        </w:rPr>
        <w:t>1</w:t>
      </w:r>
      <w:r>
        <w:rPr>
          <w:rFonts w:eastAsia="仿宋_GB2312"/>
          <w:bCs/>
          <w:color w:val="000000" w:themeColor="text1"/>
          <w:sz w:val="32"/>
          <w:szCs w:val="32"/>
        </w:rPr>
        <w:t>，以下简称《分户登记清册》）。由经办人员和村委会主任签字并加盖行政村公章后上报镇（街道）人民政府（办事处）。</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（二）补贴面积和金额核实及公开公示</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镇（街道）人民政府（办事处）组织对各村上报的补贴面积和金额进行核实，核实无误后在《分户登记清册》上加盖镇（街道）人民政府（办事处）公章，并张榜公示，公示应在村公示栏和村民小组醒目位置一并进行，公示时间不少于</w:t>
      </w:r>
      <w:r>
        <w:rPr>
          <w:rFonts w:eastAsia="仿宋_GB2312"/>
          <w:bCs/>
          <w:color w:val="000000" w:themeColor="text1"/>
          <w:sz w:val="32"/>
          <w:szCs w:val="32"/>
        </w:rPr>
        <w:t>7</w:t>
      </w:r>
      <w:r>
        <w:rPr>
          <w:rFonts w:eastAsia="仿宋_GB2312"/>
          <w:bCs/>
          <w:color w:val="000000" w:themeColor="text1"/>
          <w:sz w:val="32"/>
          <w:szCs w:val="32"/>
        </w:rPr>
        <w:t>个工作日，公示内容至少应当包括以下几个方面：补贴对象、补贴面积、补贴标准、补贴金额、举报电话（区财政局、农业农村局及镇</w:t>
      </w:r>
      <w:r>
        <w:rPr>
          <w:rFonts w:eastAsia="仿宋_GB2312" w:hint="eastAsia"/>
          <w:bCs/>
          <w:color w:val="000000" w:themeColor="text1"/>
          <w:sz w:val="32"/>
          <w:szCs w:val="32"/>
        </w:rPr>
        <w:t>、</w:t>
      </w:r>
      <w:r>
        <w:rPr>
          <w:rFonts w:eastAsia="仿宋_GB2312"/>
          <w:bCs/>
          <w:color w:val="000000" w:themeColor="text1"/>
          <w:sz w:val="32"/>
          <w:szCs w:val="32"/>
        </w:rPr>
        <w:t>街道设立的举报电话）等。公示期间，区财政局、区农业农村局组织人员对公示情况进行抽查；各村应将张榜公示情况拍照，并报镇（街道）财政、农业部门存档。公示有异议的要及时查实更正并再次张榜公示。公示无异议后，镇（街道）人民政府（办事处）填报《常州市金坛区耕地地力保护补贴分村汇总表》（附表</w:t>
      </w:r>
      <w:r>
        <w:rPr>
          <w:rFonts w:eastAsia="仿宋_GB2312"/>
          <w:bCs/>
          <w:color w:val="000000" w:themeColor="text1"/>
          <w:sz w:val="32"/>
          <w:szCs w:val="32"/>
        </w:rPr>
        <w:t>2</w:t>
      </w:r>
      <w:r>
        <w:rPr>
          <w:rFonts w:eastAsia="仿宋_GB2312"/>
          <w:bCs/>
          <w:color w:val="000000" w:themeColor="text1"/>
          <w:sz w:val="32"/>
          <w:szCs w:val="32"/>
        </w:rPr>
        <w:t>），由经办人员和镇（街道）负责人签字并加盖镇（街道）人民政府（办事处）公章后连同《分户登记清册》上报区财政局和区农业农村局。</w:t>
      </w:r>
    </w:p>
    <w:p w:rsidR="003F7F17" w:rsidRDefault="00783300" w:rsidP="00BA2BAC">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color w:val="000000" w:themeColor="text1"/>
          <w:sz w:val="32"/>
          <w:szCs w:val="32"/>
        </w:rPr>
        <w:lastRenderedPageBreak/>
        <w:t>（三）补贴面积和金额审定</w:t>
      </w:r>
    </w:p>
    <w:p w:rsidR="003F7F17" w:rsidRDefault="00783300" w:rsidP="00BA2BAC">
      <w:pPr>
        <w:spacing w:line="560" w:lineRule="exact"/>
        <w:ind w:firstLineChars="200" w:firstLine="640"/>
        <w:rPr>
          <w:rFonts w:eastAsia="仿宋_GB2312"/>
          <w:b/>
          <w:color w:val="000000" w:themeColor="text1"/>
          <w:sz w:val="32"/>
          <w:szCs w:val="32"/>
        </w:rPr>
      </w:pPr>
      <w:r>
        <w:rPr>
          <w:rFonts w:eastAsia="仿宋_GB2312"/>
          <w:bCs/>
          <w:color w:val="000000" w:themeColor="text1"/>
          <w:sz w:val="32"/>
          <w:szCs w:val="32"/>
        </w:rPr>
        <w:t>区财政局、农业农村局对各镇（街道）人民政府（办事处）上报的相关数据汇总分析，确定补贴面积</w:t>
      </w:r>
      <w:r>
        <w:rPr>
          <w:rFonts w:eastAsia="仿宋_GB2312" w:hint="eastAsia"/>
          <w:bCs/>
          <w:color w:val="000000" w:themeColor="text1"/>
          <w:sz w:val="32"/>
          <w:szCs w:val="32"/>
        </w:rPr>
        <w:t>、补贴</w:t>
      </w:r>
      <w:r>
        <w:rPr>
          <w:rFonts w:eastAsia="仿宋_GB2312"/>
          <w:bCs/>
          <w:color w:val="000000" w:themeColor="text1"/>
          <w:sz w:val="32"/>
          <w:szCs w:val="32"/>
        </w:rPr>
        <w:t>金额后，报市财政局、市农业农村局，作为补贴发放的依据。</w:t>
      </w:r>
    </w:p>
    <w:p w:rsidR="003F7F17" w:rsidRDefault="00783300" w:rsidP="00BA2BAC">
      <w:pPr>
        <w:spacing w:line="560" w:lineRule="exact"/>
        <w:ind w:firstLineChars="200" w:firstLine="640"/>
        <w:rPr>
          <w:rFonts w:eastAsia="仿宋_GB2312"/>
          <w:color w:val="000000" w:themeColor="text1"/>
          <w:sz w:val="32"/>
          <w:szCs w:val="32"/>
        </w:rPr>
      </w:pPr>
      <w:r>
        <w:rPr>
          <w:rFonts w:ascii="楷体" w:eastAsia="楷体" w:hAnsi="楷体" w:cs="楷体" w:hint="eastAsia"/>
          <w:color w:val="000000" w:themeColor="text1"/>
          <w:sz w:val="32"/>
          <w:szCs w:val="32"/>
        </w:rPr>
        <w:t>（四）补贴资金发放</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区财政局根据审定</w:t>
      </w:r>
      <w:r>
        <w:rPr>
          <w:rFonts w:eastAsia="仿宋_GB2312" w:hint="eastAsia"/>
          <w:bCs/>
          <w:color w:val="000000" w:themeColor="text1"/>
          <w:sz w:val="32"/>
          <w:szCs w:val="32"/>
        </w:rPr>
        <w:t>后</w:t>
      </w:r>
      <w:r>
        <w:rPr>
          <w:rFonts w:eastAsia="仿宋_GB2312"/>
          <w:bCs/>
          <w:color w:val="000000" w:themeColor="text1"/>
          <w:sz w:val="32"/>
          <w:szCs w:val="32"/>
        </w:rPr>
        <w:t>的补贴面积和金额，组织镇（街道）财政部门将相关数据录入《江苏农民补贴一折通》信息系统，并审核确认后，将数据传送至代发银行进行发放。</w:t>
      </w:r>
    </w:p>
    <w:p w:rsidR="003F7F17" w:rsidRDefault="00783300" w:rsidP="00BA2BAC">
      <w:pPr>
        <w:spacing w:line="560" w:lineRule="exact"/>
        <w:ind w:firstLineChars="200" w:firstLine="640"/>
        <w:rPr>
          <w:rFonts w:eastAsia="仿宋_GB2312"/>
          <w:color w:val="000000" w:themeColor="text1"/>
          <w:sz w:val="32"/>
          <w:szCs w:val="32"/>
        </w:rPr>
      </w:pPr>
      <w:r>
        <w:rPr>
          <w:rFonts w:ascii="楷体" w:eastAsia="楷体" w:hAnsi="楷体" w:cs="楷体" w:hint="eastAsia"/>
          <w:color w:val="000000" w:themeColor="text1"/>
          <w:sz w:val="32"/>
          <w:szCs w:val="32"/>
        </w:rPr>
        <w:t>（五）时间安排</w:t>
      </w:r>
    </w:p>
    <w:p w:rsidR="003F7F17" w:rsidRDefault="00783300" w:rsidP="00BA2BAC">
      <w:pPr>
        <w:spacing w:line="560" w:lineRule="exact"/>
        <w:ind w:firstLineChars="200" w:firstLine="640"/>
        <w:rPr>
          <w:rFonts w:eastAsia="仿宋_GB2312"/>
          <w:color w:val="000000" w:themeColor="text1"/>
          <w:sz w:val="32"/>
          <w:szCs w:val="32"/>
        </w:rPr>
      </w:pPr>
      <w:r>
        <w:rPr>
          <w:rFonts w:eastAsia="仿宋_GB2312"/>
          <w:bCs/>
          <w:color w:val="000000" w:themeColor="text1"/>
          <w:sz w:val="32"/>
          <w:szCs w:val="32"/>
        </w:rPr>
        <w:t>为确保补贴资金及时到位，各镇（街道）农业部门、财政部门须在</w:t>
      </w:r>
      <w:r>
        <w:rPr>
          <w:rFonts w:eastAsia="仿宋_GB2312"/>
          <w:bCs/>
          <w:color w:val="000000" w:themeColor="text1"/>
          <w:sz w:val="32"/>
          <w:szCs w:val="32"/>
        </w:rPr>
        <w:t>2022</w:t>
      </w:r>
      <w:r>
        <w:rPr>
          <w:rFonts w:eastAsia="仿宋_GB2312"/>
          <w:bCs/>
          <w:color w:val="000000" w:themeColor="text1"/>
          <w:sz w:val="32"/>
          <w:szCs w:val="32"/>
        </w:rPr>
        <w:t>年</w:t>
      </w:r>
      <w:r>
        <w:rPr>
          <w:rFonts w:eastAsia="仿宋_GB2312"/>
          <w:bCs/>
          <w:color w:val="000000" w:themeColor="text1"/>
          <w:sz w:val="32"/>
          <w:szCs w:val="32"/>
        </w:rPr>
        <w:t>6</w:t>
      </w:r>
      <w:r>
        <w:rPr>
          <w:rFonts w:eastAsia="仿宋_GB2312"/>
          <w:bCs/>
          <w:color w:val="000000" w:themeColor="text1"/>
          <w:sz w:val="32"/>
          <w:szCs w:val="32"/>
        </w:rPr>
        <w:t>月</w:t>
      </w:r>
      <w:r>
        <w:rPr>
          <w:rFonts w:eastAsia="仿宋_GB2312" w:hint="eastAsia"/>
          <w:bCs/>
          <w:color w:val="000000" w:themeColor="text1"/>
          <w:sz w:val="32"/>
          <w:szCs w:val="32"/>
        </w:rPr>
        <w:t>8</w:t>
      </w:r>
      <w:r>
        <w:rPr>
          <w:rFonts w:eastAsia="仿宋_GB2312"/>
          <w:bCs/>
          <w:color w:val="000000" w:themeColor="text1"/>
          <w:sz w:val="32"/>
          <w:szCs w:val="32"/>
        </w:rPr>
        <w:t>日前完成面积核定、登记造册、公示和审核汇总等工作，并上报区财政局、农业农村局；各镇（街道）财政部门于</w:t>
      </w:r>
      <w:r>
        <w:rPr>
          <w:rFonts w:eastAsia="仿宋_GB2312"/>
          <w:bCs/>
          <w:color w:val="000000" w:themeColor="text1"/>
          <w:sz w:val="32"/>
          <w:szCs w:val="32"/>
        </w:rPr>
        <w:t>2022</w:t>
      </w:r>
      <w:r>
        <w:rPr>
          <w:rFonts w:eastAsia="仿宋_GB2312"/>
          <w:bCs/>
          <w:color w:val="000000" w:themeColor="text1"/>
          <w:sz w:val="32"/>
          <w:szCs w:val="32"/>
        </w:rPr>
        <w:t>年</w:t>
      </w:r>
      <w:r>
        <w:rPr>
          <w:rFonts w:eastAsia="仿宋_GB2312" w:hint="eastAsia"/>
          <w:bCs/>
          <w:color w:val="000000" w:themeColor="text1"/>
          <w:sz w:val="32"/>
          <w:szCs w:val="32"/>
        </w:rPr>
        <w:t>6</w:t>
      </w:r>
      <w:r>
        <w:rPr>
          <w:rFonts w:eastAsia="仿宋_GB2312"/>
          <w:bCs/>
          <w:color w:val="000000" w:themeColor="text1"/>
          <w:sz w:val="32"/>
          <w:szCs w:val="32"/>
        </w:rPr>
        <w:t>月</w:t>
      </w:r>
      <w:r>
        <w:rPr>
          <w:rFonts w:eastAsia="仿宋_GB2312" w:hint="eastAsia"/>
          <w:bCs/>
          <w:color w:val="000000" w:themeColor="text1"/>
          <w:sz w:val="32"/>
          <w:szCs w:val="32"/>
        </w:rPr>
        <w:t>22</w:t>
      </w:r>
      <w:r>
        <w:rPr>
          <w:rFonts w:eastAsia="仿宋_GB2312"/>
          <w:bCs/>
          <w:color w:val="000000" w:themeColor="text1"/>
          <w:sz w:val="32"/>
          <w:szCs w:val="32"/>
        </w:rPr>
        <w:t>日前全面完成补贴资金发放工作；各镇（街道）人民政府（办事处）于</w:t>
      </w:r>
      <w:r>
        <w:rPr>
          <w:rFonts w:eastAsia="仿宋_GB2312" w:hint="eastAsia"/>
          <w:bCs/>
          <w:color w:val="000000" w:themeColor="text1"/>
          <w:sz w:val="32"/>
          <w:szCs w:val="32"/>
        </w:rPr>
        <w:t>6</w:t>
      </w:r>
      <w:r>
        <w:rPr>
          <w:rFonts w:eastAsia="仿宋_GB2312"/>
          <w:bCs/>
          <w:color w:val="000000" w:themeColor="text1"/>
          <w:sz w:val="32"/>
          <w:szCs w:val="32"/>
        </w:rPr>
        <w:t>月</w:t>
      </w:r>
      <w:r>
        <w:rPr>
          <w:rFonts w:eastAsia="仿宋_GB2312" w:hint="eastAsia"/>
          <w:bCs/>
          <w:color w:val="000000" w:themeColor="text1"/>
          <w:sz w:val="32"/>
          <w:szCs w:val="32"/>
        </w:rPr>
        <w:t>28</w:t>
      </w:r>
      <w:r>
        <w:rPr>
          <w:rFonts w:eastAsia="仿宋_GB2312"/>
          <w:bCs/>
          <w:color w:val="000000" w:themeColor="text1"/>
          <w:sz w:val="32"/>
          <w:szCs w:val="32"/>
        </w:rPr>
        <w:t>日前将发放情况形成书面总结上报区财政局、区农业农村局。</w:t>
      </w:r>
    </w:p>
    <w:p w:rsidR="003F7F17" w:rsidRDefault="00783300" w:rsidP="00BA2BAC">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五、保障措施</w:t>
      </w:r>
    </w:p>
    <w:p w:rsidR="003F7F17" w:rsidRDefault="00783300" w:rsidP="00BA2BAC">
      <w:pPr>
        <w:spacing w:line="560" w:lineRule="exact"/>
        <w:ind w:firstLineChars="200" w:firstLine="640"/>
        <w:rPr>
          <w:rFonts w:eastAsia="仿宋_GB2312"/>
          <w:color w:val="000000" w:themeColor="text1"/>
          <w:sz w:val="32"/>
          <w:szCs w:val="32"/>
        </w:rPr>
      </w:pPr>
      <w:r>
        <w:rPr>
          <w:rFonts w:ascii="楷体" w:eastAsia="楷体" w:hAnsi="楷体" w:cs="楷体" w:hint="eastAsia"/>
          <w:color w:val="000000" w:themeColor="text1"/>
          <w:sz w:val="32"/>
          <w:szCs w:val="32"/>
        </w:rPr>
        <w:t>（一）加强组织领导</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各镇（街道）人民政府（办事处）和村民委员会对补贴对象和补贴面积的真实性负责。各级农业部门负责农业支持保护补贴（耕地地力保护）的面积统计工作，各级财政部门负责农业支持保护补贴资金发放工作，并会同农业部门对政策执行情况进行监督检查。各镇（街道）财政、农业部门要指定专人负责，切实抓</w:t>
      </w:r>
      <w:r>
        <w:rPr>
          <w:rFonts w:eastAsia="仿宋_GB2312"/>
          <w:bCs/>
          <w:color w:val="000000" w:themeColor="text1"/>
          <w:sz w:val="32"/>
          <w:szCs w:val="32"/>
        </w:rPr>
        <w:lastRenderedPageBreak/>
        <w:t>好农业支持保护补贴（耕地地力保护）工作的落实，确保补贴资金及时、准确发放到农户。</w:t>
      </w:r>
    </w:p>
    <w:p w:rsidR="003F7F17" w:rsidRDefault="00783300" w:rsidP="00BA2BAC">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color w:val="000000" w:themeColor="text1"/>
          <w:sz w:val="32"/>
          <w:szCs w:val="32"/>
        </w:rPr>
        <w:t>（二）强化政策宣传</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区财政局、农业农村局将通过网络、电视等多种媒体对补贴政策进行宣传，镇（街道）人民政府（办事处）、村民委员会要深入村组、农户宣讲政策，为农民群众答疑解惑，赢得广大农民群众的理解和支持。各镇（街道）都必须设立热线电话，接受农户咨询及投诉。</w:t>
      </w:r>
    </w:p>
    <w:p w:rsidR="003F7F17" w:rsidRDefault="00783300" w:rsidP="00BA2BAC">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color w:val="000000" w:themeColor="text1"/>
          <w:sz w:val="32"/>
          <w:szCs w:val="32"/>
        </w:rPr>
        <w:t>（三）严格执行规定</w:t>
      </w:r>
    </w:p>
    <w:p w:rsidR="003F7F17" w:rsidRPr="00FE2105" w:rsidRDefault="00783300" w:rsidP="00BA2BAC">
      <w:pPr>
        <w:spacing w:line="560" w:lineRule="exact"/>
        <w:ind w:firstLineChars="200" w:firstLine="640"/>
        <w:rPr>
          <w:rFonts w:eastAsia="仿宋_GB2312"/>
          <w:bCs/>
          <w:color w:val="000000" w:themeColor="text1"/>
          <w:spacing w:val="2"/>
          <w:sz w:val="32"/>
          <w:szCs w:val="32"/>
        </w:rPr>
      </w:pPr>
      <w:r>
        <w:rPr>
          <w:rFonts w:eastAsia="仿宋_GB2312"/>
          <w:bCs/>
          <w:color w:val="000000" w:themeColor="text1"/>
          <w:sz w:val="32"/>
          <w:szCs w:val="32"/>
        </w:rPr>
        <w:t>各镇</w:t>
      </w:r>
      <w:r w:rsidRPr="00FE2105">
        <w:rPr>
          <w:rFonts w:eastAsia="仿宋_GB2312"/>
          <w:bCs/>
          <w:color w:val="000000" w:themeColor="text1"/>
          <w:spacing w:val="2"/>
          <w:sz w:val="32"/>
          <w:szCs w:val="32"/>
        </w:rPr>
        <w:t>（街道）要严格按照补贴发放规定，做好补贴面积及金额登记造册、公开公示、核定和补贴资金计算、发放等工作。补贴数据必须全部录入《江苏农民补贴一折通》信息系统。农户信息需要变更的及时通知农户进行变更并及时在系统中维护；村组集体、农场等单位的补贴数据在系统中维护基础信息（包括：村集体、单位名称、法人身份证号、银行账号等），再录入相关数据。</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补贴资金的发放：应发放给农户的补贴资金由代发银行直接打卡发放到农户</w:t>
      </w:r>
      <w:r>
        <w:rPr>
          <w:rFonts w:ascii="仿宋_GB2312" w:eastAsia="仿宋_GB2312" w:hAnsi="仿宋_GB2312" w:cs="仿宋_GB2312"/>
          <w:color w:val="000000" w:themeColor="text1"/>
          <w:sz w:val="32"/>
          <w:szCs w:val="32"/>
        </w:rPr>
        <w:t>“一折通”</w:t>
      </w:r>
      <w:r>
        <w:rPr>
          <w:rFonts w:eastAsia="仿宋_GB2312"/>
          <w:bCs/>
          <w:color w:val="000000" w:themeColor="text1"/>
          <w:sz w:val="32"/>
          <w:szCs w:val="32"/>
        </w:rPr>
        <w:t>存折，款项摘要统一注明</w:t>
      </w:r>
      <w:r>
        <w:rPr>
          <w:rFonts w:ascii="仿宋_GB2312" w:eastAsia="仿宋_GB2312" w:hAnsi="仿宋_GB2312" w:cs="仿宋_GB2312"/>
          <w:color w:val="000000" w:themeColor="text1"/>
          <w:sz w:val="32"/>
          <w:szCs w:val="32"/>
        </w:rPr>
        <w:t>“耕保补贴”</w:t>
      </w:r>
      <w:r>
        <w:rPr>
          <w:rFonts w:eastAsia="仿宋_GB2312"/>
          <w:bCs/>
          <w:color w:val="000000" w:themeColor="text1"/>
          <w:sz w:val="32"/>
          <w:szCs w:val="32"/>
        </w:rPr>
        <w:t>，严禁使用现金兑付补贴资金；应发放给村组集体、农场等单位的补贴资金必须直接发放到对公账户，严禁由村干部或其他个人代领。要采取有效方式及时将补贴项目和金额告知农户。补贴资金的发放必须坚持公开透明、阳光操作。财政补贴资金实行</w:t>
      </w:r>
      <w:r>
        <w:rPr>
          <w:rFonts w:eastAsia="仿宋_GB2312"/>
          <w:bCs/>
          <w:color w:val="000000" w:themeColor="text1"/>
          <w:sz w:val="32"/>
          <w:szCs w:val="32"/>
        </w:rPr>
        <w:lastRenderedPageBreak/>
        <w:t>专款专用，严禁任何单位和个人以任何理由截留、挤占、挪用补贴资金或抵顶其他任何款项、扣押农户</w:t>
      </w:r>
      <w:r>
        <w:rPr>
          <w:rFonts w:ascii="仿宋_GB2312" w:eastAsia="仿宋_GB2312" w:hAnsi="仿宋_GB2312" w:cs="仿宋_GB2312"/>
          <w:color w:val="000000" w:themeColor="text1"/>
          <w:sz w:val="32"/>
          <w:szCs w:val="32"/>
        </w:rPr>
        <w:t>“一折通”</w:t>
      </w:r>
      <w:r>
        <w:rPr>
          <w:rFonts w:eastAsia="仿宋_GB2312"/>
          <w:bCs/>
          <w:color w:val="000000" w:themeColor="text1"/>
          <w:sz w:val="32"/>
          <w:szCs w:val="32"/>
        </w:rPr>
        <w:t>存折。</w:t>
      </w:r>
    </w:p>
    <w:p w:rsidR="003F7F17" w:rsidRDefault="00783300" w:rsidP="00BA2BAC">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（四）强化监督检查</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一是设立监督电话。区财政局和农业农村局将分别设立补贴工作监督电话，通过网络等媒体向全社会公布，并在各公示栏公布；各镇（街道）财政、农业部门也需设立补贴监督电话，并在各公示栏公布，接受群众监督。二是要将农业支持保护补贴纳入乡镇财政就地就近资金监管范围，按照规定程序和方法，切实加强资金监管。三是做好补贴档案管理。建立补贴档案管理制度，指定专人负责，以备查询。四是加强监督检查。各级财政、农业部门要加强检查督察，确保程序合法合规。加强信访处理工作，各镇（街道）财政、农业部门要确定专人负责信访工作，对信访案件要及时处理。要加强沟通，将问题解决在萌芽状态，避免越级上访。对已经处理的上访案件要逐一跟踪落实，防止因处理不到位引发重复上访。</w:t>
      </w: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区财政局监督电话：</w:t>
      </w:r>
      <w:r>
        <w:rPr>
          <w:rFonts w:eastAsia="仿宋_GB2312"/>
          <w:bCs/>
          <w:color w:val="000000" w:themeColor="text1"/>
          <w:sz w:val="32"/>
          <w:szCs w:val="32"/>
        </w:rPr>
        <w:t>82328723</w:t>
      </w:r>
      <w:r>
        <w:rPr>
          <w:rFonts w:eastAsia="仿宋_GB2312"/>
          <w:bCs/>
          <w:color w:val="000000" w:themeColor="text1"/>
          <w:sz w:val="32"/>
          <w:szCs w:val="32"/>
        </w:rPr>
        <w:t>；区农业农村局监督电话：</w:t>
      </w:r>
      <w:r>
        <w:rPr>
          <w:rFonts w:eastAsia="仿宋_GB2312"/>
          <w:bCs/>
          <w:color w:val="000000" w:themeColor="text1"/>
          <w:sz w:val="32"/>
          <w:szCs w:val="32"/>
        </w:rPr>
        <w:t>80189061</w:t>
      </w:r>
      <w:r>
        <w:rPr>
          <w:rFonts w:eastAsia="仿宋_GB2312"/>
          <w:bCs/>
          <w:color w:val="000000" w:themeColor="text1"/>
          <w:sz w:val="32"/>
          <w:szCs w:val="32"/>
        </w:rPr>
        <w:t>。</w:t>
      </w:r>
    </w:p>
    <w:p w:rsidR="003F7F17" w:rsidRDefault="003F7F17" w:rsidP="00BA2BAC">
      <w:pPr>
        <w:spacing w:line="560" w:lineRule="exact"/>
        <w:ind w:firstLineChars="200" w:firstLine="640"/>
        <w:rPr>
          <w:rFonts w:eastAsia="仿宋_GB2312"/>
          <w:bCs/>
          <w:color w:val="000000" w:themeColor="text1"/>
          <w:sz w:val="32"/>
          <w:szCs w:val="32"/>
        </w:rPr>
      </w:pPr>
    </w:p>
    <w:p w:rsidR="003F7F17" w:rsidRDefault="00783300" w:rsidP="00BA2BAC">
      <w:pPr>
        <w:spacing w:line="560" w:lineRule="exact"/>
        <w:ind w:firstLineChars="200" w:firstLine="640"/>
        <w:rPr>
          <w:rFonts w:eastAsia="仿宋_GB2312"/>
          <w:bCs/>
          <w:color w:val="000000" w:themeColor="text1"/>
          <w:sz w:val="32"/>
          <w:szCs w:val="32"/>
        </w:rPr>
      </w:pPr>
      <w:r>
        <w:rPr>
          <w:rFonts w:eastAsia="仿宋_GB2312"/>
          <w:bCs/>
          <w:color w:val="000000" w:themeColor="text1"/>
          <w:sz w:val="32"/>
          <w:szCs w:val="32"/>
        </w:rPr>
        <w:t>附表：</w:t>
      </w:r>
    </w:p>
    <w:p w:rsidR="003F7F17" w:rsidRPr="00BA2BAC" w:rsidRDefault="00783300" w:rsidP="00BA2BAC">
      <w:pPr>
        <w:numPr>
          <w:ilvl w:val="0"/>
          <w:numId w:val="7"/>
        </w:numPr>
        <w:spacing w:line="560" w:lineRule="exact"/>
        <w:ind w:leftChars="304" w:left="638" w:firstLineChars="200" w:firstLine="640"/>
        <w:rPr>
          <w:rFonts w:eastAsia="仿宋_GB2312"/>
          <w:bCs/>
          <w:color w:val="000000" w:themeColor="text1"/>
          <w:spacing w:val="-16"/>
          <w:sz w:val="32"/>
          <w:szCs w:val="32"/>
        </w:rPr>
      </w:pPr>
      <w:r>
        <w:rPr>
          <w:rFonts w:eastAsia="仿宋_GB2312"/>
          <w:bCs/>
          <w:color w:val="000000" w:themeColor="text1"/>
          <w:sz w:val="32"/>
          <w:szCs w:val="32"/>
        </w:rPr>
        <w:t>常州</w:t>
      </w:r>
      <w:r w:rsidRPr="00BA2BAC">
        <w:rPr>
          <w:rFonts w:eastAsia="仿宋_GB2312"/>
          <w:bCs/>
          <w:color w:val="000000" w:themeColor="text1"/>
          <w:spacing w:val="-14"/>
          <w:sz w:val="32"/>
          <w:szCs w:val="32"/>
        </w:rPr>
        <w:t>市金坛区耕地地力保护补贴分户登记清册（</w:t>
      </w:r>
      <w:r w:rsidRPr="00BA2BAC">
        <w:rPr>
          <w:rFonts w:eastAsia="仿宋_GB2312"/>
          <w:bCs/>
          <w:color w:val="000000" w:themeColor="text1"/>
          <w:spacing w:val="-14"/>
          <w:sz w:val="32"/>
          <w:szCs w:val="32"/>
        </w:rPr>
        <w:t>2022</w:t>
      </w:r>
      <w:r w:rsidRPr="00BA2BAC">
        <w:rPr>
          <w:rFonts w:eastAsia="仿宋_GB2312"/>
          <w:bCs/>
          <w:color w:val="000000" w:themeColor="text1"/>
          <w:spacing w:val="-14"/>
          <w:sz w:val="32"/>
          <w:szCs w:val="32"/>
        </w:rPr>
        <w:t>年）</w:t>
      </w:r>
    </w:p>
    <w:p w:rsidR="003F7F17" w:rsidRPr="00BA2BAC" w:rsidRDefault="00783300" w:rsidP="00BA2BAC">
      <w:pPr>
        <w:numPr>
          <w:ilvl w:val="0"/>
          <w:numId w:val="7"/>
        </w:numPr>
        <w:spacing w:line="560" w:lineRule="exact"/>
        <w:ind w:leftChars="304" w:left="638" w:firstLineChars="200" w:firstLine="640"/>
        <w:rPr>
          <w:rFonts w:eastAsia="仿宋_GB2312"/>
          <w:bCs/>
          <w:color w:val="000000" w:themeColor="text1"/>
          <w:spacing w:val="-12"/>
          <w:sz w:val="32"/>
          <w:szCs w:val="32"/>
        </w:rPr>
      </w:pPr>
      <w:r>
        <w:rPr>
          <w:rFonts w:eastAsia="仿宋_GB2312"/>
          <w:bCs/>
          <w:color w:val="000000" w:themeColor="text1"/>
          <w:sz w:val="32"/>
          <w:szCs w:val="32"/>
        </w:rPr>
        <w:t>常州</w:t>
      </w:r>
      <w:r w:rsidRPr="00BA2BAC">
        <w:rPr>
          <w:rFonts w:eastAsia="仿宋_GB2312"/>
          <w:bCs/>
          <w:color w:val="000000" w:themeColor="text1"/>
          <w:spacing w:val="-12"/>
          <w:sz w:val="32"/>
          <w:szCs w:val="32"/>
        </w:rPr>
        <w:t>市金坛区耕地地力保护补贴分村汇总表（</w:t>
      </w:r>
      <w:r w:rsidRPr="00BA2BAC">
        <w:rPr>
          <w:rFonts w:eastAsia="仿宋_GB2312"/>
          <w:bCs/>
          <w:color w:val="000000" w:themeColor="text1"/>
          <w:spacing w:val="-12"/>
          <w:sz w:val="32"/>
          <w:szCs w:val="32"/>
        </w:rPr>
        <w:t>2022</w:t>
      </w:r>
      <w:r w:rsidRPr="00BA2BAC">
        <w:rPr>
          <w:rFonts w:eastAsia="仿宋_GB2312"/>
          <w:bCs/>
          <w:color w:val="000000" w:themeColor="text1"/>
          <w:spacing w:val="-12"/>
          <w:sz w:val="32"/>
          <w:szCs w:val="32"/>
        </w:rPr>
        <w:t>年）</w:t>
      </w:r>
    </w:p>
    <w:p w:rsidR="003F7F17" w:rsidRDefault="003F7F17" w:rsidP="00BA2BAC">
      <w:pPr>
        <w:ind w:firstLineChars="200" w:firstLine="420"/>
        <w:rPr>
          <w:rFonts w:eastAsia="仿宋_GB2312"/>
          <w:bCs/>
          <w:color w:val="000000" w:themeColor="text1"/>
          <w:szCs w:val="32"/>
        </w:rPr>
        <w:sectPr w:rsidR="003F7F17">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709" w:footer="1361" w:gutter="0"/>
          <w:cols w:space="720"/>
          <w:docGrid w:type="lines" w:linePitch="312"/>
        </w:sectPr>
      </w:pPr>
    </w:p>
    <w:p w:rsidR="003F7F17" w:rsidRDefault="00783300">
      <w:pPr>
        <w:spacing w:line="570" w:lineRule="exact"/>
        <w:rPr>
          <w:rFonts w:eastAsia="黑体"/>
          <w:color w:val="000000" w:themeColor="text1"/>
          <w:sz w:val="32"/>
          <w:szCs w:val="32"/>
        </w:rPr>
      </w:pPr>
      <w:r>
        <w:rPr>
          <w:rFonts w:eastAsia="黑体"/>
          <w:color w:val="000000" w:themeColor="text1"/>
          <w:sz w:val="32"/>
          <w:szCs w:val="32"/>
        </w:rPr>
        <w:lastRenderedPageBreak/>
        <w:t>附表</w:t>
      </w:r>
      <w:r>
        <w:rPr>
          <w:rFonts w:eastAsia="黑体"/>
          <w:color w:val="000000" w:themeColor="text1"/>
          <w:sz w:val="32"/>
          <w:szCs w:val="32"/>
        </w:rPr>
        <w:t>1</w:t>
      </w:r>
    </w:p>
    <w:p w:rsidR="003F7F17" w:rsidRDefault="00783300">
      <w:pPr>
        <w:spacing w:line="7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0"/>
          <w:szCs w:val="40"/>
        </w:rPr>
        <w:t>常州市金坛区耕地地力保护补贴分户登记清册（2022年）</w:t>
      </w:r>
    </w:p>
    <w:p w:rsidR="003F7F17" w:rsidRDefault="003F7F17">
      <w:pPr>
        <w:spacing w:line="300" w:lineRule="exact"/>
        <w:rPr>
          <w:rFonts w:eastAsia="仿宋_GB2312"/>
          <w:color w:val="000000" w:themeColor="text1"/>
          <w:sz w:val="24"/>
          <w:szCs w:val="24"/>
          <w:u w:val="single"/>
        </w:rPr>
      </w:pPr>
    </w:p>
    <w:p w:rsidR="003F7F17" w:rsidRDefault="00783300">
      <w:pPr>
        <w:spacing w:line="300" w:lineRule="exact"/>
        <w:rPr>
          <w:rFonts w:eastAsia="仿宋_GB2312"/>
          <w:color w:val="000000" w:themeColor="text1"/>
          <w:sz w:val="24"/>
          <w:szCs w:val="24"/>
        </w:rPr>
      </w:pPr>
      <w:r>
        <w:rPr>
          <w:rFonts w:eastAsia="仿宋_GB2312"/>
          <w:color w:val="000000" w:themeColor="text1"/>
          <w:sz w:val="24"/>
          <w:szCs w:val="24"/>
        </w:rPr>
        <w:t>镇（街道）人民政府（办事处）（盖章）</w:t>
      </w:r>
      <w:r>
        <w:rPr>
          <w:rFonts w:eastAsia="仿宋_GB2312"/>
          <w:color w:val="000000" w:themeColor="text1"/>
          <w:sz w:val="24"/>
          <w:szCs w:val="24"/>
        </w:rPr>
        <w:t xml:space="preserve">                     </w:t>
      </w:r>
      <w:r>
        <w:rPr>
          <w:rFonts w:eastAsia="仿宋_GB2312"/>
          <w:color w:val="000000" w:themeColor="text1"/>
          <w:sz w:val="24"/>
          <w:szCs w:val="24"/>
        </w:rPr>
        <w:t>村（盖章）</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08"/>
        <w:gridCol w:w="608"/>
        <w:gridCol w:w="846"/>
        <w:gridCol w:w="1662"/>
        <w:gridCol w:w="846"/>
        <w:gridCol w:w="883"/>
        <w:gridCol w:w="441"/>
        <w:gridCol w:w="1029"/>
        <w:gridCol w:w="506"/>
        <w:gridCol w:w="1299"/>
        <w:gridCol w:w="842"/>
        <w:gridCol w:w="739"/>
        <w:gridCol w:w="1154"/>
        <w:gridCol w:w="589"/>
        <w:gridCol w:w="575"/>
        <w:gridCol w:w="577"/>
        <w:gridCol w:w="577"/>
      </w:tblGrid>
      <w:tr w:rsidR="003F7F17">
        <w:trPr>
          <w:trHeight w:val="397"/>
          <w:jc w:val="center"/>
        </w:trPr>
        <w:tc>
          <w:tcPr>
            <w:tcW w:w="149"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序号</w:t>
            </w:r>
          </w:p>
        </w:tc>
        <w:tc>
          <w:tcPr>
            <w:tcW w:w="216"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村民小组</w:t>
            </w:r>
          </w:p>
        </w:tc>
        <w:tc>
          <w:tcPr>
            <w:tcW w:w="216"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户主</w:t>
            </w:r>
          </w:p>
          <w:p w:rsidR="003F7F17" w:rsidRDefault="00783300">
            <w:pPr>
              <w:spacing w:line="300" w:lineRule="exact"/>
              <w:jc w:val="center"/>
              <w:rPr>
                <w:rFonts w:eastAsia="仿宋_GB2312"/>
                <w:color w:val="000000" w:themeColor="text1"/>
              </w:rPr>
            </w:pPr>
            <w:r>
              <w:rPr>
                <w:rFonts w:eastAsia="仿宋_GB2312"/>
                <w:color w:val="000000" w:themeColor="text1"/>
              </w:rPr>
              <w:t>姓名</w:t>
            </w:r>
          </w:p>
        </w:tc>
        <w:tc>
          <w:tcPr>
            <w:tcW w:w="297" w:type="pct"/>
            <w:vMerge w:val="restart"/>
            <w:vAlign w:val="center"/>
          </w:tcPr>
          <w:p w:rsidR="003F7F17" w:rsidRDefault="00783300">
            <w:pPr>
              <w:spacing w:line="300" w:lineRule="exact"/>
              <w:jc w:val="left"/>
              <w:rPr>
                <w:rFonts w:eastAsia="仿宋_GB2312"/>
                <w:color w:val="000000" w:themeColor="text1"/>
              </w:rPr>
            </w:pPr>
            <w:r>
              <w:rPr>
                <w:rFonts w:eastAsia="仿宋_GB2312"/>
                <w:color w:val="000000" w:themeColor="text1"/>
              </w:rPr>
              <w:t>面积</w:t>
            </w:r>
            <w:r>
              <w:rPr>
                <w:rFonts w:eastAsia="仿宋_GB2312"/>
                <w:color w:val="000000" w:themeColor="text1"/>
              </w:rPr>
              <w:t>(</w:t>
            </w:r>
            <w:r>
              <w:rPr>
                <w:rFonts w:eastAsia="仿宋_GB2312"/>
                <w:color w:val="000000" w:themeColor="text1"/>
              </w:rPr>
              <w:t>补贴依据的面积</w:t>
            </w:r>
            <w:r>
              <w:rPr>
                <w:rFonts w:eastAsia="仿宋_GB2312"/>
                <w:color w:val="000000" w:themeColor="text1"/>
              </w:rPr>
              <w:t>)</w:t>
            </w:r>
            <w:r>
              <w:rPr>
                <w:rFonts w:eastAsia="仿宋_GB2312"/>
                <w:color w:val="000000" w:themeColor="text1"/>
              </w:rPr>
              <w:t>（亩）</w:t>
            </w:r>
          </w:p>
        </w:tc>
        <w:tc>
          <w:tcPr>
            <w:tcW w:w="2325" w:type="pct"/>
            <w:gridSpan w:val="7"/>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采用排除法排除的面积（亩）</w:t>
            </w:r>
          </w:p>
        </w:tc>
        <w:tc>
          <w:tcPr>
            <w:tcW w:w="298"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应享受</w:t>
            </w:r>
          </w:p>
          <w:p w:rsidR="003F7F17" w:rsidRDefault="00783300">
            <w:pPr>
              <w:spacing w:line="300" w:lineRule="exact"/>
              <w:jc w:val="center"/>
              <w:rPr>
                <w:rFonts w:eastAsia="仿宋_GB2312"/>
                <w:color w:val="000000" w:themeColor="text1"/>
              </w:rPr>
            </w:pPr>
            <w:r>
              <w:rPr>
                <w:rFonts w:eastAsia="仿宋_GB2312"/>
                <w:color w:val="000000" w:themeColor="text1"/>
              </w:rPr>
              <w:t>补贴面积</w:t>
            </w:r>
          </w:p>
        </w:tc>
        <w:tc>
          <w:tcPr>
            <w:tcW w:w="262"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补贴</w:t>
            </w:r>
          </w:p>
          <w:p w:rsidR="003F7F17" w:rsidRDefault="00783300">
            <w:pPr>
              <w:spacing w:line="300" w:lineRule="exact"/>
              <w:jc w:val="center"/>
              <w:rPr>
                <w:rFonts w:eastAsia="仿宋_GB2312"/>
                <w:color w:val="000000" w:themeColor="text1"/>
              </w:rPr>
            </w:pPr>
            <w:r>
              <w:rPr>
                <w:rFonts w:eastAsia="仿宋_GB2312"/>
                <w:color w:val="000000" w:themeColor="text1"/>
              </w:rPr>
              <w:t>标准（元</w:t>
            </w:r>
            <w:r>
              <w:rPr>
                <w:rFonts w:eastAsia="仿宋_GB2312"/>
                <w:color w:val="000000" w:themeColor="text1"/>
              </w:rPr>
              <w:t>/</w:t>
            </w:r>
            <w:r>
              <w:rPr>
                <w:rFonts w:eastAsia="仿宋_GB2312"/>
                <w:color w:val="000000" w:themeColor="text1"/>
              </w:rPr>
              <w:t>亩）</w:t>
            </w:r>
          </w:p>
        </w:tc>
        <w:tc>
          <w:tcPr>
            <w:tcW w:w="408"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补贴</w:t>
            </w:r>
          </w:p>
          <w:p w:rsidR="003F7F17" w:rsidRDefault="00783300">
            <w:pPr>
              <w:spacing w:line="300" w:lineRule="exact"/>
              <w:jc w:val="center"/>
              <w:rPr>
                <w:rFonts w:eastAsia="仿宋_GB2312"/>
                <w:color w:val="000000" w:themeColor="text1"/>
              </w:rPr>
            </w:pPr>
            <w:r>
              <w:rPr>
                <w:rFonts w:eastAsia="仿宋_GB2312"/>
                <w:color w:val="000000" w:themeColor="text1"/>
              </w:rPr>
              <w:t>金额</w:t>
            </w:r>
          </w:p>
          <w:p w:rsidR="003F7F17" w:rsidRDefault="00783300">
            <w:pPr>
              <w:spacing w:line="300" w:lineRule="exact"/>
              <w:jc w:val="center"/>
              <w:rPr>
                <w:rFonts w:eastAsia="仿宋_GB2312"/>
                <w:color w:val="000000" w:themeColor="text1"/>
              </w:rPr>
            </w:pPr>
            <w:r>
              <w:rPr>
                <w:rFonts w:eastAsia="仿宋_GB2312"/>
                <w:color w:val="000000" w:themeColor="text1"/>
              </w:rPr>
              <w:t>（元）</w:t>
            </w:r>
          </w:p>
        </w:tc>
        <w:tc>
          <w:tcPr>
            <w:tcW w:w="209"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联系电话</w:t>
            </w:r>
          </w:p>
        </w:tc>
        <w:tc>
          <w:tcPr>
            <w:tcW w:w="204"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户主签章</w:t>
            </w:r>
          </w:p>
        </w:tc>
        <w:tc>
          <w:tcPr>
            <w:tcW w:w="205"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是否村组干部</w:t>
            </w:r>
          </w:p>
        </w:tc>
        <w:tc>
          <w:tcPr>
            <w:tcW w:w="205" w:type="pct"/>
            <w:vMerge w:val="restar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面积承包权情况</w:t>
            </w:r>
          </w:p>
        </w:tc>
      </w:tr>
      <w:tr w:rsidR="003F7F17">
        <w:trPr>
          <w:trHeight w:val="397"/>
          <w:jc w:val="center"/>
        </w:trPr>
        <w:tc>
          <w:tcPr>
            <w:tcW w:w="149" w:type="pct"/>
            <w:vMerge/>
            <w:vAlign w:val="center"/>
          </w:tcPr>
          <w:p w:rsidR="003F7F17" w:rsidRDefault="003F7F17">
            <w:pPr>
              <w:spacing w:line="300" w:lineRule="exact"/>
              <w:jc w:val="center"/>
              <w:rPr>
                <w:rFonts w:eastAsia="仿宋_GB2312"/>
                <w:color w:val="000000" w:themeColor="text1"/>
              </w:rPr>
            </w:pPr>
          </w:p>
        </w:tc>
        <w:tc>
          <w:tcPr>
            <w:tcW w:w="216" w:type="pct"/>
            <w:vMerge/>
            <w:vAlign w:val="center"/>
          </w:tcPr>
          <w:p w:rsidR="003F7F17" w:rsidRDefault="003F7F17">
            <w:pPr>
              <w:spacing w:line="300" w:lineRule="exact"/>
              <w:jc w:val="center"/>
              <w:rPr>
                <w:rFonts w:eastAsia="仿宋_GB2312"/>
                <w:color w:val="000000" w:themeColor="text1"/>
              </w:rPr>
            </w:pPr>
          </w:p>
        </w:tc>
        <w:tc>
          <w:tcPr>
            <w:tcW w:w="216" w:type="pct"/>
            <w:vMerge/>
            <w:vAlign w:val="center"/>
          </w:tcPr>
          <w:p w:rsidR="003F7F17" w:rsidRDefault="003F7F17">
            <w:pPr>
              <w:spacing w:line="300" w:lineRule="exact"/>
              <w:jc w:val="center"/>
              <w:rPr>
                <w:rFonts w:eastAsia="仿宋_GB2312"/>
                <w:color w:val="000000" w:themeColor="text1"/>
              </w:rPr>
            </w:pPr>
          </w:p>
        </w:tc>
        <w:tc>
          <w:tcPr>
            <w:tcW w:w="297" w:type="pct"/>
            <w:vMerge/>
            <w:vAlign w:val="center"/>
          </w:tcPr>
          <w:p w:rsidR="003F7F17" w:rsidRDefault="003F7F17">
            <w:pPr>
              <w:spacing w:line="300" w:lineRule="exact"/>
              <w:jc w:val="center"/>
              <w:rPr>
                <w:rFonts w:eastAsia="仿宋_GB2312"/>
                <w:color w:val="000000" w:themeColor="text1"/>
              </w:rPr>
            </w:pPr>
          </w:p>
        </w:tc>
        <w:tc>
          <w:tcPr>
            <w:tcW w:w="556"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合计</w:t>
            </w:r>
          </w:p>
        </w:tc>
        <w:tc>
          <w:tcPr>
            <w:tcW w:w="297"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非农业征（占）用耕地面积</w:t>
            </w:r>
          </w:p>
        </w:tc>
        <w:tc>
          <w:tcPr>
            <w:tcW w:w="313"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已作为畜牧养殖场使用的耕地</w:t>
            </w:r>
          </w:p>
        </w:tc>
        <w:tc>
          <w:tcPr>
            <w:tcW w:w="157"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林地</w:t>
            </w:r>
          </w:p>
        </w:tc>
        <w:tc>
          <w:tcPr>
            <w:tcW w:w="364"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成片耕地转为设施农业用地（详见备注）</w:t>
            </w:r>
          </w:p>
        </w:tc>
        <w:tc>
          <w:tcPr>
            <w:tcW w:w="180"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长年</w:t>
            </w:r>
          </w:p>
          <w:p w:rsidR="003F7F17" w:rsidRDefault="00783300">
            <w:pPr>
              <w:spacing w:line="300" w:lineRule="exact"/>
              <w:jc w:val="center"/>
              <w:rPr>
                <w:rFonts w:eastAsia="仿宋_GB2312"/>
                <w:color w:val="000000" w:themeColor="text1"/>
              </w:rPr>
            </w:pPr>
            <w:r>
              <w:rPr>
                <w:rFonts w:eastAsia="仿宋_GB2312"/>
                <w:color w:val="000000" w:themeColor="text1"/>
              </w:rPr>
              <w:t>抛荒地</w:t>
            </w:r>
          </w:p>
        </w:tc>
        <w:tc>
          <w:tcPr>
            <w:tcW w:w="454"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占补平衡中</w:t>
            </w:r>
            <w:r>
              <w:rPr>
                <w:rFonts w:eastAsia="仿宋_GB2312"/>
                <w:color w:val="000000" w:themeColor="text1"/>
              </w:rPr>
              <w:t>“</w:t>
            </w:r>
            <w:r>
              <w:rPr>
                <w:rFonts w:eastAsia="仿宋_GB2312"/>
                <w:color w:val="000000" w:themeColor="text1"/>
              </w:rPr>
              <w:t>补</w:t>
            </w:r>
            <w:r>
              <w:rPr>
                <w:rFonts w:eastAsia="仿宋_GB2312"/>
                <w:color w:val="000000" w:themeColor="text1"/>
              </w:rPr>
              <w:t>”</w:t>
            </w:r>
            <w:r>
              <w:rPr>
                <w:rFonts w:eastAsia="仿宋_GB2312"/>
                <w:color w:val="000000" w:themeColor="text1"/>
              </w:rPr>
              <w:t>的面积和质量达不到耕种条件的耕地</w:t>
            </w:r>
          </w:p>
        </w:tc>
        <w:tc>
          <w:tcPr>
            <w:tcW w:w="298" w:type="pct"/>
            <w:vMerge/>
            <w:vAlign w:val="center"/>
          </w:tcPr>
          <w:p w:rsidR="003F7F17" w:rsidRDefault="003F7F17">
            <w:pPr>
              <w:spacing w:line="300" w:lineRule="exact"/>
              <w:jc w:val="center"/>
              <w:rPr>
                <w:rFonts w:eastAsia="仿宋_GB2312"/>
                <w:color w:val="000000" w:themeColor="text1"/>
              </w:rPr>
            </w:pPr>
          </w:p>
        </w:tc>
        <w:tc>
          <w:tcPr>
            <w:tcW w:w="262" w:type="pct"/>
            <w:vMerge/>
            <w:vAlign w:val="center"/>
          </w:tcPr>
          <w:p w:rsidR="003F7F17" w:rsidRDefault="003F7F17">
            <w:pPr>
              <w:spacing w:line="300" w:lineRule="exact"/>
              <w:jc w:val="center"/>
              <w:rPr>
                <w:rFonts w:eastAsia="仿宋_GB2312"/>
                <w:color w:val="000000" w:themeColor="text1"/>
              </w:rPr>
            </w:pPr>
          </w:p>
        </w:tc>
        <w:tc>
          <w:tcPr>
            <w:tcW w:w="408" w:type="pct"/>
            <w:vMerge/>
            <w:vAlign w:val="center"/>
          </w:tcPr>
          <w:p w:rsidR="003F7F17" w:rsidRDefault="003F7F17">
            <w:pPr>
              <w:spacing w:line="300" w:lineRule="exact"/>
              <w:jc w:val="center"/>
              <w:rPr>
                <w:rFonts w:eastAsia="仿宋_GB2312"/>
                <w:color w:val="000000" w:themeColor="text1"/>
              </w:rPr>
            </w:pPr>
          </w:p>
        </w:tc>
        <w:tc>
          <w:tcPr>
            <w:tcW w:w="209" w:type="pct"/>
            <w:vMerge/>
            <w:vAlign w:val="center"/>
          </w:tcPr>
          <w:p w:rsidR="003F7F17" w:rsidRDefault="003F7F17">
            <w:pPr>
              <w:spacing w:line="300" w:lineRule="exact"/>
              <w:jc w:val="center"/>
              <w:rPr>
                <w:rFonts w:eastAsia="仿宋_GB2312"/>
                <w:color w:val="000000" w:themeColor="text1"/>
              </w:rPr>
            </w:pPr>
          </w:p>
        </w:tc>
        <w:tc>
          <w:tcPr>
            <w:tcW w:w="204" w:type="pct"/>
            <w:vMerge/>
            <w:vAlign w:val="center"/>
          </w:tcPr>
          <w:p w:rsidR="003F7F17" w:rsidRDefault="003F7F17">
            <w:pPr>
              <w:spacing w:line="300" w:lineRule="exact"/>
              <w:jc w:val="center"/>
              <w:rPr>
                <w:rFonts w:eastAsia="仿宋_GB2312"/>
                <w:color w:val="000000" w:themeColor="text1"/>
              </w:rPr>
            </w:pPr>
          </w:p>
        </w:tc>
        <w:tc>
          <w:tcPr>
            <w:tcW w:w="205" w:type="pct"/>
            <w:vMerge/>
            <w:vAlign w:val="center"/>
          </w:tcPr>
          <w:p w:rsidR="003F7F17" w:rsidRDefault="003F7F17">
            <w:pPr>
              <w:spacing w:line="300" w:lineRule="exact"/>
              <w:jc w:val="center"/>
              <w:rPr>
                <w:rFonts w:eastAsia="仿宋_GB2312"/>
                <w:color w:val="000000" w:themeColor="text1"/>
              </w:rPr>
            </w:pPr>
          </w:p>
        </w:tc>
        <w:tc>
          <w:tcPr>
            <w:tcW w:w="205" w:type="pct"/>
            <w:vMerge/>
            <w:vAlign w:val="center"/>
          </w:tcPr>
          <w:p w:rsidR="003F7F17" w:rsidRDefault="003F7F17">
            <w:pPr>
              <w:spacing w:line="300" w:lineRule="exact"/>
              <w:jc w:val="center"/>
              <w:rPr>
                <w:rFonts w:eastAsia="仿宋_GB2312"/>
                <w:color w:val="000000" w:themeColor="text1"/>
              </w:rPr>
            </w:pPr>
          </w:p>
        </w:tc>
      </w:tr>
      <w:tr w:rsidR="003F7F17">
        <w:trPr>
          <w:trHeight w:val="397"/>
          <w:jc w:val="center"/>
        </w:trPr>
        <w:tc>
          <w:tcPr>
            <w:tcW w:w="149" w:type="pct"/>
            <w:vAlign w:val="center"/>
          </w:tcPr>
          <w:p w:rsidR="003F7F17" w:rsidRDefault="003F7F17">
            <w:pPr>
              <w:spacing w:line="300" w:lineRule="exact"/>
              <w:jc w:val="center"/>
              <w:rPr>
                <w:rFonts w:eastAsia="仿宋_GB2312"/>
                <w:color w:val="000000" w:themeColor="text1"/>
              </w:rPr>
            </w:pPr>
          </w:p>
        </w:tc>
        <w:tc>
          <w:tcPr>
            <w:tcW w:w="216" w:type="pct"/>
            <w:vAlign w:val="center"/>
          </w:tcPr>
          <w:p w:rsidR="003F7F17" w:rsidRDefault="003F7F17">
            <w:pPr>
              <w:spacing w:line="300" w:lineRule="exact"/>
              <w:jc w:val="center"/>
              <w:rPr>
                <w:rFonts w:eastAsia="仿宋_GB2312"/>
                <w:color w:val="000000" w:themeColor="text1"/>
              </w:rPr>
            </w:pPr>
          </w:p>
        </w:tc>
        <w:tc>
          <w:tcPr>
            <w:tcW w:w="216"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w:t>
            </w:r>
          </w:p>
        </w:tc>
        <w:tc>
          <w:tcPr>
            <w:tcW w:w="297"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2</w:t>
            </w:r>
          </w:p>
        </w:tc>
        <w:tc>
          <w:tcPr>
            <w:tcW w:w="556"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3=4+5+6+7+8+9</w:t>
            </w:r>
          </w:p>
        </w:tc>
        <w:tc>
          <w:tcPr>
            <w:tcW w:w="297"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4</w:t>
            </w:r>
          </w:p>
        </w:tc>
        <w:tc>
          <w:tcPr>
            <w:tcW w:w="313"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5</w:t>
            </w:r>
          </w:p>
        </w:tc>
        <w:tc>
          <w:tcPr>
            <w:tcW w:w="157"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6</w:t>
            </w:r>
          </w:p>
        </w:tc>
        <w:tc>
          <w:tcPr>
            <w:tcW w:w="364"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7</w:t>
            </w:r>
          </w:p>
        </w:tc>
        <w:tc>
          <w:tcPr>
            <w:tcW w:w="180"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8</w:t>
            </w:r>
          </w:p>
        </w:tc>
        <w:tc>
          <w:tcPr>
            <w:tcW w:w="454"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9</w:t>
            </w:r>
          </w:p>
        </w:tc>
        <w:tc>
          <w:tcPr>
            <w:tcW w:w="298"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10=2-3</w:t>
            </w:r>
          </w:p>
        </w:tc>
        <w:tc>
          <w:tcPr>
            <w:tcW w:w="262"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11</w:t>
            </w:r>
          </w:p>
        </w:tc>
        <w:tc>
          <w:tcPr>
            <w:tcW w:w="408"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12=10×11</w:t>
            </w:r>
          </w:p>
        </w:tc>
        <w:tc>
          <w:tcPr>
            <w:tcW w:w="209"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13</w:t>
            </w:r>
          </w:p>
        </w:tc>
        <w:tc>
          <w:tcPr>
            <w:tcW w:w="204" w:type="pct"/>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14</w:t>
            </w:r>
          </w:p>
        </w:tc>
        <w:tc>
          <w:tcPr>
            <w:tcW w:w="205" w:type="pct"/>
            <w:vAlign w:val="center"/>
          </w:tcPr>
          <w:p w:rsidR="003F7F17" w:rsidRDefault="003F7F17">
            <w:pPr>
              <w:spacing w:line="300" w:lineRule="exact"/>
              <w:jc w:val="center"/>
              <w:rPr>
                <w:rFonts w:eastAsia="仿宋_GB2312"/>
                <w:color w:val="000000" w:themeColor="text1"/>
              </w:rPr>
            </w:pPr>
          </w:p>
        </w:tc>
        <w:tc>
          <w:tcPr>
            <w:tcW w:w="205" w:type="pct"/>
            <w:vAlign w:val="center"/>
          </w:tcPr>
          <w:p w:rsidR="003F7F17" w:rsidRDefault="003F7F17">
            <w:pPr>
              <w:spacing w:line="300" w:lineRule="exact"/>
              <w:jc w:val="center"/>
              <w:rPr>
                <w:rFonts w:eastAsia="仿宋_GB2312"/>
                <w:color w:val="000000" w:themeColor="text1"/>
              </w:rPr>
            </w:pPr>
          </w:p>
        </w:tc>
      </w:tr>
      <w:tr w:rsidR="003F7F17">
        <w:trPr>
          <w:trHeight w:val="397"/>
          <w:jc w:val="center"/>
        </w:trPr>
        <w:tc>
          <w:tcPr>
            <w:tcW w:w="149" w:type="pct"/>
            <w:vAlign w:val="center"/>
          </w:tcPr>
          <w:p w:rsidR="003F7F17" w:rsidRDefault="003F7F17">
            <w:pPr>
              <w:spacing w:line="300" w:lineRule="exact"/>
              <w:jc w:val="center"/>
              <w:rPr>
                <w:rFonts w:eastAsia="仿宋_GB2312"/>
                <w:color w:val="000000" w:themeColor="text1"/>
              </w:rPr>
            </w:pPr>
          </w:p>
        </w:tc>
        <w:tc>
          <w:tcPr>
            <w:tcW w:w="216" w:type="pct"/>
            <w:vAlign w:val="center"/>
          </w:tcPr>
          <w:p w:rsidR="003F7F17" w:rsidRDefault="003F7F17">
            <w:pPr>
              <w:spacing w:line="300" w:lineRule="exact"/>
              <w:jc w:val="center"/>
              <w:rPr>
                <w:rFonts w:eastAsia="仿宋_GB2312"/>
                <w:color w:val="000000" w:themeColor="text1"/>
              </w:rPr>
            </w:pPr>
          </w:p>
        </w:tc>
        <w:tc>
          <w:tcPr>
            <w:tcW w:w="216" w:type="pct"/>
            <w:vAlign w:val="center"/>
          </w:tcPr>
          <w:p w:rsidR="003F7F17" w:rsidRDefault="003F7F17">
            <w:pPr>
              <w:spacing w:line="300" w:lineRule="exact"/>
              <w:jc w:val="center"/>
              <w:rPr>
                <w:rFonts w:eastAsia="仿宋_GB2312"/>
                <w:color w:val="000000" w:themeColor="text1"/>
              </w:rPr>
            </w:pPr>
          </w:p>
        </w:tc>
        <w:tc>
          <w:tcPr>
            <w:tcW w:w="297" w:type="pct"/>
            <w:vAlign w:val="center"/>
          </w:tcPr>
          <w:p w:rsidR="003F7F17" w:rsidRDefault="003F7F17">
            <w:pPr>
              <w:spacing w:line="300" w:lineRule="exact"/>
              <w:jc w:val="center"/>
              <w:rPr>
                <w:rFonts w:eastAsia="仿宋_GB2312"/>
                <w:color w:val="000000" w:themeColor="text1"/>
              </w:rPr>
            </w:pPr>
          </w:p>
        </w:tc>
        <w:tc>
          <w:tcPr>
            <w:tcW w:w="556" w:type="pct"/>
            <w:vAlign w:val="center"/>
          </w:tcPr>
          <w:p w:rsidR="003F7F17" w:rsidRDefault="003F7F17">
            <w:pPr>
              <w:spacing w:line="300" w:lineRule="exact"/>
              <w:jc w:val="center"/>
              <w:rPr>
                <w:rFonts w:eastAsia="仿宋_GB2312"/>
                <w:color w:val="000000" w:themeColor="text1"/>
              </w:rPr>
            </w:pPr>
          </w:p>
        </w:tc>
        <w:tc>
          <w:tcPr>
            <w:tcW w:w="297" w:type="pct"/>
            <w:vAlign w:val="center"/>
          </w:tcPr>
          <w:p w:rsidR="003F7F17" w:rsidRDefault="003F7F17">
            <w:pPr>
              <w:spacing w:line="300" w:lineRule="exact"/>
              <w:jc w:val="center"/>
              <w:rPr>
                <w:rFonts w:eastAsia="仿宋_GB2312"/>
                <w:color w:val="000000" w:themeColor="text1"/>
              </w:rPr>
            </w:pPr>
          </w:p>
        </w:tc>
        <w:tc>
          <w:tcPr>
            <w:tcW w:w="313" w:type="pct"/>
            <w:vAlign w:val="center"/>
          </w:tcPr>
          <w:p w:rsidR="003F7F17" w:rsidRDefault="003F7F17">
            <w:pPr>
              <w:spacing w:line="300" w:lineRule="exact"/>
              <w:jc w:val="center"/>
              <w:rPr>
                <w:rFonts w:eastAsia="仿宋_GB2312"/>
                <w:color w:val="000000" w:themeColor="text1"/>
              </w:rPr>
            </w:pPr>
          </w:p>
        </w:tc>
        <w:tc>
          <w:tcPr>
            <w:tcW w:w="157" w:type="pct"/>
            <w:vAlign w:val="center"/>
          </w:tcPr>
          <w:p w:rsidR="003F7F17" w:rsidRDefault="003F7F17">
            <w:pPr>
              <w:spacing w:line="300" w:lineRule="exact"/>
              <w:jc w:val="center"/>
              <w:rPr>
                <w:rFonts w:eastAsia="仿宋_GB2312"/>
                <w:color w:val="000000" w:themeColor="text1"/>
              </w:rPr>
            </w:pPr>
          </w:p>
        </w:tc>
        <w:tc>
          <w:tcPr>
            <w:tcW w:w="364" w:type="pct"/>
            <w:vAlign w:val="center"/>
          </w:tcPr>
          <w:p w:rsidR="003F7F17" w:rsidRDefault="003F7F17">
            <w:pPr>
              <w:spacing w:line="300" w:lineRule="exact"/>
              <w:jc w:val="center"/>
              <w:rPr>
                <w:rFonts w:eastAsia="仿宋_GB2312"/>
                <w:color w:val="000000" w:themeColor="text1"/>
              </w:rPr>
            </w:pPr>
          </w:p>
        </w:tc>
        <w:tc>
          <w:tcPr>
            <w:tcW w:w="180" w:type="pct"/>
            <w:vAlign w:val="center"/>
          </w:tcPr>
          <w:p w:rsidR="003F7F17" w:rsidRDefault="003F7F17">
            <w:pPr>
              <w:spacing w:line="300" w:lineRule="exact"/>
              <w:jc w:val="center"/>
              <w:rPr>
                <w:rFonts w:eastAsia="仿宋_GB2312"/>
                <w:color w:val="000000" w:themeColor="text1"/>
              </w:rPr>
            </w:pPr>
          </w:p>
        </w:tc>
        <w:tc>
          <w:tcPr>
            <w:tcW w:w="454" w:type="pct"/>
            <w:vAlign w:val="center"/>
          </w:tcPr>
          <w:p w:rsidR="003F7F17" w:rsidRDefault="003F7F17">
            <w:pPr>
              <w:spacing w:line="300" w:lineRule="exact"/>
              <w:jc w:val="center"/>
              <w:rPr>
                <w:rFonts w:eastAsia="仿宋_GB2312"/>
                <w:color w:val="000000" w:themeColor="text1"/>
              </w:rPr>
            </w:pPr>
          </w:p>
        </w:tc>
        <w:tc>
          <w:tcPr>
            <w:tcW w:w="298" w:type="pct"/>
            <w:vAlign w:val="center"/>
          </w:tcPr>
          <w:p w:rsidR="003F7F17" w:rsidRDefault="003F7F17">
            <w:pPr>
              <w:spacing w:line="300" w:lineRule="exact"/>
              <w:jc w:val="center"/>
              <w:rPr>
                <w:rFonts w:eastAsia="仿宋_GB2312"/>
                <w:color w:val="000000" w:themeColor="text1"/>
              </w:rPr>
            </w:pPr>
          </w:p>
        </w:tc>
        <w:tc>
          <w:tcPr>
            <w:tcW w:w="262" w:type="pct"/>
            <w:vAlign w:val="center"/>
          </w:tcPr>
          <w:p w:rsidR="003F7F17" w:rsidRDefault="003F7F17">
            <w:pPr>
              <w:spacing w:line="300" w:lineRule="exact"/>
              <w:jc w:val="center"/>
              <w:rPr>
                <w:rFonts w:eastAsia="仿宋_GB2312"/>
                <w:color w:val="000000" w:themeColor="text1"/>
              </w:rPr>
            </w:pPr>
          </w:p>
        </w:tc>
        <w:tc>
          <w:tcPr>
            <w:tcW w:w="408" w:type="pct"/>
            <w:vAlign w:val="center"/>
          </w:tcPr>
          <w:p w:rsidR="003F7F17" w:rsidRDefault="003F7F17">
            <w:pPr>
              <w:spacing w:line="300" w:lineRule="exact"/>
              <w:jc w:val="center"/>
              <w:rPr>
                <w:rFonts w:eastAsia="仿宋_GB2312"/>
                <w:color w:val="000000" w:themeColor="text1"/>
              </w:rPr>
            </w:pPr>
          </w:p>
        </w:tc>
        <w:tc>
          <w:tcPr>
            <w:tcW w:w="209" w:type="pct"/>
            <w:vAlign w:val="center"/>
          </w:tcPr>
          <w:p w:rsidR="003F7F17" w:rsidRDefault="003F7F17">
            <w:pPr>
              <w:spacing w:line="300" w:lineRule="exact"/>
              <w:jc w:val="center"/>
              <w:rPr>
                <w:rFonts w:eastAsia="仿宋_GB2312"/>
                <w:color w:val="000000" w:themeColor="text1"/>
              </w:rPr>
            </w:pPr>
          </w:p>
        </w:tc>
        <w:tc>
          <w:tcPr>
            <w:tcW w:w="204" w:type="pct"/>
            <w:vAlign w:val="center"/>
          </w:tcPr>
          <w:p w:rsidR="003F7F17" w:rsidRDefault="003F7F17">
            <w:pPr>
              <w:spacing w:line="300" w:lineRule="exact"/>
              <w:jc w:val="center"/>
              <w:rPr>
                <w:rFonts w:eastAsia="仿宋_GB2312"/>
                <w:color w:val="000000" w:themeColor="text1"/>
              </w:rPr>
            </w:pPr>
          </w:p>
        </w:tc>
        <w:tc>
          <w:tcPr>
            <w:tcW w:w="205" w:type="pct"/>
            <w:vAlign w:val="center"/>
          </w:tcPr>
          <w:p w:rsidR="003F7F17" w:rsidRDefault="003F7F17">
            <w:pPr>
              <w:spacing w:line="300" w:lineRule="exact"/>
              <w:jc w:val="center"/>
              <w:rPr>
                <w:rFonts w:eastAsia="仿宋_GB2312"/>
                <w:color w:val="000000" w:themeColor="text1"/>
              </w:rPr>
            </w:pPr>
          </w:p>
        </w:tc>
        <w:tc>
          <w:tcPr>
            <w:tcW w:w="205" w:type="pct"/>
            <w:vAlign w:val="center"/>
          </w:tcPr>
          <w:p w:rsidR="003F7F17" w:rsidRDefault="003F7F17">
            <w:pPr>
              <w:spacing w:line="300" w:lineRule="exact"/>
              <w:jc w:val="center"/>
              <w:rPr>
                <w:rFonts w:eastAsia="仿宋_GB2312"/>
                <w:color w:val="000000" w:themeColor="text1"/>
              </w:rPr>
            </w:pPr>
          </w:p>
        </w:tc>
      </w:tr>
    </w:tbl>
    <w:p w:rsidR="003F7F17" w:rsidRDefault="00783300">
      <w:pPr>
        <w:spacing w:line="360" w:lineRule="exact"/>
        <w:ind w:firstLineChars="200" w:firstLine="480"/>
        <w:rPr>
          <w:rFonts w:eastAsia="仿宋_GB2312"/>
          <w:color w:val="000000" w:themeColor="text1"/>
          <w:sz w:val="24"/>
          <w:szCs w:val="24"/>
        </w:rPr>
      </w:pPr>
      <w:r>
        <w:rPr>
          <w:rFonts w:eastAsia="仿宋_GB2312"/>
          <w:color w:val="000000" w:themeColor="text1"/>
          <w:sz w:val="24"/>
          <w:szCs w:val="24"/>
        </w:rPr>
        <w:t>村民委员会主任（签名）：</w:t>
      </w:r>
      <w:r>
        <w:rPr>
          <w:rFonts w:eastAsia="仿宋_GB2312"/>
          <w:color w:val="000000" w:themeColor="text1"/>
          <w:sz w:val="24"/>
          <w:szCs w:val="24"/>
        </w:rPr>
        <w:t xml:space="preserve">            </w:t>
      </w:r>
      <w:r>
        <w:rPr>
          <w:rFonts w:eastAsia="仿宋_GB2312"/>
          <w:color w:val="000000" w:themeColor="text1"/>
          <w:sz w:val="24"/>
          <w:szCs w:val="24"/>
        </w:rPr>
        <w:t>数据采集人：（签名）</w:t>
      </w:r>
    </w:p>
    <w:p w:rsidR="003F7F17" w:rsidRDefault="00783300">
      <w:pPr>
        <w:spacing w:line="360" w:lineRule="exact"/>
        <w:ind w:firstLineChars="200" w:firstLine="480"/>
        <w:rPr>
          <w:rFonts w:eastAsia="仿宋_GB2312"/>
          <w:color w:val="000000" w:themeColor="text1"/>
          <w:sz w:val="24"/>
          <w:szCs w:val="24"/>
        </w:rPr>
      </w:pPr>
      <w:r>
        <w:rPr>
          <w:rFonts w:eastAsia="仿宋_GB2312"/>
          <w:color w:val="000000" w:themeColor="text1"/>
          <w:sz w:val="24"/>
          <w:szCs w:val="24"/>
        </w:rPr>
        <w:t>区举报电话：</w:t>
      </w:r>
      <w:r>
        <w:rPr>
          <w:rFonts w:eastAsia="仿宋_GB2312"/>
          <w:color w:val="000000" w:themeColor="text1"/>
          <w:sz w:val="24"/>
          <w:szCs w:val="24"/>
        </w:rPr>
        <w:t>82328723</w:t>
      </w:r>
      <w:r>
        <w:rPr>
          <w:rFonts w:eastAsia="仿宋_GB2312"/>
          <w:color w:val="000000" w:themeColor="text1"/>
          <w:sz w:val="24"/>
          <w:szCs w:val="24"/>
        </w:rPr>
        <w:t>，</w:t>
      </w:r>
      <w:r>
        <w:rPr>
          <w:rFonts w:eastAsia="仿宋_GB2312"/>
          <w:color w:val="000000" w:themeColor="text1"/>
          <w:sz w:val="24"/>
          <w:szCs w:val="24"/>
        </w:rPr>
        <w:t xml:space="preserve">80189061                              </w:t>
      </w:r>
      <w:r>
        <w:rPr>
          <w:rFonts w:eastAsia="仿宋_GB2312"/>
          <w:color w:val="000000" w:themeColor="text1"/>
          <w:sz w:val="24"/>
          <w:szCs w:val="24"/>
        </w:rPr>
        <w:t>镇（街道）举报电话：</w:t>
      </w:r>
    </w:p>
    <w:p w:rsidR="003F7F17" w:rsidRDefault="00783300">
      <w:pPr>
        <w:spacing w:line="360" w:lineRule="exact"/>
        <w:ind w:firstLineChars="200" w:firstLine="480"/>
        <w:rPr>
          <w:rFonts w:eastAsia="仿宋_GB2312"/>
          <w:color w:val="000000" w:themeColor="text1"/>
          <w:sz w:val="24"/>
          <w:szCs w:val="24"/>
        </w:rPr>
      </w:pPr>
      <w:r>
        <w:rPr>
          <w:rFonts w:eastAsia="仿宋_GB2312"/>
          <w:color w:val="000000" w:themeColor="text1"/>
          <w:sz w:val="24"/>
          <w:szCs w:val="24"/>
        </w:rPr>
        <w:t>公示期：月日</w:t>
      </w:r>
      <w:r>
        <w:rPr>
          <w:rFonts w:eastAsia="仿宋_GB2312"/>
          <w:color w:val="000000" w:themeColor="text1"/>
          <w:sz w:val="24"/>
          <w:szCs w:val="24"/>
        </w:rPr>
        <w:t xml:space="preserve"> </w:t>
      </w:r>
      <w:r>
        <w:rPr>
          <w:rFonts w:eastAsia="仿宋_GB2312"/>
          <w:color w:val="000000" w:themeColor="text1"/>
          <w:sz w:val="24"/>
          <w:szCs w:val="24"/>
        </w:rPr>
        <w:t>月日</w:t>
      </w:r>
    </w:p>
    <w:p w:rsidR="003F7F17" w:rsidRDefault="00783300">
      <w:pPr>
        <w:spacing w:line="240" w:lineRule="exact"/>
        <w:ind w:left="720" w:hangingChars="300" w:hanging="720"/>
        <w:rPr>
          <w:rFonts w:eastAsia="仿宋_GB2312"/>
          <w:color w:val="000000" w:themeColor="text1"/>
          <w:spacing w:val="-14"/>
          <w:sz w:val="24"/>
          <w:szCs w:val="24"/>
        </w:rPr>
      </w:pPr>
      <w:r>
        <w:rPr>
          <w:rFonts w:eastAsia="仿宋_GB2312"/>
          <w:color w:val="000000" w:themeColor="text1"/>
          <w:sz w:val="24"/>
          <w:szCs w:val="24"/>
        </w:rPr>
        <w:t>注：</w:t>
      </w:r>
      <w:r>
        <w:rPr>
          <w:rFonts w:eastAsia="仿宋_GB2312" w:hint="eastAsia"/>
          <w:color w:val="000000" w:themeColor="text1"/>
          <w:sz w:val="24"/>
          <w:szCs w:val="24"/>
        </w:rPr>
        <w:t>1.</w:t>
      </w:r>
      <w:r>
        <w:rPr>
          <w:rFonts w:eastAsia="仿宋_GB2312"/>
          <w:color w:val="000000" w:themeColor="text1"/>
          <w:sz w:val="24"/>
          <w:szCs w:val="24"/>
        </w:rPr>
        <w:t>成片</w:t>
      </w:r>
      <w:r>
        <w:rPr>
          <w:rFonts w:eastAsia="仿宋_GB2312"/>
          <w:color w:val="000000" w:themeColor="text1"/>
          <w:spacing w:val="-14"/>
          <w:sz w:val="24"/>
          <w:szCs w:val="24"/>
        </w:rPr>
        <w:t>耕地转为设施农业用地，包括：在设施农业项目区域内，直接用于农产品生产的生产设施用地和附属设施用地，如工业化作物栽培的连温室、水产养殖池塘、工厂化养殖池、育种育苗场所、农业生产中必需配套的检验检疫检测用地和环保设施用地等；农业专业大户、家庭农场、农民合作社、农业企业等从事规模化粮食生产的配套设施用地，如晾晒场、粮食烘干设备、粮食、农资、农机具临时存放场所用地等。</w:t>
      </w:r>
    </w:p>
    <w:p w:rsidR="003F7F17" w:rsidRDefault="00783300" w:rsidP="00BA2BAC">
      <w:pPr>
        <w:spacing w:line="240" w:lineRule="exact"/>
        <w:ind w:leftChars="228" w:left="691" w:hangingChars="100" w:hanging="212"/>
        <w:rPr>
          <w:rFonts w:eastAsia="仿宋_GB2312"/>
          <w:color w:val="000000" w:themeColor="text1"/>
          <w:spacing w:val="-14"/>
          <w:sz w:val="24"/>
          <w:szCs w:val="24"/>
        </w:rPr>
      </w:pPr>
      <w:r>
        <w:rPr>
          <w:rFonts w:eastAsia="仿宋_GB2312" w:hint="eastAsia"/>
          <w:color w:val="000000" w:themeColor="text1"/>
          <w:spacing w:val="-14"/>
          <w:sz w:val="24"/>
          <w:szCs w:val="24"/>
        </w:rPr>
        <w:t>2.</w:t>
      </w:r>
      <w:r>
        <w:rPr>
          <w:rFonts w:eastAsia="仿宋_GB2312"/>
          <w:color w:val="000000" w:themeColor="text1"/>
          <w:spacing w:val="-14"/>
          <w:sz w:val="24"/>
          <w:szCs w:val="24"/>
        </w:rPr>
        <w:t>村组干部要在</w:t>
      </w:r>
      <w:r>
        <w:rPr>
          <w:rFonts w:eastAsia="仿宋_GB2312"/>
          <w:color w:val="000000" w:themeColor="text1"/>
          <w:spacing w:val="-14"/>
          <w:sz w:val="24"/>
          <w:szCs w:val="24"/>
        </w:rPr>
        <w:t>“</w:t>
      </w:r>
      <w:r>
        <w:rPr>
          <w:rFonts w:eastAsia="仿宋_GB2312"/>
          <w:color w:val="000000" w:themeColor="text1"/>
          <w:spacing w:val="-14"/>
          <w:sz w:val="24"/>
          <w:szCs w:val="24"/>
        </w:rPr>
        <w:t>是否村组干部</w:t>
      </w:r>
      <w:r>
        <w:rPr>
          <w:rFonts w:eastAsia="仿宋_GB2312"/>
          <w:color w:val="000000" w:themeColor="text1"/>
          <w:spacing w:val="-14"/>
          <w:sz w:val="24"/>
          <w:szCs w:val="24"/>
        </w:rPr>
        <w:t>”</w:t>
      </w:r>
      <w:r>
        <w:rPr>
          <w:rFonts w:eastAsia="仿宋_GB2312"/>
          <w:color w:val="000000" w:themeColor="text1"/>
          <w:spacing w:val="-14"/>
          <w:sz w:val="24"/>
          <w:szCs w:val="24"/>
        </w:rPr>
        <w:t>栏中填写</w:t>
      </w:r>
      <w:r>
        <w:rPr>
          <w:rFonts w:eastAsia="仿宋_GB2312"/>
          <w:color w:val="000000" w:themeColor="text1"/>
          <w:spacing w:val="-14"/>
          <w:sz w:val="24"/>
          <w:szCs w:val="24"/>
        </w:rPr>
        <w:t>“</w:t>
      </w:r>
      <w:r>
        <w:rPr>
          <w:rFonts w:eastAsia="仿宋_GB2312"/>
          <w:color w:val="000000" w:themeColor="text1"/>
          <w:spacing w:val="-14"/>
          <w:sz w:val="24"/>
          <w:szCs w:val="24"/>
        </w:rPr>
        <w:t>是</w:t>
      </w:r>
      <w:r>
        <w:rPr>
          <w:rFonts w:eastAsia="仿宋_GB2312"/>
          <w:color w:val="000000" w:themeColor="text1"/>
          <w:spacing w:val="-14"/>
          <w:sz w:val="24"/>
          <w:szCs w:val="24"/>
        </w:rPr>
        <w:t>”</w:t>
      </w:r>
      <w:r>
        <w:rPr>
          <w:rFonts w:eastAsia="仿宋_GB2312"/>
          <w:color w:val="000000" w:themeColor="text1"/>
          <w:spacing w:val="-14"/>
          <w:sz w:val="24"/>
          <w:szCs w:val="24"/>
        </w:rPr>
        <w:t>，非村组干部可不填写；补贴面积大于本人承包面积的要填写</w:t>
      </w:r>
      <w:r>
        <w:rPr>
          <w:rFonts w:eastAsia="仿宋_GB2312"/>
          <w:color w:val="000000" w:themeColor="text1"/>
          <w:spacing w:val="-14"/>
          <w:sz w:val="24"/>
          <w:szCs w:val="24"/>
        </w:rPr>
        <w:t>“</w:t>
      </w:r>
      <w:r>
        <w:rPr>
          <w:rFonts w:eastAsia="仿宋_GB2312"/>
          <w:color w:val="000000" w:themeColor="text1"/>
          <w:spacing w:val="-14"/>
          <w:sz w:val="24"/>
          <w:szCs w:val="24"/>
        </w:rPr>
        <w:t>面积承包权情况</w:t>
      </w:r>
      <w:r>
        <w:rPr>
          <w:rFonts w:eastAsia="仿宋_GB2312"/>
          <w:color w:val="000000" w:themeColor="text1"/>
          <w:spacing w:val="-14"/>
          <w:sz w:val="24"/>
          <w:szCs w:val="24"/>
        </w:rPr>
        <w:t>”</w:t>
      </w:r>
      <w:r>
        <w:rPr>
          <w:rFonts w:eastAsia="仿宋_GB2312"/>
          <w:color w:val="000000" w:themeColor="text1"/>
          <w:spacing w:val="-14"/>
          <w:sz w:val="24"/>
          <w:szCs w:val="24"/>
        </w:rPr>
        <w:t>栏，格式为</w:t>
      </w:r>
      <w:r>
        <w:rPr>
          <w:rFonts w:eastAsia="仿宋_GB2312"/>
          <w:color w:val="000000" w:themeColor="text1"/>
          <w:spacing w:val="-14"/>
          <w:sz w:val="24"/>
          <w:szCs w:val="24"/>
        </w:rPr>
        <w:t>“</w:t>
      </w:r>
      <w:r>
        <w:rPr>
          <w:rFonts w:eastAsia="仿宋_GB2312"/>
          <w:color w:val="000000" w:themeColor="text1"/>
          <w:spacing w:val="-14"/>
          <w:sz w:val="24"/>
          <w:szCs w:val="24"/>
        </w:rPr>
        <w:t>本人</w:t>
      </w:r>
      <w:r>
        <w:rPr>
          <w:rFonts w:eastAsia="仿宋_GB2312"/>
          <w:color w:val="000000" w:themeColor="text1"/>
          <w:spacing w:val="-14"/>
          <w:sz w:val="24"/>
          <w:szCs w:val="24"/>
        </w:rPr>
        <w:t>*</w:t>
      </w:r>
      <w:r>
        <w:rPr>
          <w:rFonts w:eastAsia="仿宋_GB2312"/>
          <w:color w:val="000000" w:themeColor="text1"/>
          <w:spacing w:val="-14"/>
          <w:sz w:val="24"/>
          <w:szCs w:val="24"/>
        </w:rPr>
        <w:t>亩，张三</w:t>
      </w:r>
      <w:r>
        <w:rPr>
          <w:rFonts w:eastAsia="仿宋_GB2312"/>
          <w:color w:val="000000" w:themeColor="text1"/>
          <w:spacing w:val="-14"/>
          <w:sz w:val="24"/>
          <w:szCs w:val="24"/>
        </w:rPr>
        <w:t>*</w:t>
      </w:r>
      <w:r>
        <w:rPr>
          <w:rFonts w:eastAsia="仿宋_GB2312"/>
          <w:color w:val="000000" w:themeColor="text1"/>
          <w:spacing w:val="-14"/>
          <w:sz w:val="24"/>
          <w:szCs w:val="24"/>
        </w:rPr>
        <w:t>亩</w:t>
      </w:r>
      <w:r>
        <w:rPr>
          <w:rFonts w:eastAsia="仿宋_GB2312"/>
          <w:color w:val="000000" w:themeColor="text1"/>
          <w:spacing w:val="-14"/>
          <w:sz w:val="24"/>
          <w:szCs w:val="24"/>
        </w:rPr>
        <w:t>”</w:t>
      </w:r>
    </w:p>
    <w:p w:rsidR="003F7F17" w:rsidRDefault="00783300" w:rsidP="00BA2BAC">
      <w:pPr>
        <w:spacing w:line="240" w:lineRule="exact"/>
        <w:ind w:leftChars="228" w:left="719" w:hangingChars="100" w:hanging="240"/>
        <w:rPr>
          <w:rFonts w:eastAsia="仿宋_GB2312"/>
          <w:color w:val="000000" w:themeColor="text1"/>
          <w:sz w:val="24"/>
          <w:szCs w:val="24"/>
        </w:rPr>
      </w:pPr>
      <w:r>
        <w:rPr>
          <w:rFonts w:eastAsia="仿宋_GB2312" w:hint="eastAsia"/>
          <w:color w:val="000000" w:themeColor="text1"/>
          <w:sz w:val="24"/>
          <w:szCs w:val="24"/>
        </w:rPr>
        <w:t>3.</w:t>
      </w:r>
      <w:r>
        <w:rPr>
          <w:rFonts w:eastAsia="仿宋_GB2312"/>
          <w:color w:val="000000" w:themeColor="text1"/>
          <w:sz w:val="24"/>
          <w:szCs w:val="24"/>
        </w:rPr>
        <w:t>此表由村民委员会填报，镇（街道）人民政府（办事处）加盖公章后在村、组公示，公示无异议后镇（街道）人民政府（办事处）填报附表</w:t>
      </w:r>
      <w:r>
        <w:rPr>
          <w:rFonts w:eastAsia="仿宋_GB2312"/>
          <w:color w:val="000000" w:themeColor="text1"/>
          <w:sz w:val="24"/>
          <w:szCs w:val="24"/>
        </w:rPr>
        <w:t>2</w:t>
      </w:r>
      <w:r>
        <w:rPr>
          <w:rFonts w:eastAsia="仿宋_GB2312"/>
          <w:color w:val="000000" w:themeColor="text1"/>
          <w:sz w:val="24"/>
          <w:szCs w:val="24"/>
        </w:rPr>
        <w:t>。</w:t>
      </w:r>
    </w:p>
    <w:p w:rsidR="003F7F17" w:rsidRDefault="00783300" w:rsidP="00BA2BAC">
      <w:pPr>
        <w:spacing w:line="240" w:lineRule="exact"/>
        <w:ind w:leftChars="228" w:left="719" w:hangingChars="100" w:hanging="240"/>
        <w:rPr>
          <w:rFonts w:eastAsia="仿宋_GB2312"/>
          <w:color w:val="000000" w:themeColor="text1"/>
          <w:sz w:val="24"/>
          <w:szCs w:val="24"/>
        </w:rPr>
      </w:pPr>
      <w:r>
        <w:rPr>
          <w:rFonts w:eastAsia="仿宋_GB2312" w:hint="eastAsia"/>
          <w:color w:val="000000" w:themeColor="text1"/>
          <w:sz w:val="24"/>
          <w:szCs w:val="24"/>
        </w:rPr>
        <w:t>4.</w:t>
      </w:r>
      <w:r>
        <w:rPr>
          <w:rFonts w:eastAsia="仿宋_GB2312"/>
          <w:color w:val="000000" w:themeColor="text1"/>
          <w:sz w:val="24"/>
          <w:szCs w:val="24"/>
        </w:rPr>
        <w:t>此表一式</w:t>
      </w:r>
      <w:r>
        <w:rPr>
          <w:rFonts w:eastAsia="仿宋_GB2312"/>
          <w:color w:val="000000" w:themeColor="text1"/>
          <w:sz w:val="24"/>
          <w:szCs w:val="24"/>
        </w:rPr>
        <w:t>7</w:t>
      </w:r>
      <w:r>
        <w:rPr>
          <w:rFonts w:eastAsia="仿宋_GB2312"/>
          <w:color w:val="000000" w:themeColor="text1"/>
          <w:sz w:val="24"/>
          <w:szCs w:val="24"/>
        </w:rPr>
        <w:t>份，村、组公示各一份；区财政局、农业农村局备案各一份；村委会、镇（街道）人民政府（办事处）、镇（街道）财政部门留档各一份。请同时提交电子稿。</w:t>
      </w:r>
    </w:p>
    <w:p w:rsidR="003F7F17" w:rsidRDefault="00783300">
      <w:pPr>
        <w:rPr>
          <w:rFonts w:eastAsia="仿宋_GB2312"/>
          <w:color w:val="000000" w:themeColor="text1"/>
          <w:sz w:val="32"/>
          <w:szCs w:val="32"/>
        </w:rPr>
      </w:pPr>
      <w:r>
        <w:rPr>
          <w:rFonts w:eastAsia="仿宋_GB2312"/>
          <w:color w:val="000000" w:themeColor="text1"/>
          <w:szCs w:val="32"/>
        </w:rPr>
        <w:br w:type="page"/>
      </w:r>
      <w:r>
        <w:rPr>
          <w:rFonts w:eastAsia="黑体"/>
          <w:color w:val="000000" w:themeColor="text1"/>
          <w:sz w:val="32"/>
          <w:szCs w:val="32"/>
        </w:rPr>
        <w:lastRenderedPageBreak/>
        <w:t>附表</w:t>
      </w:r>
      <w:r>
        <w:rPr>
          <w:rFonts w:eastAsia="黑体"/>
          <w:color w:val="000000" w:themeColor="text1"/>
          <w:sz w:val="32"/>
          <w:szCs w:val="32"/>
        </w:rPr>
        <w:t>2</w:t>
      </w:r>
    </w:p>
    <w:p w:rsidR="003F7F17" w:rsidRDefault="00783300">
      <w:pPr>
        <w:spacing w:line="700" w:lineRule="exact"/>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常州市金坛区耕地地力保护补贴分村汇总表（2022年）</w:t>
      </w:r>
    </w:p>
    <w:p w:rsidR="003F7F17" w:rsidRDefault="003F7F17">
      <w:pPr>
        <w:spacing w:line="600" w:lineRule="exact"/>
        <w:jc w:val="center"/>
        <w:rPr>
          <w:rFonts w:ascii="方正小标宋简体" w:eastAsia="方正小标宋简体" w:hAnsi="方正小标宋简体" w:cs="方正小标宋简体"/>
          <w:color w:val="000000" w:themeColor="text1"/>
          <w:sz w:val="36"/>
          <w:szCs w:val="36"/>
        </w:rPr>
      </w:pPr>
    </w:p>
    <w:p w:rsidR="003F7F17" w:rsidRDefault="00783300" w:rsidP="00BB1686">
      <w:pPr>
        <w:rPr>
          <w:rFonts w:eastAsia="仿宋_GB2312"/>
          <w:color w:val="000000" w:themeColor="text1"/>
          <w:sz w:val="28"/>
          <w:szCs w:val="28"/>
        </w:rPr>
      </w:pPr>
      <w:r>
        <w:rPr>
          <w:rFonts w:eastAsia="仿宋_GB2312"/>
          <w:color w:val="000000" w:themeColor="text1"/>
          <w:sz w:val="28"/>
          <w:szCs w:val="28"/>
        </w:rPr>
        <w:t>镇（街道）人民政府（办事处）（盖章）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588"/>
        <w:gridCol w:w="1588"/>
        <w:gridCol w:w="1588"/>
        <w:gridCol w:w="1588"/>
        <w:gridCol w:w="1731"/>
        <w:gridCol w:w="1588"/>
        <w:gridCol w:w="1588"/>
        <w:gridCol w:w="1588"/>
      </w:tblGrid>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序</w:t>
            </w:r>
            <w:r>
              <w:rPr>
                <w:rFonts w:eastAsia="仿宋_GB2312"/>
                <w:color w:val="000000" w:themeColor="text1"/>
              </w:rPr>
              <w:t xml:space="preserve"> </w:t>
            </w:r>
            <w:r>
              <w:rPr>
                <w:rFonts w:eastAsia="仿宋_GB2312"/>
                <w:color w:val="000000" w:themeColor="text1"/>
              </w:rPr>
              <w:t>号</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村</w:t>
            </w:r>
            <w:r>
              <w:rPr>
                <w:rFonts w:eastAsia="仿宋_GB2312"/>
                <w:color w:val="000000" w:themeColor="text1"/>
              </w:rPr>
              <w:t xml:space="preserve"> </w:t>
            </w:r>
            <w:r>
              <w:rPr>
                <w:rFonts w:eastAsia="仿宋_GB2312"/>
                <w:color w:val="000000" w:themeColor="text1"/>
              </w:rPr>
              <w:t>名</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补贴组数</w:t>
            </w:r>
          </w:p>
          <w:p w:rsidR="003F7F17" w:rsidRDefault="00783300">
            <w:pPr>
              <w:spacing w:line="300" w:lineRule="exact"/>
              <w:jc w:val="center"/>
              <w:rPr>
                <w:rFonts w:eastAsia="仿宋_GB2312"/>
                <w:color w:val="000000" w:themeColor="text1"/>
              </w:rPr>
            </w:pPr>
            <w:r>
              <w:rPr>
                <w:rFonts w:eastAsia="仿宋_GB2312"/>
                <w:color w:val="000000" w:themeColor="text1"/>
              </w:rPr>
              <w:t>（个）</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补贴户数</w:t>
            </w:r>
          </w:p>
          <w:p w:rsidR="003F7F17" w:rsidRDefault="00783300">
            <w:pPr>
              <w:spacing w:line="300" w:lineRule="exact"/>
              <w:jc w:val="center"/>
              <w:rPr>
                <w:rFonts w:eastAsia="仿宋_GB2312"/>
                <w:color w:val="000000" w:themeColor="text1"/>
              </w:rPr>
            </w:pPr>
            <w:r>
              <w:rPr>
                <w:rFonts w:eastAsia="仿宋_GB2312"/>
                <w:color w:val="000000" w:themeColor="text1"/>
              </w:rPr>
              <w:t>（户）</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面积（补贴依据的面积）（亩）</w:t>
            </w: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采用排除法排除的面积（亩）</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应享受补贴面积（亩）</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补贴金额（元）</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783300">
            <w:pPr>
              <w:spacing w:line="300" w:lineRule="exact"/>
              <w:jc w:val="center"/>
              <w:rPr>
                <w:rFonts w:eastAsia="仿宋_GB2312"/>
                <w:color w:val="000000" w:themeColor="text1"/>
              </w:rPr>
            </w:pPr>
            <w:r>
              <w:rPr>
                <w:rFonts w:eastAsia="仿宋_GB2312"/>
                <w:color w:val="000000" w:themeColor="text1"/>
              </w:rPr>
              <w:t>备</w:t>
            </w:r>
            <w:r>
              <w:rPr>
                <w:rFonts w:eastAsia="仿宋_GB2312"/>
                <w:color w:val="000000" w:themeColor="text1"/>
              </w:rPr>
              <w:t xml:space="preserve">  </w:t>
            </w:r>
            <w:r>
              <w:rPr>
                <w:rFonts w:eastAsia="仿宋_GB2312"/>
                <w:color w:val="000000" w:themeColor="text1"/>
              </w:rPr>
              <w:t>注</w:t>
            </w: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783300">
            <w:pPr>
              <w:jc w:val="center"/>
              <w:rPr>
                <w:rFonts w:eastAsia="仿宋_GB2312"/>
                <w:color w:val="000000" w:themeColor="text1"/>
              </w:rPr>
            </w:pPr>
            <w:r>
              <w:rPr>
                <w:rFonts w:eastAsia="仿宋_GB2312"/>
                <w:color w:val="000000" w:themeColor="text1"/>
              </w:rPr>
              <w:t>合</w:t>
            </w:r>
            <w:r>
              <w:rPr>
                <w:rFonts w:eastAsia="仿宋_GB2312"/>
                <w:color w:val="000000" w:themeColor="text1"/>
              </w:rPr>
              <w:t xml:space="preserve"> </w:t>
            </w:r>
            <w:r>
              <w:rPr>
                <w:rFonts w:eastAsia="仿宋_GB2312"/>
                <w:color w:val="000000" w:themeColor="text1"/>
              </w:rPr>
              <w:t>计</w:t>
            </w: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r w:rsidR="003F7F17">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731"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c>
          <w:tcPr>
            <w:tcW w:w="1588" w:type="dxa"/>
            <w:tcBorders>
              <w:top w:val="single" w:sz="4" w:space="0" w:color="auto"/>
              <w:left w:val="single" w:sz="4" w:space="0" w:color="auto"/>
              <w:bottom w:val="single" w:sz="4" w:space="0" w:color="auto"/>
              <w:right w:val="single" w:sz="4" w:space="0" w:color="auto"/>
            </w:tcBorders>
            <w:vAlign w:val="center"/>
          </w:tcPr>
          <w:p w:rsidR="003F7F17" w:rsidRDefault="003F7F17">
            <w:pPr>
              <w:jc w:val="center"/>
              <w:rPr>
                <w:rFonts w:eastAsia="仿宋_GB2312"/>
                <w:color w:val="000000" w:themeColor="text1"/>
              </w:rPr>
            </w:pPr>
          </w:p>
        </w:tc>
      </w:tr>
    </w:tbl>
    <w:p w:rsidR="003F7F17" w:rsidRDefault="00783300" w:rsidP="001407DE">
      <w:pPr>
        <w:rPr>
          <w:rFonts w:eastAsia="仿宋_GB2312"/>
          <w:color w:val="000000" w:themeColor="text1"/>
          <w:sz w:val="28"/>
          <w:szCs w:val="28"/>
          <w:u w:val="single"/>
        </w:rPr>
      </w:pPr>
      <w:r>
        <w:rPr>
          <w:rFonts w:eastAsia="仿宋_GB2312"/>
          <w:color w:val="000000" w:themeColor="text1"/>
          <w:sz w:val="28"/>
          <w:szCs w:val="28"/>
        </w:rPr>
        <w:t>镇（街道）负责人：填表人：</w:t>
      </w:r>
    </w:p>
    <w:p w:rsidR="003F7F17" w:rsidRDefault="00783300">
      <w:pPr>
        <w:rPr>
          <w:rFonts w:eastAsia="仿宋_GB2312"/>
          <w:color w:val="000000" w:themeColor="text1"/>
          <w:sz w:val="28"/>
          <w:szCs w:val="28"/>
        </w:rPr>
      </w:pPr>
      <w:r>
        <w:rPr>
          <w:rFonts w:eastAsia="仿宋_GB2312"/>
          <w:color w:val="000000" w:themeColor="text1"/>
          <w:sz w:val="28"/>
          <w:szCs w:val="28"/>
        </w:rPr>
        <w:t>注：此表由镇（街道）人民政府（办事处）汇总、签字、盖章后，分别报区财政局、区农业农村局。</w:t>
      </w:r>
    </w:p>
    <w:p w:rsidR="003F7F17" w:rsidRDefault="003F7F17">
      <w:pPr>
        <w:pStyle w:val="ad"/>
        <w:jc w:val="left"/>
        <w:rPr>
          <w:rFonts w:ascii="Times New Roman" w:hAnsi="Times New Roman" w:cs="Times New Roman"/>
          <w:color w:val="000000" w:themeColor="text1"/>
        </w:rPr>
      </w:pPr>
    </w:p>
    <w:sectPr w:rsidR="003F7F17" w:rsidSect="003F7F17">
      <w:footerReference w:type="even" r:id="rId13"/>
      <w:footerReference w:type="default" r:id="rId14"/>
      <w:pgSz w:w="16838" w:h="11906" w:orient="landscape"/>
      <w:pgMar w:top="1531" w:right="1418" w:bottom="1531" w:left="1418"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925" w:rsidRDefault="00DF0925" w:rsidP="003F7F17">
      <w:r>
        <w:separator/>
      </w:r>
    </w:p>
  </w:endnote>
  <w:endnote w:type="continuationSeparator" w:id="1">
    <w:p w:rsidR="00DF0925" w:rsidRDefault="00DF0925" w:rsidP="003F7F1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3883"/>
    </w:sdtPr>
    <w:sdtEndPr>
      <w:rPr>
        <w:rFonts w:asciiTheme="minorEastAsia" w:hAnsiTheme="minorEastAsia"/>
        <w:sz w:val="28"/>
        <w:szCs w:val="28"/>
      </w:rPr>
    </w:sdtEndPr>
    <w:sdtContent>
      <w:p w:rsidR="003F7F17" w:rsidRDefault="008C3F02">
        <w:pPr>
          <w:pStyle w:val="a5"/>
          <w:numPr>
            <w:ilvl w:val="0"/>
            <w:numId w:val="2"/>
          </w:numPr>
          <w:rPr>
            <w:rFonts w:asciiTheme="minorEastAsia" w:hAnsiTheme="minorEastAsia"/>
            <w:sz w:val="28"/>
            <w:szCs w:val="28"/>
          </w:rPr>
        </w:pPr>
        <w:r>
          <w:rPr>
            <w:rFonts w:asciiTheme="minorEastAsia" w:hAnsiTheme="minorEastAsia"/>
            <w:sz w:val="28"/>
            <w:szCs w:val="28"/>
          </w:rPr>
          <w:fldChar w:fldCharType="begin"/>
        </w:r>
        <w:r w:rsidR="007833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07DE" w:rsidRPr="001407DE">
          <w:rPr>
            <w:rFonts w:asciiTheme="minorEastAsia" w:hAnsiTheme="minorEastAsia"/>
            <w:noProof/>
            <w:sz w:val="28"/>
            <w:szCs w:val="28"/>
            <w:lang w:val="zh-CN"/>
          </w:rPr>
          <w:t>8</w:t>
        </w:r>
        <w:r>
          <w:rPr>
            <w:rFonts w:asciiTheme="minorEastAsia" w:hAnsiTheme="minorEastAsia"/>
            <w:sz w:val="28"/>
            <w:szCs w:val="28"/>
          </w:rPr>
          <w:fldChar w:fldCharType="end"/>
        </w:r>
        <w:r w:rsidR="00783300">
          <w:rPr>
            <w:rFonts w:asciiTheme="minorEastAsia" w:hAnsiTheme="minorEastAsia"/>
            <w:sz w:val="28"/>
            <w:szCs w:val="28"/>
          </w:rPr>
          <w:t>—</w:t>
        </w:r>
      </w:p>
    </w:sdtContent>
  </w:sdt>
  <w:p w:rsidR="003F7F17" w:rsidRDefault="003F7F1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3893"/>
    </w:sdtPr>
    <w:sdtEndPr>
      <w:rPr>
        <w:rFonts w:asciiTheme="minorEastAsia" w:hAnsiTheme="minorEastAsia"/>
        <w:sz w:val="28"/>
        <w:szCs w:val="28"/>
      </w:rPr>
    </w:sdtEndPr>
    <w:sdtContent>
      <w:p w:rsidR="003F7F17" w:rsidRDefault="008C3F02">
        <w:pPr>
          <w:pStyle w:val="a5"/>
          <w:numPr>
            <w:ilvl w:val="0"/>
            <w:numId w:val="1"/>
          </w:numPr>
          <w:jc w:val="right"/>
          <w:rPr>
            <w:rFonts w:asciiTheme="minorEastAsia" w:hAnsiTheme="minorEastAsia"/>
            <w:sz w:val="28"/>
            <w:szCs w:val="28"/>
          </w:rPr>
        </w:pPr>
        <w:r>
          <w:rPr>
            <w:rFonts w:asciiTheme="minorEastAsia" w:hAnsiTheme="minorEastAsia"/>
            <w:sz w:val="28"/>
            <w:szCs w:val="28"/>
          </w:rPr>
          <w:fldChar w:fldCharType="begin"/>
        </w:r>
        <w:r w:rsidR="007833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07DE" w:rsidRPr="001407DE">
          <w:rPr>
            <w:rFonts w:asciiTheme="minorEastAsia" w:hAnsiTheme="minorEastAsia"/>
            <w:noProof/>
            <w:sz w:val="28"/>
            <w:szCs w:val="28"/>
            <w:lang w:val="zh-CN"/>
          </w:rPr>
          <w:t>9</w:t>
        </w:r>
        <w:r>
          <w:rPr>
            <w:rFonts w:asciiTheme="minorEastAsia" w:hAnsiTheme="minorEastAsia"/>
            <w:sz w:val="28"/>
            <w:szCs w:val="28"/>
          </w:rPr>
          <w:fldChar w:fldCharType="end"/>
        </w:r>
        <w:r w:rsidR="00783300">
          <w:rPr>
            <w:rFonts w:asciiTheme="minorEastAsia" w:hAnsiTheme="minorEastAsia"/>
            <w:sz w:val="28"/>
            <w:szCs w:val="28"/>
          </w:rPr>
          <w:t>—</w:t>
        </w:r>
      </w:p>
    </w:sdtContent>
  </w:sdt>
  <w:p w:rsidR="003F7F17" w:rsidRDefault="003F7F17">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3F7F17">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8C3F02">
    <w:pPr>
      <w:pStyle w:val="a5"/>
      <w:numPr>
        <w:ilvl w:val="0"/>
        <w:numId w:val="4"/>
      </w:numPr>
      <w:rPr>
        <w:rFonts w:asciiTheme="minorEastAsia" w:hAnsiTheme="minorEastAsia"/>
        <w:sz w:val="28"/>
        <w:szCs w:val="28"/>
      </w:rPr>
    </w:pPr>
    <w:r>
      <w:rPr>
        <w:rFonts w:asciiTheme="minorEastAsia" w:hAnsiTheme="minorEastAsia"/>
        <w:sz w:val="28"/>
        <w:szCs w:val="28"/>
      </w:rPr>
      <w:fldChar w:fldCharType="begin"/>
    </w:r>
    <w:r w:rsidR="007833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07DE" w:rsidRPr="001407DE">
      <w:rPr>
        <w:rFonts w:asciiTheme="minorEastAsia" w:hAnsiTheme="minorEastAsia"/>
        <w:noProof/>
        <w:sz w:val="28"/>
        <w:szCs w:val="28"/>
        <w:lang w:val="zh-CN"/>
      </w:rPr>
      <w:t>10</w:t>
    </w:r>
    <w:r>
      <w:rPr>
        <w:rFonts w:asciiTheme="minorEastAsia" w:hAnsiTheme="minorEastAsia"/>
        <w:sz w:val="28"/>
        <w:szCs w:val="28"/>
      </w:rPr>
      <w:fldChar w:fldCharType="end"/>
    </w:r>
    <w:r w:rsidR="00783300">
      <w:rPr>
        <w:rFonts w:asciiTheme="minorEastAsia" w:hAnsiTheme="minorEastAsia"/>
        <w:sz w:val="28"/>
        <w:szCs w:val="28"/>
      </w:rPr>
      <w:t>—</w:t>
    </w:r>
  </w:p>
  <w:p w:rsidR="003F7F17" w:rsidRDefault="003F7F1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8C3F02">
    <w:pPr>
      <w:pStyle w:val="a5"/>
      <w:numPr>
        <w:ilvl w:val="0"/>
        <w:numId w:val="3"/>
      </w:numPr>
      <w:jc w:val="right"/>
      <w:rPr>
        <w:rFonts w:asciiTheme="minorEastAsia" w:hAnsiTheme="minorEastAsia"/>
        <w:sz w:val="28"/>
        <w:szCs w:val="28"/>
      </w:rPr>
    </w:pPr>
    <w:r>
      <w:rPr>
        <w:rFonts w:asciiTheme="minorEastAsia" w:hAnsiTheme="minorEastAsia"/>
        <w:sz w:val="28"/>
        <w:szCs w:val="28"/>
      </w:rPr>
      <w:fldChar w:fldCharType="begin"/>
    </w:r>
    <w:r w:rsidR="007833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07DE" w:rsidRPr="001407DE">
      <w:rPr>
        <w:rFonts w:asciiTheme="minorEastAsia" w:hAnsiTheme="minorEastAsia"/>
        <w:noProof/>
        <w:sz w:val="28"/>
        <w:szCs w:val="28"/>
        <w:lang w:val="zh-CN"/>
      </w:rPr>
      <w:t>11</w:t>
    </w:r>
    <w:r>
      <w:rPr>
        <w:rFonts w:asciiTheme="minorEastAsia" w:hAnsiTheme="minorEastAsia"/>
        <w:sz w:val="28"/>
        <w:szCs w:val="28"/>
      </w:rPr>
      <w:fldChar w:fldCharType="end"/>
    </w:r>
    <w:r w:rsidR="00783300">
      <w:rPr>
        <w:rFonts w:asciiTheme="minorEastAsia" w:hAnsiTheme="minorEastAsia"/>
        <w:sz w:val="28"/>
        <w:szCs w:val="28"/>
      </w:rPr>
      <w:t>—</w:t>
    </w:r>
  </w:p>
  <w:p w:rsidR="003F7F17" w:rsidRDefault="003F7F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925" w:rsidRDefault="00DF0925" w:rsidP="003F7F17">
      <w:r>
        <w:separator/>
      </w:r>
    </w:p>
  </w:footnote>
  <w:footnote w:type="continuationSeparator" w:id="1">
    <w:p w:rsidR="00DF0925" w:rsidRDefault="00DF0925" w:rsidP="003F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3F7F17">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3F7F17">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7" w:rsidRDefault="003F7F17">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B1C6A"/>
    <w:multiLevelType w:val="singleLevel"/>
    <w:tmpl w:val="DACB1C6A"/>
    <w:lvl w:ilvl="0">
      <w:start w:val="1"/>
      <w:numFmt w:val="decimal"/>
      <w:suff w:val="space"/>
      <w:lvlText w:val="%1."/>
      <w:lvlJc w:val="left"/>
    </w:lvl>
  </w:abstractNum>
  <w:abstractNum w:abstractNumId="1">
    <w:nsid w:val="EE9B92CE"/>
    <w:multiLevelType w:val="singleLevel"/>
    <w:tmpl w:val="EE9B92CE"/>
    <w:lvl w:ilvl="0">
      <w:start w:val="1"/>
      <w:numFmt w:val="decimal"/>
      <w:suff w:val="space"/>
      <w:lvlText w:val="%1."/>
      <w:lvlJc w:val="left"/>
    </w:lvl>
  </w:abstractNum>
  <w:abstractNum w:abstractNumId="2">
    <w:nsid w:val="001015C6"/>
    <w:multiLevelType w:val="multilevel"/>
    <w:tmpl w:val="001015C6"/>
    <w:lvl w:ilvl="0">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75906D9"/>
    <w:multiLevelType w:val="multilevel"/>
    <w:tmpl w:val="075906D9"/>
    <w:lvl w:ilvl="0">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F24C16D"/>
    <w:multiLevelType w:val="singleLevel"/>
    <w:tmpl w:val="1F24C16D"/>
    <w:lvl w:ilvl="0">
      <w:start w:val="1"/>
      <w:numFmt w:val="decimal"/>
      <w:suff w:val="space"/>
      <w:lvlText w:val="%1."/>
      <w:lvlJc w:val="left"/>
    </w:lvl>
  </w:abstractNum>
  <w:abstractNum w:abstractNumId="5">
    <w:nsid w:val="3730606F"/>
    <w:multiLevelType w:val="multilevel"/>
    <w:tmpl w:val="3730606F"/>
    <w:lvl w:ilvl="0">
      <w:start w:val="2"/>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6955CC6"/>
    <w:multiLevelType w:val="multilevel"/>
    <w:tmpl w:val="56955CC6"/>
    <w:lvl w:ilvl="0">
      <w:start w:val="2"/>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5MmEwYTBlOWNmNzUxNWExNDE2YzQ5ODczZThiMjkifQ=="/>
  </w:docVars>
  <w:rsids>
    <w:rsidRoot w:val="008C229A"/>
    <w:rsid w:val="00001863"/>
    <w:rsid w:val="000019D5"/>
    <w:rsid w:val="000543EA"/>
    <w:rsid w:val="00094116"/>
    <w:rsid w:val="000A6B08"/>
    <w:rsid w:val="000C73E4"/>
    <w:rsid w:val="000D5E46"/>
    <w:rsid w:val="001407DE"/>
    <w:rsid w:val="00143498"/>
    <w:rsid w:val="00143538"/>
    <w:rsid w:val="001A203A"/>
    <w:rsid w:val="001B7391"/>
    <w:rsid w:val="001C3714"/>
    <w:rsid w:val="001C6E0A"/>
    <w:rsid w:val="001E3584"/>
    <w:rsid w:val="00204698"/>
    <w:rsid w:val="00231974"/>
    <w:rsid w:val="002414D2"/>
    <w:rsid w:val="002708C8"/>
    <w:rsid w:val="00284367"/>
    <w:rsid w:val="00287C43"/>
    <w:rsid w:val="002A070B"/>
    <w:rsid w:val="002A68EA"/>
    <w:rsid w:val="002B60B3"/>
    <w:rsid w:val="002F65C1"/>
    <w:rsid w:val="00321C23"/>
    <w:rsid w:val="00336122"/>
    <w:rsid w:val="00376510"/>
    <w:rsid w:val="003C4FE8"/>
    <w:rsid w:val="003D53E3"/>
    <w:rsid w:val="003E421C"/>
    <w:rsid w:val="003F1E95"/>
    <w:rsid w:val="003F2359"/>
    <w:rsid w:val="003F7F17"/>
    <w:rsid w:val="00405628"/>
    <w:rsid w:val="0042251E"/>
    <w:rsid w:val="00433574"/>
    <w:rsid w:val="004865BD"/>
    <w:rsid w:val="00493C48"/>
    <w:rsid w:val="004D6DAB"/>
    <w:rsid w:val="004E350E"/>
    <w:rsid w:val="004E689E"/>
    <w:rsid w:val="004E7C54"/>
    <w:rsid w:val="0054499D"/>
    <w:rsid w:val="00574986"/>
    <w:rsid w:val="00577511"/>
    <w:rsid w:val="0059186A"/>
    <w:rsid w:val="005C021E"/>
    <w:rsid w:val="0060237B"/>
    <w:rsid w:val="00622839"/>
    <w:rsid w:val="0065312C"/>
    <w:rsid w:val="00684791"/>
    <w:rsid w:val="00693ADD"/>
    <w:rsid w:val="006A3C06"/>
    <w:rsid w:val="006A7BB2"/>
    <w:rsid w:val="006B16F7"/>
    <w:rsid w:val="006B3CC3"/>
    <w:rsid w:val="006F35EE"/>
    <w:rsid w:val="00743B80"/>
    <w:rsid w:val="00760E8F"/>
    <w:rsid w:val="00761BA3"/>
    <w:rsid w:val="007730C8"/>
    <w:rsid w:val="00776B53"/>
    <w:rsid w:val="00783300"/>
    <w:rsid w:val="007925C3"/>
    <w:rsid w:val="007B747F"/>
    <w:rsid w:val="00827529"/>
    <w:rsid w:val="00844F18"/>
    <w:rsid w:val="008C229A"/>
    <w:rsid w:val="008C3F02"/>
    <w:rsid w:val="008E0DC2"/>
    <w:rsid w:val="008E1642"/>
    <w:rsid w:val="008E6C2F"/>
    <w:rsid w:val="00906F08"/>
    <w:rsid w:val="00910B69"/>
    <w:rsid w:val="00962677"/>
    <w:rsid w:val="009841E2"/>
    <w:rsid w:val="009A562A"/>
    <w:rsid w:val="009B1B1F"/>
    <w:rsid w:val="00A10CE4"/>
    <w:rsid w:val="00A212FC"/>
    <w:rsid w:val="00A310C2"/>
    <w:rsid w:val="00A32E73"/>
    <w:rsid w:val="00A376B0"/>
    <w:rsid w:val="00A50C37"/>
    <w:rsid w:val="00A94ECC"/>
    <w:rsid w:val="00AC47BD"/>
    <w:rsid w:val="00AE502C"/>
    <w:rsid w:val="00B06FE6"/>
    <w:rsid w:val="00B7111D"/>
    <w:rsid w:val="00B8427F"/>
    <w:rsid w:val="00BA2BAC"/>
    <w:rsid w:val="00BB1686"/>
    <w:rsid w:val="00BC7B71"/>
    <w:rsid w:val="00BF3EAA"/>
    <w:rsid w:val="00C10C71"/>
    <w:rsid w:val="00C47635"/>
    <w:rsid w:val="00CF789F"/>
    <w:rsid w:val="00D321B4"/>
    <w:rsid w:val="00D5270A"/>
    <w:rsid w:val="00D66269"/>
    <w:rsid w:val="00D75878"/>
    <w:rsid w:val="00D9444D"/>
    <w:rsid w:val="00D959F4"/>
    <w:rsid w:val="00DA0561"/>
    <w:rsid w:val="00DA5193"/>
    <w:rsid w:val="00DB191D"/>
    <w:rsid w:val="00DE5B49"/>
    <w:rsid w:val="00DF0925"/>
    <w:rsid w:val="00E57890"/>
    <w:rsid w:val="00E62949"/>
    <w:rsid w:val="00E6490F"/>
    <w:rsid w:val="00EA0B64"/>
    <w:rsid w:val="00EC089B"/>
    <w:rsid w:val="00EF2837"/>
    <w:rsid w:val="00F00D13"/>
    <w:rsid w:val="00F574E0"/>
    <w:rsid w:val="00F7215C"/>
    <w:rsid w:val="00F96682"/>
    <w:rsid w:val="00FC5648"/>
    <w:rsid w:val="00FE2105"/>
    <w:rsid w:val="00FE5C34"/>
    <w:rsid w:val="01A83DB3"/>
    <w:rsid w:val="0337493F"/>
    <w:rsid w:val="0CB77DC4"/>
    <w:rsid w:val="0DC21F49"/>
    <w:rsid w:val="0DD923F8"/>
    <w:rsid w:val="0E1825F9"/>
    <w:rsid w:val="0FC23F6C"/>
    <w:rsid w:val="12793D2A"/>
    <w:rsid w:val="12CF6892"/>
    <w:rsid w:val="13BF1404"/>
    <w:rsid w:val="141546EB"/>
    <w:rsid w:val="196A319E"/>
    <w:rsid w:val="1A684761"/>
    <w:rsid w:val="1ED63A19"/>
    <w:rsid w:val="200453C8"/>
    <w:rsid w:val="23881C67"/>
    <w:rsid w:val="27567904"/>
    <w:rsid w:val="278E43D4"/>
    <w:rsid w:val="279A7D67"/>
    <w:rsid w:val="27AC7A9A"/>
    <w:rsid w:val="2B9F0ACB"/>
    <w:rsid w:val="2CEE151D"/>
    <w:rsid w:val="31496359"/>
    <w:rsid w:val="32CA2356"/>
    <w:rsid w:val="35607747"/>
    <w:rsid w:val="36145733"/>
    <w:rsid w:val="3C692895"/>
    <w:rsid w:val="42343B27"/>
    <w:rsid w:val="44BB380A"/>
    <w:rsid w:val="48B82A94"/>
    <w:rsid w:val="49DE5A33"/>
    <w:rsid w:val="4E1323FC"/>
    <w:rsid w:val="509B4084"/>
    <w:rsid w:val="529B7A93"/>
    <w:rsid w:val="53F02EE3"/>
    <w:rsid w:val="54867B31"/>
    <w:rsid w:val="57AB17A4"/>
    <w:rsid w:val="594D4389"/>
    <w:rsid w:val="5E007A95"/>
    <w:rsid w:val="5FEE3FDA"/>
    <w:rsid w:val="65FD53F6"/>
    <w:rsid w:val="6C2A0314"/>
    <w:rsid w:val="6D4453E3"/>
    <w:rsid w:val="6D827206"/>
    <w:rsid w:val="73F51937"/>
    <w:rsid w:val="74FE7E2A"/>
    <w:rsid w:val="770B0A58"/>
    <w:rsid w:val="7BC10593"/>
    <w:rsid w:val="7D8E519F"/>
    <w:rsid w:val="7FFC5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17"/>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F7F17"/>
    <w:pPr>
      <w:ind w:leftChars="2500" w:left="100"/>
    </w:pPr>
  </w:style>
  <w:style w:type="paragraph" w:styleId="a4">
    <w:name w:val="Balloon Text"/>
    <w:basedOn w:val="a"/>
    <w:link w:val="Char0"/>
    <w:uiPriority w:val="99"/>
    <w:semiHidden/>
    <w:unhideWhenUsed/>
    <w:qFormat/>
    <w:rsid w:val="003F7F17"/>
    <w:rPr>
      <w:sz w:val="18"/>
      <w:szCs w:val="18"/>
    </w:rPr>
  </w:style>
  <w:style w:type="paragraph" w:styleId="a5">
    <w:name w:val="footer"/>
    <w:basedOn w:val="a"/>
    <w:link w:val="Char1"/>
    <w:uiPriority w:val="99"/>
    <w:unhideWhenUsed/>
    <w:qFormat/>
    <w:rsid w:val="003F7F1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3F7F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3F7F17"/>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rsid w:val="003F7F17"/>
    <w:rPr>
      <w:rFonts w:ascii="Calibri" w:eastAsia="宋体" w:hAnsi="Calibri" w:cs="Times New Roman"/>
    </w:rPr>
  </w:style>
  <w:style w:type="character" w:customStyle="1" w:styleId="Char2">
    <w:name w:val="页眉 Char"/>
    <w:basedOn w:val="a0"/>
    <w:link w:val="a6"/>
    <w:qFormat/>
    <w:rsid w:val="003F7F17"/>
    <w:rPr>
      <w:sz w:val="18"/>
      <w:szCs w:val="18"/>
    </w:rPr>
  </w:style>
  <w:style w:type="character" w:customStyle="1" w:styleId="Char1">
    <w:name w:val="页脚 Char"/>
    <w:basedOn w:val="a0"/>
    <w:link w:val="a5"/>
    <w:uiPriority w:val="99"/>
    <w:qFormat/>
    <w:rsid w:val="003F7F17"/>
    <w:rPr>
      <w:sz w:val="18"/>
      <w:szCs w:val="18"/>
    </w:rPr>
  </w:style>
  <w:style w:type="paragraph" w:customStyle="1" w:styleId="a9">
    <w:name w:val="公文标题"/>
    <w:basedOn w:val="a"/>
    <w:qFormat/>
    <w:rsid w:val="003F7F17"/>
    <w:pPr>
      <w:jc w:val="center"/>
    </w:pPr>
    <w:rPr>
      <w:rFonts w:asciiTheme="minorHAnsi" w:eastAsia="仿宋_GB2312" w:hAnsiTheme="minorHAnsi" w:cstheme="minorBidi"/>
      <w:sz w:val="44"/>
      <w:szCs w:val="20"/>
    </w:rPr>
  </w:style>
  <w:style w:type="paragraph" w:customStyle="1" w:styleId="aa">
    <w:name w:val="附注"/>
    <w:basedOn w:val="a"/>
    <w:qFormat/>
    <w:rsid w:val="003F7F17"/>
    <w:pPr>
      <w:ind w:firstLine="640"/>
    </w:pPr>
    <w:rPr>
      <w:rFonts w:asciiTheme="minorHAnsi" w:eastAsia="仿宋_GB2312" w:hAnsiTheme="minorHAnsi" w:cstheme="minorBidi"/>
      <w:sz w:val="32"/>
      <w:szCs w:val="20"/>
    </w:rPr>
  </w:style>
  <w:style w:type="character" w:customStyle="1" w:styleId="Char">
    <w:name w:val="日期 Char"/>
    <w:basedOn w:val="a0"/>
    <w:link w:val="a3"/>
    <w:uiPriority w:val="99"/>
    <w:semiHidden/>
    <w:qFormat/>
    <w:rsid w:val="003F7F17"/>
    <w:rPr>
      <w:rFonts w:ascii="Times New Roman" w:eastAsia="宋体" w:hAnsi="Times New Roman" w:cs="Times New Roman"/>
      <w:szCs w:val="21"/>
    </w:rPr>
  </w:style>
  <w:style w:type="paragraph" w:customStyle="1" w:styleId="ab">
    <w:name w:val="印发机关"/>
    <w:basedOn w:val="a"/>
    <w:qFormat/>
    <w:rsid w:val="003F7F17"/>
    <w:rPr>
      <w:szCs w:val="24"/>
    </w:rPr>
  </w:style>
  <w:style w:type="paragraph" w:customStyle="1" w:styleId="ac">
    <w:name w:val="印发时间"/>
    <w:basedOn w:val="a"/>
    <w:qFormat/>
    <w:rsid w:val="003F7F17"/>
    <w:pPr>
      <w:jc w:val="right"/>
    </w:pPr>
    <w:rPr>
      <w:rFonts w:eastAsia="仿宋_GB2312"/>
      <w:sz w:val="32"/>
      <w:szCs w:val="20"/>
    </w:rPr>
  </w:style>
  <w:style w:type="paragraph" w:customStyle="1" w:styleId="ad">
    <w:name w:val="印发份数"/>
    <w:basedOn w:val="a"/>
    <w:qFormat/>
    <w:rsid w:val="003F7F17"/>
    <w:pPr>
      <w:jc w:val="right"/>
    </w:pPr>
    <w:rPr>
      <w:rFonts w:asciiTheme="minorHAnsi" w:eastAsia="仿宋_GB2312" w:hAnsiTheme="minorHAnsi" w:cstheme="minorBidi"/>
      <w:sz w:val="32"/>
      <w:szCs w:val="20"/>
    </w:rPr>
  </w:style>
  <w:style w:type="paragraph" w:customStyle="1" w:styleId="ae">
    <w:name w:val="主送机关"/>
    <w:basedOn w:val="a"/>
    <w:qFormat/>
    <w:rsid w:val="003F7F17"/>
    <w:rPr>
      <w:rFonts w:asciiTheme="minorHAnsi" w:eastAsia="仿宋_GB2312" w:hAnsiTheme="minorHAnsi" w:cstheme="minorBidi"/>
      <w:sz w:val="32"/>
      <w:szCs w:val="20"/>
    </w:rPr>
  </w:style>
  <w:style w:type="character" w:customStyle="1" w:styleId="Char0">
    <w:name w:val="批注框文本 Char"/>
    <w:basedOn w:val="a0"/>
    <w:link w:val="a4"/>
    <w:uiPriority w:val="99"/>
    <w:semiHidden/>
    <w:qFormat/>
    <w:rsid w:val="003F7F1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737</Words>
  <Characters>4206</Characters>
  <Application>Microsoft Office Word</Application>
  <DocSecurity>0</DocSecurity>
  <Lines>35</Lines>
  <Paragraphs>9</Paragraphs>
  <ScaleCrop>false</ScaleCrop>
  <Company>Microsoft</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王珑</cp:lastModifiedBy>
  <cp:revision>7</cp:revision>
  <cp:lastPrinted>2022-05-09T00:48:00Z</cp:lastPrinted>
  <dcterms:created xsi:type="dcterms:W3CDTF">2022-05-06T03:06:00Z</dcterms:created>
  <dcterms:modified xsi:type="dcterms:W3CDTF">2022-05-09T00:49:00Z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1A86F53C1A8547A09E051EDF56AD9E79</vt:lpwstr>
  </property>
  <property fmtid="{D5CDD505-2E9C-101B-9397-08002B2CF9AE}" pid="4" name="KSOSaveFontToCloudKey">
    <vt:lpwstr>363047587_cloud</vt:lpwstr>
  </property>
</Properties>
</file>