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关于召开2018年度基层党组织组织生活会</w:t>
      </w:r>
    </w:p>
    <w:p>
      <w:pPr>
        <w:adjustRightInd w:val="0"/>
        <w:snapToGrid w:val="0"/>
        <w:spacing w:before="120"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和开展民主评议党员几个问题的通知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学习贯彻习近平新时代中国特色社会主义思想，推进“两学一做”学习教育常态化制度化，提升基层党组织组织力，严格党员教育管理监督，按照《中国共产党支部工作条例（试行）》等规定要求，现就召开2018年度基层党组织生活会和开展民主评议党员有关问题通知如下。</w:t>
      </w:r>
    </w:p>
    <w:p>
      <w:pPr>
        <w:adjustRightInd w:val="0"/>
        <w:snapToGrid w:val="0"/>
        <w:spacing w:line="570" w:lineRule="exact"/>
        <w:ind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一、突出重点组织学习。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支部召开组织生活会和开展民主评议党员前，要采取适当方式组织党员集中学习、相互交流。结合本地本单位实际和职能职责，重点学习领会习近平总书记关于加强党的政治建设，坚决贯彻党中央决策部署，敢于担当负责，狠抓工作落实，突出基层党组织政治功能，提高基层党建工作质量，防止和克服形式主义、官僚主义等重要指示精神，学习掌握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中国共产党纪律处分条例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中国共产党支部工作条例（试行）》。通过深化学习，准确把握党中央要求，准确把握党章等规定，把党支部职责任务搞清楚，把合格党员标准搞清楚，打牢开好组织生活会和开展民主评议党员的思想基础。对确有特殊原因不能参加集中学习的党员，党支部要采取灵活方式，及时向他们提供学习材料，传达党组织相关要求。</w:t>
      </w:r>
    </w:p>
    <w:p>
      <w:pPr>
        <w:adjustRightInd w:val="0"/>
        <w:snapToGrid w:val="0"/>
        <w:spacing w:line="570" w:lineRule="exact"/>
        <w:ind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二、普遍开展谈心谈话。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支部委员之间、党支部委员与党员之间普遍进行一次谈心谈话，谈心谈话要诚恳听取党员对支部工作和班子成员的意见建议，注意了解党员工作生活情况、思想状况和心理状态，肯定成绩、指出不足，沟通思想、交换意见。对流动党员、退役军人党员、家庭生活困难党员、身心健康存在问题的党员，以及受到纪律处分或者组织处置的党员等，党支部委员特别是支部书记要重点谈，表达组织关怀，做好心理疏导，针对思想实际给予帮助和引导。</w:t>
      </w:r>
    </w:p>
    <w:p>
      <w:pPr>
        <w:adjustRightInd w:val="0"/>
        <w:snapToGrid w:val="0"/>
        <w:spacing w:line="570" w:lineRule="exact"/>
        <w:ind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三、述职评议查摆问题。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支部根据党员人数等实际情况，以党员大会、党支部委员会会议或者党小组会形式，召开组织生活会，并组织开展民主评议党员。党支部书记代表党支部委员会向党员大会述职，党员对党支部委员会的工作、作风等进行评议。党支部委员会着重从发挥政治引领作用、贯彻落实上级党组织工作部署、定期开展党的组织生活、严格党员日常教育管理监督、联系服务群众、改进工作作风等方面，查摆存在的问题。党员着重从认真学习贯彻习近平新时代中国特色社会主义思想，树牢“四个意识”、坚定“四个自信”、坚决做到“两个维护”和履职践诺、担当作为、真抓实干、遵规守纪等方面，查找差距和不足，并采取个人自评、党员互评的方式开展批评和自我批评。批评和自我批评要联系具体人、具体事，直接点问题、摆表现，不说空话套话，不搞一团和气。党员领导干部参加所在党支部生活会。</w:t>
      </w:r>
    </w:p>
    <w:p>
      <w:pPr>
        <w:adjustRightInd w:val="0"/>
        <w:snapToGrid w:val="0"/>
        <w:spacing w:line="570" w:lineRule="exact"/>
        <w:ind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四、客观公正作出评定。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支部委员会会议或者党员大会根据民主测评情况，综合党员日常表现，实事求是地对每名党员提出评定意见，不搞好人主义，不搞平衡照顾。评定为“优秀”的党员比例一般不超过三分之一。对党员的评定意见要向本人反馈。对评定为“优秀”的党员要予以表扬褒奖，上级党组织开展党内表彰一般应从中遴选。对评定为“基本合格”的党员，要进行教育帮扶。对评定为“不合格”的党员，要按规定程序作出相应组织处置。对党支部委员会的评议结果，作为基层党委考核党支部的参考依据。</w:t>
      </w:r>
    </w:p>
    <w:p>
      <w:pPr>
        <w:adjustRightInd w:val="0"/>
        <w:snapToGrid w:val="0"/>
        <w:spacing w:line="570" w:lineRule="exact"/>
        <w:ind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五、言出必行抓实整改。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查摆出的问题和党员群众的意见建议，党支部委员会要制定整改措施，党员要作出整改承诺。整改措施和整改承诺要对着问题去，落在具体实事上，实打实、可操作，定一条、做一条、兑现一条，不放空炮，不搞大而全。整改措施要向党员群众公开，向上级党组织报备，接受各方面监督。党支部书记是党支部委员会整改第一责任人，向上级党组织和党员大会述职时，应报告整改措施落实情况。</w:t>
      </w:r>
    </w:p>
    <w:p>
      <w:pPr>
        <w:adjustRightInd w:val="0"/>
        <w:snapToGrid w:val="0"/>
        <w:spacing w:line="570" w:lineRule="exact"/>
        <w:ind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六、压实责任加强指导。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地区各部门各单位党委（党组）组织人事部门要根据本通知要求，结合实际确定基层党组织组织生活会主题，并作出具体安排，不能简单转发文件。县级党委组织部门要针对行业领域特点，沉到一线加强指导，深入党员群众了解实际效果。基层党委要派人列席指导所属党支部组织生活会和民主评议党员，切实保证质量。要注意加强对流动人才党支部、离退休干部职工党支部、非公有制企业党支部和社会组织党支部的指导，帮助他们采取简便灵活方式进行。要防止和纠正形式主义，不要求党支部搞工作方案、报表台账、总结报告等材料，不要求党员撰写个人发言材料，上级党组织对基层党组织不搞“痕迹管理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组织生活会和民主评议党员要在2019年3月底前完成，有关情况请及时报告中央组织部。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附件：1．基层党组织班子民主评议表（供参考）</w:t>
      </w:r>
    </w:p>
    <w:p>
      <w:pPr>
        <w:adjustRightInd w:val="0"/>
        <w:snapToGrid w:val="0"/>
        <w:spacing w:line="570" w:lineRule="exact"/>
        <w:ind w:firstLine="161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2．党员民主测评表（供参考）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1481" w:firstLine="640" w:firstLineChars="20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中共中央组织部</w:t>
      </w:r>
    </w:p>
    <w:p>
      <w:pPr>
        <w:adjustRightInd w:val="0"/>
        <w:snapToGrid w:val="0"/>
        <w:spacing w:line="570" w:lineRule="exact"/>
        <w:ind w:right="1241" w:rightChars="591"/>
        <w:jc w:val="righ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2018年12月13日</w:t>
      </w:r>
    </w:p>
    <w:p>
      <w:pPr>
        <w:adjustRightInd w:val="0"/>
        <w:snapToGrid w:val="0"/>
        <w:spacing w:line="570" w:lineRule="exact"/>
        <w:rPr>
          <w:rFonts w:eastAsia="黑体"/>
          <w:bCs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7"/>
        <w:adjustRightInd w:val="0"/>
        <w:spacing w:before="240" w:after="240" w:line="570" w:lineRule="exact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基层党组织班子民主评议表（供参考）</w:t>
      </w:r>
    </w:p>
    <w:tbl>
      <w:tblPr>
        <w:tblStyle w:val="4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279"/>
        <w:gridCol w:w="1285"/>
        <w:gridCol w:w="1286"/>
        <w:gridCol w:w="1143"/>
        <w:gridCol w:w="12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评价项目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评价意见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好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较好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一般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总体评价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执行上级党组织决定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严格党的组织生活制度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加强党员教育管理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教育引领和联系服务群众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加强班子自身建设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对班子意见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建议</w:t>
            </w:r>
          </w:p>
        </w:tc>
        <w:tc>
          <w:tcPr>
            <w:tcW w:w="72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70" w:lineRule="exact"/>
        <w:rPr>
          <w:rFonts w:eastAsia="仿宋_GB2312"/>
          <w:bCs/>
          <w:color w:val="00000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4" w:left="1587" w:header="709" w:footer="1361" w:gutter="0"/>
          <w:cols w:space="720" w:num="1"/>
          <w:docGrid w:type="lines" w:linePitch="312" w:charSpace="0"/>
        </w:sectPr>
      </w:pPr>
      <w:r>
        <w:rPr>
          <w:rFonts w:eastAsia="仿宋_GB2312"/>
          <w:bCs/>
          <w:color w:val="000000"/>
          <w:sz w:val="24"/>
        </w:rPr>
        <w:t>说明：1.</w:t>
      </w:r>
      <w:r>
        <w:rPr>
          <w:rFonts w:hint="eastAsia" w:eastAsia="仿宋_GB2312"/>
          <w:bCs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请在相应栏中打“√”；2.</w:t>
      </w:r>
      <w:r>
        <w:rPr>
          <w:rFonts w:hint="eastAsia" w:eastAsia="仿宋_GB2312"/>
          <w:bCs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本表中基层党组织包括基层党委、党总支、党支部。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43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240" w:after="240" w:line="430" w:lineRule="exact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党员民主测评表（供参考）</w:t>
      </w:r>
    </w:p>
    <w:tbl>
      <w:tblPr>
        <w:tblStyle w:val="4"/>
        <w:tblW w:w="142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32"/>
        <w:gridCol w:w="632"/>
        <w:gridCol w:w="632"/>
        <w:gridCol w:w="634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472"/>
        <w:gridCol w:w="631"/>
        <w:gridCol w:w="631"/>
        <w:gridCol w:w="631"/>
        <w:gridCol w:w="631"/>
        <w:gridCol w:w="7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65" w:type="dxa"/>
            <w:vMerge w:val="restart"/>
            <w:tcBorders>
              <w:tl2br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测评项目</w:t>
            </w:r>
          </w:p>
          <w:p>
            <w:pPr>
              <w:jc w:val="righ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    及评价</w:t>
            </w:r>
          </w:p>
          <w:p>
            <w:pPr>
              <w:jc w:val="righ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    意见</w:t>
            </w:r>
          </w:p>
          <w:p>
            <w:pPr>
              <w:ind w:firstLine="117" w:firstLineChars="49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党 员</w:t>
            </w:r>
          </w:p>
          <w:p>
            <w:pPr>
              <w:ind w:firstLine="117" w:firstLineChars="49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943" w:type="dxa"/>
            <w:gridSpan w:val="16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评    价    内    容</w:t>
            </w:r>
          </w:p>
        </w:tc>
        <w:tc>
          <w:tcPr>
            <w:tcW w:w="261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总体评价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65" w:type="dxa"/>
            <w:vMerge w:val="continue"/>
            <w:tcBorders>
              <w:tl2br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政治坚定</w:t>
            </w:r>
          </w:p>
        </w:tc>
        <w:tc>
          <w:tcPr>
            <w:tcW w:w="25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执行纪律</w:t>
            </w:r>
          </w:p>
        </w:tc>
        <w:tc>
          <w:tcPr>
            <w:tcW w:w="25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道德品行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发挥作用</w:t>
            </w:r>
          </w:p>
        </w:tc>
        <w:tc>
          <w:tcPr>
            <w:tcW w:w="261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65" w:type="dxa"/>
            <w:vMerge w:val="continue"/>
            <w:tcBorders>
              <w:tl2br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好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差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好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差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好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差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好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差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40" w:lineRule="exact"/>
              <w:ind w:right="-84" w:hanging="117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基本</w:t>
            </w:r>
          </w:p>
          <w:p>
            <w:pPr>
              <w:spacing w:line="240" w:lineRule="exact"/>
              <w:ind w:right="-84" w:hanging="117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70" w:lineRule="exact"/>
      </w:pPr>
      <w:r>
        <w:rPr>
          <w:rFonts w:eastAsia="仿宋_GB2312"/>
          <w:bCs/>
          <w:color w:val="000000"/>
          <w:sz w:val="24"/>
        </w:rPr>
        <w:t>说明：请在相应栏中打“√”。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1387" w:hRule="exact" w:wrap="around" w:vAnchor="text" w:hAnchor="margin" w:xAlign="outside" w:y="496"/>
      <w:spacing w:line="240" w:lineRule="exact"/>
      <w:ind w:left="210" w:leftChars="100" w:right="210" w:rightChars="100"/>
      <w:rPr>
        <w:rStyle w:val="6"/>
        <w:rFonts w:hint="eastAsia"/>
        <w:sz w:val="28"/>
        <w:szCs w:val="28"/>
      </w:rPr>
    </w:pPr>
    <w:r>
      <w:rPr>
        <w:rStyle w:val="6"/>
        <w:rFonts w:hint="eastAsia" w:ascii="仿宋" w:hAnsi="仿宋" w:eastAsia="仿宋" w:cs="仿宋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仿宋" w:hAnsi="仿宋" w:eastAsia="仿宋" w:cs="仿宋"/>
        <w:sz w:val="28"/>
        <w:szCs w:val="28"/>
      </w:rPr>
      <w:t>—</w:t>
    </w:r>
  </w:p>
  <w:p>
    <w:pPr>
      <w:pStyle w:val="2"/>
      <w:ind w:right="360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line="240" w:lineRule="exact"/>
      <w:ind w:left="210" w:leftChars="100" w:right="210" w:rightChars="100"/>
      <w:rPr>
        <w:rStyle w:val="6"/>
        <w:rFonts w:hint="eastAsia" w:ascii="宋体" w:hAnsi="宋体"/>
        <w:sz w:val="28"/>
        <w:szCs w:val="28"/>
        <w:lang w:eastAsia="zh-CN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  <w:lang w:eastAsia="zh-CN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2500D"/>
    <w:rsid w:val="0BF1750F"/>
    <w:rsid w:val="2002500D"/>
    <w:rsid w:val="76905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2019-01-21T08:28:00Z</dcterms:created>
  <dc:creator>小雨</dc:creator>
  <cp:lastModifiedBy>／/.璐璐M ō   M ā é k</cp:lastModifiedBy>
  <dcterms:modified xsi:type="dcterms:W3CDTF">2021-10-25T06:11:17Z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FC26562F432E4454935CB03BB832A77E</vt:lpwstr>
  </property>
</Properties>
</file>