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1</w:t>
      </w:r>
      <w:r>
        <w:rPr>
          <w:rFonts w:hint="eastAsia" w:ascii="方正小标宋_GBK" w:hAnsi="方正小标宋_GBK" w:eastAsia="方正小标宋_GBK" w:cs="方正小标宋_GBK"/>
          <w:b w:val="0"/>
          <w:bCs w:val="0"/>
          <w:sz w:val="44"/>
          <w:szCs w:val="44"/>
        </w:rPr>
        <w:t>年常州市市级高效节水灌溉项目申报公告</w:t>
      </w:r>
    </w:p>
    <w:bookmarkEnd w:id="0"/>
    <w:p>
      <w:pPr>
        <w:ind w:firstLine="640" w:firstLineChars="200"/>
        <w:rPr>
          <w:rFonts w:ascii="仿宋_GB2312" w:eastAsia="仿宋_GB2312"/>
          <w:sz w:val="32"/>
          <w:szCs w:val="32"/>
        </w:rPr>
      </w:pPr>
      <w:r>
        <w:rPr>
          <w:rFonts w:hint="eastAsia" w:ascii="仿宋_GB2312" w:eastAsia="仿宋_GB2312"/>
          <w:sz w:val="32"/>
          <w:szCs w:val="32"/>
        </w:rPr>
        <w:t>近日，根据常州市农业农村局、常州市财政局《常州市高效节水灌溉项目实施意见》（常农计〔2021〕13号）文件，</w:t>
      </w:r>
      <w:r>
        <w:rPr>
          <w:rFonts w:hint="eastAsia" w:ascii="仿宋_GB2312" w:eastAsia="仿宋_GB2312"/>
          <w:sz w:val="32"/>
          <w:szCs w:val="32"/>
          <w:lang w:val="en-US" w:eastAsia="zh-CN"/>
        </w:rPr>
        <w:t>我区</w:t>
      </w:r>
      <w:r>
        <w:rPr>
          <w:rFonts w:hint="eastAsia" w:ascii="仿宋_GB2312" w:eastAsia="仿宋_GB2312"/>
          <w:sz w:val="32"/>
          <w:szCs w:val="32"/>
        </w:rPr>
        <w:t>将启动202</w:t>
      </w:r>
      <w:r>
        <w:rPr>
          <w:rFonts w:hint="eastAsia" w:ascii="仿宋_GB2312" w:eastAsia="仿宋_GB2312"/>
          <w:sz w:val="32"/>
          <w:szCs w:val="32"/>
          <w:lang w:val="en-US" w:eastAsia="zh-CN"/>
        </w:rPr>
        <w:t>1</w:t>
      </w:r>
      <w:r>
        <w:rPr>
          <w:rFonts w:hint="eastAsia" w:ascii="仿宋_GB2312" w:eastAsia="仿宋_GB2312"/>
          <w:sz w:val="32"/>
          <w:szCs w:val="32"/>
        </w:rPr>
        <w:t>年常州市市级高效节水灌溉项目申报工作，现就有关事项公告如下：</w:t>
      </w:r>
    </w:p>
    <w:p>
      <w:pPr>
        <w:numPr>
          <w:numId w:val="0"/>
        </w:numPr>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申报条件。</w:t>
      </w:r>
    </w:p>
    <w:p>
      <w:pPr>
        <w:adjustRightInd w:val="0"/>
        <w:snapToGrid w:val="0"/>
        <w:spacing w:line="360" w:lineRule="auto"/>
        <w:ind w:firstLine="641"/>
        <w:rPr>
          <w:rFonts w:ascii="Times New Roman" w:hAnsi="Times New Roman" w:eastAsia="仿宋" w:cs="Times New Roman"/>
          <w:bCs/>
          <w:color w:val="000000"/>
          <w:sz w:val="32"/>
          <w:szCs w:val="32"/>
        </w:rPr>
      </w:pPr>
      <w:r>
        <w:rPr>
          <w:rFonts w:hint="eastAsia" w:ascii="楷体" w:hAnsi="楷体" w:eastAsia="楷体" w:cs="楷体"/>
          <w:b/>
          <w:bCs/>
          <w:sz w:val="32"/>
          <w:szCs w:val="32"/>
        </w:rPr>
        <w:t>（一）申报主体。</w:t>
      </w:r>
      <w:r>
        <w:rPr>
          <w:rFonts w:hint="eastAsia" w:ascii="Times New Roman" w:hAnsi="Times New Roman" w:eastAsia="仿宋" w:cs="Times New Roman"/>
          <w:bCs/>
          <w:color w:val="000000"/>
          <w:sz w:val="32"/>
          <w:szCs w:val="32"/>
          <w:lang w:val="en-US" w:eastAsia="zh-CN"/>
        </w:rPr>
        <w:t>金坛区区域</w:t>
      </w:r>
      <w:r>
        <w:rPr>
          <w:rFonts w:hint="eastAsia" w:ascii="Times New Roman" w:hAnsi="Times New Roman" w:eastAsia="仿宋" w:cs="Times New Roman"/>
          <w:bCs/>
          <w:color w:val="000000"/>
          <w:sz w:val="32"/>
          <w:szCs w:val="32"/>
        </w:rPr>
        <w:t>范围内具有独立法人资格的涉农企事业单位</w:t>
      </w:r>
      <w:r>
        <w:rPr>
          <w:rFonts w:hint="eastAsia" w:ascii="Times New Roman" w:hAnsi="Times New Roman" w:eastAsia="仿宋" w:cs="Times New Roman"/>
          <w:bCs/>
          <w:color w:val="000000"/>
          <w:sz w:val="32"/>
          <w:szCs w:val="32"/>
          <w:lang w:eastAsia="zh-CN"/>
        </w:rPr>
        <w:t>、</w:t>
      </w:r>
      <w:r>
        <w:rPr>
          <w:rFonts w:hint="eastAsia" w:ascii="Times New Roman" w:hAnsi="Times New Roman" w:eastAsia="仿宋" w:cs="Times New Roman"/>
          <w:bCs/>
          <w:color w:val="000000"/>
          <w:sz w:val="32"/>
          <w:szCs w:val="32"/>
        </w:rPr>
        <w:t>农民专业合作社、家庭农场、专业种养大户、镇人民政府（街道办事处）、园区管委会、村民委员会（已经完成赋码登记的以村级集体经济组织进行申报），以及其他涉农服务机构。</w:t>
      </w:r>
    </w:p>
    <w:p>
      <w:pPr>
        <w:spacing w:line="360" w:lineRule="auto"/>
        <w:ind w:firstLine="643" w:firstLineChars="200"/>
        <w:rPr>
          <w:rFonts w:ascii="Times New Roman" w:hAnsi="Times New Roman" w:eastAsia="仿宋" w:cs="Times New Roman"/>
          <w:sz w:val="32"/>
          <w:szCs w:val="32"/>
        </w:rPr>
      </w:pPr>
      <w:r>
        <w:rPr>
          <w:rFonts w:hint="eastAsia" w:ascii="楷体" w:hAnsi="楷体" w:eastAsia="楷体" w:cs="楷体"/>
          <w:b/>
          <w:bCs/>
          <w:sz w:val="32"/>
          <w:szCs w:val="32"/>
        </w:rPr>
        <w:t>（二）申报建设规模。</w:t>
      </w:r>
      <w:r>
        <w:rPr>
          <w:rFonts w:hint="eastAsia" w:ascii="仿宋_GB2312" w:eastAsia="仿宋_GB2312"/>
          <w:sz w:val="32"/>
          <w:szCs w:val="32"/>
        </w:rPr>
        <w:t>单个项目面积不得少于100亩。</w:t>
      </w:r>
    </w:p>
    <w:p>
      <w:pPr>
        <w:ind w:firstLine="640" w:firstLineChars="200"/>
        <w:rPr>
          <w:rFonts w:ascii="黑体" w:hAnsi="黑体" w:eastAsia="黑体" w:cs="黑体"/>
          <w:sz w:val="36"/>
          <w:szCs w:val="36"/>
        </w:rPr>
      </w:pPr>
      <w:r>
        <w:rPr>
          <w:rFonts w:hint="eastAsia" w:ascii="黑体" w:hAnsi="黑体" w:eastAsia="黑体" w:cs="黑体"/>
          <w:b w:val="0"/>
          <w:bCs w:val="0"/>
          <w:sz w:val="32"/>
          <w:szCs w:val="32"/>
        </w:rPr>
        <w:t>二、申报要求。</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围绕加快推进农业现代化进程，推动现代农业高质量发展迈上新台阶，补好高水平全面小康社会农业农村短板弱项，突出重点产业（水稻小麦生产）、重点地区（丘陵山区、茅山老区和产业融合发展较好地区）和重点项目（美丽农田打造、人居环境整治等项目）；具有规模性、示范性、带动性项目，通过新技术、新成果、新工艺、新装备的应用，鼓励实施管道灌溉、喷滴灌、智能泵站等先进技术实现精量灌溉、自动化控制。</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常州市市级高效节水灌溉项目按照公开透明、规范程序、注重绩效、择优补助的原则，进行公开招标、评审立项。</w:t>
      </w:r>
    </w:p>
    <w:p>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val="en-US" w:eastAsia="zh-CN"/>
        </w:rPr>
        <w:t>补助办法</w:t>
      </w:r>
      <w:r>
        <w:rPr>
          <w:rFonts w:hint="eastAsia" w:ascii="黑体" w:hAnsi="黑体" w:eastAsia="黑体" w:cs="黑体"/>
          <w:b w:val="0"/>
          <w:bCs w:val="0"/>
          <w:sz w:val="32"/>
          <w:szCs w:val="32"/>
        </w:rPr>
        <w:t>。</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财政补助资金根据年度预算，实行总额控制。市农业农村局根据各地上报的项目备案情况和项目抽检等有关情况，确定补助项目，下达补助资金。</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市级财政资金按照2300元/亩对高效节水灌溉项目进行补助。以种植稻麦为主的节水灌溉工程项目按照实施面积全额补助；其他类（花卉苗木、设施蔬菜、特色茶果）节水灌溉工程项目按照按照2300元/亩的70%进行补助，如项目初步设计概算低于2300元/亩的，按实际概算的70%进行补助。项目节余资金，按照规定收回同级财政。</w:t>
      </w:r>
    </w:p>
    <w:p>
      <w:pPr>
        <w:adjustRightInd w:val="0"/>
        <w:snapToGrid w:val="0"/>
        <w:spacing w:line="360" w:lineRule="auto"/>
        <w:ind w:firstLine="641"/>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由镇人民政府（街道办事处）、园区管委会、村民委员会承担的市级高效节水灌溉建设项目形成的资产产权归集体所有，建成后移交给项目区所在村委或相关单位进行管护。</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四、申报方法。</w:t>
      </w:r>
    </w:p>
    <w:p>
      <w:pPr>
        <w:ind w:firstLine="640" w:firstLineChars="200"/>
        <w:rPr>
          <w:rFonts w:ascii="仿宋_GB2312" w:eastAsia="仿宋_GB2312"/>
          <w:sz w:val="32"/>
          <w:szCs w:val="32"/>
        </w:rPr>
      </w:pPr>
      <w:r>
        <w:rPr>
          <w:rFonts w:hint="eastAsia" w:ascii="仿宋_GB2312" w:eastAsia="仿宋_GB2312"/>
          <w:sz w:val="32"/>
          <w:szCs w:val="32"/>
        </w:rPr>
        <w:t>申报单位需填报</w:t>
      </w:r>
      <w:r>
        <w:rPr>
          <w:rFonts w:ascii="Times New Roman" w:hAnsi="仿宋" w:eastAsia="仿宋" w:cs="Times New Roman"/>
          <w:sz w:val="32"/>
          <w:szCs w:val="32"/>
        </w:rPr>
        <w:t>市高效节水灌溉项目申报</w:t>
      </w:r>
      <w:r>
        <w:rPr>
          <w:rFonts w:hint="eastAsia" w:ascii="Times New Roman" w:hAnsi="仿宋" w:eastAsia="仿宋" w:cs="Times New Roman"/>
          <w:sz w:val="32"/>
          <w:szCs w:val="32"/>
          <w:lang w:val="en-US" w:eastAsia="zh-CN"/>
        </w:rPr>
        <w:t>书</w:t>
      </w:r>
      <w:r>
        <w:rPr>
          <w:rFonts w:hint="eastAsia" w:ascii="仿宋_GB2312" w:eastAsia="仿宋_GB2312"/>
          <w:sz w:val="32"/>
          <w:szCs w:val="32"/>
        </w:rPr>
        <w:t>（见附件）</w:t>
      </w:r>
      <w:r>
        <w:rPr>
          <w:rFonts w:hint="eastAsia" w:ascii="仿宋_GB2312" w:eastAsia="仿宋_GB2312"/>
          <w:sz w:val="32"/>
          <w:szCs w:val="32"/>
          <w:lang w:val="en-US" w:eastAsia="zh-CN"/>
        </w:rPr>
        <w:t>由各镇（街道办事处）审核汇总</w:t>
      </w:r>
      <w:r>
        <w:rPr>
          <w:rFonts w:hint="eastAsia" w:ascii="仿宋_GB2312" w:eastAsia="仿宋_GB2312"/>
          <w:sz w:val="32"/>
          <w:szCs w:val="32"/>
        </w:rPr>
        <w:t>上报给区农业农村局农业物质装备管理科。区农业农村部门对</w:t>
      </w:r>
      <w:r>
        <w:rPr>
          <w:rFonts w:ascii="Times New Roman" w:hAnsi="Times New Roman" w:eastAsia="仿宋" w:cs="Times New Roman"/>
          <w:sz w:val="32"/>
          <w:szCs w:val="32"/>
        </w:rPr>
        <w:t>拟申报的项目进行审查</w:t>
      </w:r>
      <w:r>
        <w:rPr>
          <w:rFonts w:hint="eastAsia" w:ascii="Times New Roman" w:hAnsi="Times New Roman" w:eastAsia="仿宋" w:cs="Times New Roman"/>
          <w:sz w:val="32"/>
          <w:szCs w:val="32"/>
          <w:lang w:val="en-US" w:eastAsia="zh-CN"/>
        </w:rPr>
        <w:t>并</w:t>
      </w:r>
      <w:r>
        <w:rPr>
          <w:rFonts w:hint="eastAsia" w:ascii="Times New Roman" w:hAnsi="Times New Roman" w:eastAsia="仿宋" w:cs="Times New Roman"/>
          <w:sz w:val="32"/>
          <w:szCs w:val="32"/>
        </w:rPr>
        <w:t>上报给市农业农村局农田建设管理处。</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五、申报时间。</w:t>
      </w:r>
    </w:p>
    <w:p>
      <w:pPr>
        <w:ind w:firstLine="640" w:firstLineChars="200"/>
        <w:rPr>
          <w:rFonts w:ascii="仿宋_GB2312" w:eastAsia="仿宋_GB2312"/>
          <w:sz w:val="32"/>
          <w:szCs w:val="32"/>
        </w:rPr>
      </w:pPr>
      <w:r>
        <w:rPr>
          <w:rFonts w:hint="eastAsia" w:ascii="仿宋_GB2312" w:eastAsia="仿宋_GB2312"/>
          <w:sz w:val="32"/>
          <w:szCs w:val="32"/>
        </w:rPr>
        <w:t>项目材料受理时间：202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月2</w:t>
      </w:r>
      <w:r>
        <w:rPr>
          <w:rFonts w:hint="eastAsia" w:ascii="仿宋_GB2312" w:eastAsia="仿宋_GB2312"/>
          <w:sz w:val="32"/>
          <w:szCs w:val="32"/>
          <w:lang w:val="en-US" w:eastAsia="zh-CN"/>
        </w:rPr>
        <w:t>5</w:t>
      </w:r>
      <w:r>
        <w:rPr>
          <w:rFonts w:hint="eastAsia" w:ascii="仿宋_GB2312" w:eastAsia="仿宋_GB2312"/>
          <w:sz w:val="32"/>
          <w:szCs w:val="32"/>
        </w:rPr>
        <w:t>日至</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color w:val="auto"/>
          <w:sz w:val="32"/>
          <w:szCs w:val="32"/>
          <w:lang w:val="en-US" w:eastAsia="zh-CN"/>
        </w:rPr>
        <w:t>12</w:t>
      </w:r>
      <w:r>
        <w:rPr>
          <w:rFonts w:hint="eastAsia" w:ascii="仿宋_GB2312" w:eastAsia="仿宋_GB2312"/>
          <w:sz w:val="32"/>
          <w:szCs w:val="32"/>
        </w:rPr>
        <w:t>日。</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六、咨询方式。</w:t>
      </w:r>
    </w:p>
    <w:p>
      <w:pPr>
        <w:ind w:firstLine="640" w:firstLineChars="200"/>
        <w:rPr>
          <w:rFonts w:ascii="仿宋_GB2312" w:eastAsia="仿宋_GB2312"/>
          <w:sz w:val="32"/>
          <w:szCs w:val="32"/>
        </w:rPr>
      </w:pPr>
      <w:r>
        <w:rPr>
          <w:rFonts w:hint="eastAsia" w:ascii="仿宋_GB2312" w:eastAsia="仿宋_GB2312"/>
          <w:sz w:val="32"/>
          <w:szCs w:val="32"/>
        </w:rPr>
        <w:t>有关项目申报的未尽事宜，可咨询区农业农村局农业物质装备管理科。具体申报受理事宜联络方式如下：</w:t>
      </w:r>
    </w:p>
    <w:p>
      <w:pPr>
        <w:ind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联系</w:t>
      </w:r>
      <w:r>
        <w:rPr>
          <w:rFonts w:hint="eastAsia" w:ascii="仿宋" w:hAnsi="仿宋" w:eastAsia="仿宋" w:cs="宋体"/>
          <w:color w:val="000000"/>
          <w:kern w:val="0"/>
          <w:sz w:val="32"/>
          <w:szCs w:val="32"/>
          <w:lang w:val="en-US" w:eastAsia="zh-CN"/>
        </w:rPr>
        <w:t>人</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施琪</w:t>
      </w:r>
    </w:p>
    <w:p>
      <w:pPr>
        <w:ind w:firstLine="640" w:firstLineChars="200"/>
        <w:rPr>
          <w:rFonts w:hint="eastAsia" w:ascii="Times New Roman" w:hAnsi="仿宋" w:eastAsia="仿宋" w:cs="Times New Roman"/>
          <w:snapToGrid w:val="0"/>
          <w:color w:val="000000"/>
          <w:kern w:val="0"/>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宋体"/>
          <w:color w:val="000000"/>
          <w:kern w:val="0"/>
          <w:sz w:val="32"/>
          <w:szCs w:val="32"/>
        </w:rPr>
        <w:t>联系电话：0519-</w:t>
      </w:r>
      <w:r>
        <w:rPr>
          <w:rFonts w:hint="eastAsia" w:ascii="仿宋" w:hAnsi="仿宋" w:eastAsia="仿宋" w:cs="仿宋"/>
          <w:color w:val="000000"/>
          <w:kern w:val="0"/>
          <w:sz w:val="32"/>
          <w:szCs w:val="32"/>
        </w:rPr>
        <w:t>801891</w:t>
      </w:r>
      <w:r>
        <w:rPr>
          <w:rFonts w:hint="eastAsia" w:ascii="仿宋" w:hAnsi="仿宋" w:eastAsia="仿宋" w:cs="仿宋"/>
          <w:color w:val="000000"/>
          <w:kern w:val="0"/>
          <w:sz w:val="32"/>
          <w:szCs w:val="32"/>
          <w:lang w:val="en-US" w:eastAsia="zh-CN"/>
        </w:rPr>
        <w:t>00。</w:t>
      </w:r>
    </w:p>
    <w:p>
      <w:pPr>
        <w:tabs>
          <w:tab w:val="left" w:pos="206"/>
        </w:tabs>
        <w:overflowPunct w:val="0"/>
        <w:autoSpaceDE w:val="0"/>
        <w:autoSpaceDN w:val="0"/>
        <w:adjustRightInd w:val="0"/>
        <w:snapToGrid w:val="0"/>
        <w:spacing w:line="570" w:lineRule="exact"/>
        <w:jc w:val="left"/>
        <w:outlineLvl w:val="0"/>
        <w:rPr>
          <w:rFonts w:ascii="Times New Roman" w:hAnsi="Times New Roman" w:eastAsia="黑体" w:cs="Times New Roman"/>
          <w:color w:val="000000"/>
          <w:sz w:val="32"/>
          <w:szCs w:val="32"/>
          <w:lang w:eastAsia="zh-CN"/>
        </w:rPr>
      </w:pPr>
      <w:r>
        <w:rPr>
          <w:rFonts w:ascii="Times New Roman" w:hAnsi="黑体" w:eastAsia="黑体" w:cs="Times New Roman"/>
          <w:color w:val="000000"/>
          <w:sz w:val="32"/>
          <w:szCs w:val="32"/>
          <w:lang w:eastAsia="zh-CN"/>
        </w:rPr>
        <w:t>附件</w:t>
      </w:r>
    </w:p>
    <w:p>
      <w:pPr>
        <w:tabs>
          <w:tab w:val="left" w:pos="206"/>
        </w:tabs>
        <w:overflowPunct w:val="0"/>
        <w:autoSpaceDE w:val="0"/>
        <w:autoSpaceDN w:val="0"/>
        <w:adjustRightInd w:val="0"/>
        <w:snapToGrid w:val="0"/>
        <w:spacing w:line="570" w:lineRule="exact"/>
        <w:jc w:val="left"/>
        <w:outlineLvl w:val="0"/>
        <w:rPr>
          <w:rFonts w:hint="eastAsia" w:ascii="Times New Roman" w:hAnsi="Times New Roman" w:eastAsia="黑体" w:cs="Times New Roman"/>
          <w:color w:val="000000"/>
          <w:sz w:val="32"/>
          <w:szCs w:val="32"/>
          <w:lang w:eastAsia="zh-CN"/>
        </w:rPr>
      </w:pPr>
    </w:p>
    <w:p>
      <w:pPr>
        <w:overflowPunct w:val="0"/>
        <w:autoSpaceDE w:val="0"/>
        <w:autoSpaceDN w:val="0"/>
        <w:adjustRightInd w:val="0"/>
        <w:snapToGrid w:val="0"/>
        <w:spacing w:line="570" w:lineRule="exact"/>
        <w:jc w:val="center"/>
        <w:outlineLvl w:val="0"/>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常州市高效节水灌溉项目申报书</w:t>
      </w:r>
    </w:p>
    <w:p>
      <w:pPr>
        <w:overflowPunct w:val="0"/>
        <w:autoSpaceDE w:val="0"/>
        <w:autoSpaceDN w:val="0"/>
        <w:adjustRightInd w:val="0"/>
        <w:snapToGrid w:val="0"/>
        <w:spacing w:before="120" w:line="570" w:lineRule="exact"/>
        <w:jc w:val="center"/>
        <w:outlineLvl w:val="0"/>
        <w:rPr>
          <w:rFonts w:hint="eastAsia" w:ascii="楷体_GB2312" w:eastAsia="楷体_GB2312"/>
          <w:color w:val="000000"/>
          <w:kern w:val="0"/>
          <w:sz w:val="32"/>
          <w:szCs w:val="32"/>
        </w:rPr>
      </w:pPr>
      <w:r>
        <w:rPr>
          <w:rFonts w:hint="eastAsia" w:ascii="楷体_GB2312" w:eastAsia="楷体_GB2312"/>
          <w:color w:val="000000"/>
          <w:kern w:val="0"/>
          <w:sz w:val="32"/>
          <w:szCs w:val="32"/>
        </w:rPr>
        <w:t>（格式）</w:t>
      </w:r>
    </w:p>
    <w:p>
      <w:pPr>
        <w:overflowPunct w:val="0"/>
        <w:autoSpaceDE w:val="0"/>
        <w:autoSpaceDN w:val="0"/>
        <w:adjustRightInd w:val="0"/>
        <w:snapToGrid w:val="0"/>
        <w:spacing w:line="570" w:lineRule="exact"/>
        <w:rPr>
          <w:rFonts w:hint="eastAsia" w:eastAsia="仿宋_GB2312"/>
          <w:color w:val="000000"/>
          <w:kern w:val="0"/>
          <w:sz w:val="32"/>
          <w:szCs w:val="32"/>
        </w:rPr>
      </w:pPr>
    </w:p>
    <w:p>
      <w:pPr>
        <w:overflowPunct w:val="0"/>
        <w:autoSpaceDE w:val="0"/>
        <w:autoSpaceDN w:val="0"/>
        <w:adjustRightInd w:val="0"/>
        <w:snapToGrid w:val="0"/>
        <w:spacing w:line="570" w:lineRule="exact"/>
        <w:rPr>
          <w:rFonts w:eastAsia="仿宋_GB2312"/>
          <w:color w:val="000000"/>
          <w:kern w:val="0"/>
          <w:sz w:val="32"/>
          <w:szCs w:val="32"/>
        </w:rPr>
      </w:pPr>
      <w:r>
        <w:rPr>
          <w:rFonts w:eastAsia="仿宋_GB2312"/>
          <w:color w:val="000000"/>
          <w:kern w:val="0"/>
          <w:sz w:val="32"/>
          <w:szCs w:val="32"/>
        </w:rPr>
        <w:t xml:space="preserve">项目名称： </w:t>
      </w:r>
    </w:p>
    <w:p>
      <w:pPr>
        <w:overflowPunct w:val="0"/>
        <w:autoSpaceDE w:val="0"/>
        <w:autoSpaceDN w:val="0"/>
        <w:adjustRightInd w:val="0"/>
        <w:snapToGrid w:val="0"/>
        <w:spacing w:line="570" w:lineRule="exact"/>
        <w:rPr>
          <w:rFonts w:eastAsia="仿宋_GB2312"/>
          <w:color w:val="000000"/>
          <w:kern w:val="0"/>
          <w:sz w:val="32"/>
          <w:szCs w:val="32"/>
        </w:rPr>
      </w:pPr>
      <w:r>
        <w:rPr>
          <w:rFonts w:eastAsia="仿宋_GB2312"/>
          <w:color w:val="000000"/>
          <w:kern w:val="0"/>
          <w:sz w:val="32"/>
          <w:szCs w:val="32"/>
        </w:rPr>
        <w:t>项目单位（全称）：      （盖章）</w:t>
      </w:r>
    </w:p>
    <w:p>
      <w:pPr>
        <w:overflowPunct w:val="0"/>
        <w:autoSpaceDE w:val="0"/>
        <w:autoSpaceDN w:val="0"/>
        <w:adjustRightInd w:val="0"/>
        <w:snapToGrid w:val="0"/>
        <w:spacing w:line="570" w:lineRule="exact"/>
        <w:rPr>
          <w:rFonts w:eastAsia="仿宋_GB2312"/>
          <w:color w:val="000000"/>
          <w:kern w:val="0"/>
          <w:sz w:val="32"/>
          <w:szCs w:val="32"/>
        </w:rPr>
      </w:pPr>
      <w:r>
        <w:rPr>
          <w:rFonts w:eastAsia="仿宋_GB2312"/>
          <w:color w:val="000000"/>
          <w:kern w:val="0"/>
          <w:sz w:val="32"/>
          <w:szCs w:val="32"/>
        </w:rPr>
        <w:t>项目管理部门：（辖市（区）农业农村局）</w:t>
      </w:r>
    </w:p>
    <w:p>
      <w:pPr>
        <w:overflowPunct w:val="0"/>
        <w:autoSpaceDE w:val="0"/>
        <w:autoSpaceDN w:val="0"/>
        <w:adjustRightInd w:val="0"/>
        <w:snapToGrid w:val="0"/>
        <w:spacing w:line="570" w:lineRule="exact"/>
        <w:rPr>
          <w:rFonts w:hint="eastAsia" w:eastAsia="仿宋_GB2312"/>
          <w:color w:val="000000"/>
          <w:kern w:val="0"/>
          <w:sz w:val="32"/>
          <w:szCs w:val="32"/>
        </w:rPr>
      </w:pPr>
    </w:p>
    <w:p>
      <w:pPr>
        <w:overflowPunct w:val="0"/>
        <w:autoSpaceDE w:val="0"/>
        <w:autoSpaceDN w:val="0"/>
        <w:adjustRightInd w:val="0"/>
        <w:snapToGrid w:val="0"/>
        <w:spacing w:line="570" w:lineRule="exact"/>
        <w:ind w:firstLine="641"/>
        <w:rPr>
          <w:rFonts w:ascii="黑体" w:hAnsi="黑体" w:eastAsia="黑体"/>
          <w:color w:val="000000"/>
          <w:kern w:val="0"/>
          <w:sz w:val="32"/>
          <w:szCs w:val="32"/>
        </w:rPr>
      </w:pPr>
      <w:r>
        <w:rPr>
          <w:rFonts w:ascii="黑体" w:hAnsi="黑体" w:eastAsia="黑体"/>
          <w:color w:val="000000"/>
          <w:kern w:val="0"/>
          <w:sz w:val="32"/>
          <w:szCs w:val="32"/>
        </w:rPr>
        <w:t>一、项目建设地点</w:t>
      </w:r>
    </w:p>
    <w:p>
      <w:pPr>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（明确项目建设实施地点）</w:t>
      </w:r>
    </w:p>
    <w:p>
      <w:pPr>
        <w:overflowPunct w:val="0"/>
        <w:autoSpaceDE w:val="0"/>
        <w:autoSpaceDN w:val="0"/>
        <w:adjustRightInd w:val="0"/>
        <w:snapToGrid w:val="0"/>
        <w:spacing w:line="570" w:lineRule="exact"/>
        <w:ind w:firstLine="641"/>
        <w:rPr>
          <w:rFonts w:ascii="黑体" w:hAnsi="黑体" w:eastAsia="黑体"/>
          <w:color w:val="000000"/>
          <w:kern w:val="0"/>
          <w:sz w:val="32"/>
          <w:szCs w:val="32"/>
        </w:rPr>
      </w:pPr>
      <w:r>
        <w:rPr>
          <w:rFonts w:ascii="黑体" w:hAnsi="黑体" w:eastAsia="黑体"/>
          <w:color w:val="000000"/>
          <w:kern w:val="0"/>
          <w:sz w:val="32"/>
          <w:szCs w:val="32"/>
        </w:rPr>
        <w:t>二、项目建设内容与投资明细</w:t>
      </w: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2309"/>
        <w:gridCol w:w="2298"/>
        <w:gridCol w:w="1981"/>
        <w:gridCol w:w="18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tblHeader/>
          <w:jc w:val="center"/>
        </w:trPr>
        <w:tc>
          <w:tcPr>
            <w:tcW w:w="2313" w:type="dxa"/>
            <w:noWrap w:val="0"/>
            <w:vAlign w:val="center"/>
          </w:tcPr>
          <w:p>
            <w:pPr>
              <w:autoSpaceDE w:val="0"/>
              <w:autoSpaceDN w:val="0"/>
              <w:adjustRightInd w:val="0"/>
              <w:snapToGrid w:val="0"/>
              <w:jc w:val="center"/>
              <w:rPr>
                <w:rFonts w:ascii="黑体" w:hAnsi="黑体" w:eastAsia="黑体"/>
                <w:kern w:val="0"/>
                <w:sz w:val="24"/>
                <w:lang w:eastAsia="en-US"/>
              </w:rPr>
            </w:pPr>
            <w:r>
              <w:rPr>
                <w:rFonts w:ascii="黑体" w:hAnsi="黑体" w:eastAsia="黑体"/>
                <w:kern w:val="0"/>
                <w:sz w:val="24"/>
                <w:lang w:eastAsia="en-US"/>
              </w:rPr>
              <w:t>建设内容</w:t>
            </w:r>
          </w:p>
        </w:tc>
        <w:tc>
          <w:tcPr>
            <w:tcW w:w="2301" w:type="dxa"/>
            <w:noWrap w:val="0"/>
            <w:vAlign w:val="center"/>
          </w:tcPr>
          <w:p>
            <w:pPr>
              <w:autoSpaceDE w:val="0"/>
              <w:autoSpaceDN w:val="0"/>
              <w:adjustRightInd w:val="0"/>
              <w:snapToGrid w:val="0"/>
              <w:jc w:val="center"/>
              <w:rPr>
                <w:rFonts w:ascii="黑体" w:hAnsi="黑体" w:eastAsia="黑体"/>
                <w:kern w:val="0"/>
                <w:sz w:val="24"/>
                <w:lang w:eastAsia="en-US"/>
              </w:rPr>
            </w:pPr>
            <w:r>
              <w:rPr>
                <w:rFonts w:ascii="黑体" w:hAnsi="黑体" w:eastAsia="黑体"/>
                <w:kern w:val="0"/>
                <w:sz w:val="24"/>
              </w:rPr>
              <w:t>计划建设内容及数量</w:t>
            </w:r>
          </w:p>
        </w:tc>
        <w:tc>
          <w:tcPr>
            <w:tcW w:w="1984" w:type="dxa"/>
            <w:noWrap w:val="0"/>
            <w:vAlign w:val="center"/>
          </w:tcPr>
          <w:p>
            <w:pPr>
              <w:autoSpaceDE w:val="0"/>
              <w:autoSpaceDN w:val="0"/>
              <w:adjustRightInd w:val="0"/>
              <w:snapToGrid w:val="0"/>
              <w:jc w:val="center"/>
              <w:rPr>
                <w:rFonts w:ascii="黑体" w:hAnsi="黑体" w:eastAsia="黑体"/>
                <w:kern w:val="0"/>
                <w:sz w:val="24"/>
              </w:rPr>
            </w:pPr>
            <w:r>
              <w:rPr>
                <w:rFonts w:ascii="黑体" w:hAnsi="黑体" w:eastAsia="黑体"/>
                <w:kern w:val="0"/>
                <w:sz w:val="24"/>
              </w:rPr>
              <w:t>计划投资额</w:t>
            </w:r>
          </w:p>
          <w:p>
            <w:pPr>
              <w:autoSpaceDE w:val="0"/>
              <w:autoSpaceDN w:val="0"/>
              <w:adjustRightInd w:val="0"/>
              <w:snapToGrid w:val="0"/>
              <w:jc w:val="center"/>
              <w:rPr>
                <w:rFonts w:ascii="黑体" w:hAnsi="黑体" w:eastAsia="黑体"/>
                <w:kern w:val="0"/>
                <w:sz w:val="24"/>
              </w:rPr>
            </w:pPr>
            <w:r>
              <w:rPr>
                <w:rFonts w:ascii="黑体" w:hAnsi="黑体" w:eastAsia="黑体"/>
                <w:kern w:val="0"/>
                <w:sz w:val="24"/>
              </w:rPr>
              <w:t>（万元）</w:t>
            </w:r>
          </w:p>
        </w:tc>
        <w:tc>
          <w:tcPr>
            <w:tcW w:w="1833" w:type="dxa"/>
            <w:noWrap w:val="0"/>
            <w:vAlign w:val="center"/>
          </w:tcPr>
          <w:p>
            <w:pPr>
              <w:autoSpaceDE w:val="0"/>
              <w:autoSpaceDN w:val="0"/>
              <w:adjustRightInd w:val="0"/>
              <w:snapToGrid w:val="0"/>
              <w:jc w:val="center"/>
              <w:rPr>
                <w:rFonts w:ascii="黑体" w:hAnsi="黑体" w:eastAsia="黑体"/>
                <w:kern w:val="0"/>
                <w:sz w:val="24"/>
              </w:rPr>
            </w:pPr>
            <w:r>
              <w:rPr>
                <w:rFonts w:ascii="黑体" w:hAnsi="黑体" w:eastAsia="黑体"/>
                <w:kern w:val="0"/>
                <w:sz w:val="24"/>
              </w:rPr>
              <w:t>申请补助资金</w:t>
            </w:r>
          </w:p>
          <w:p>
            <w:pPr>
              <w:autoSpaceDE w:val="0"/>
              <w:autoSpaceDN w:val="0"/>
              <w:adjustRightInd w:val="0"/>
              <w:snapToGrid w:val="0"/>
              <w:jc w:val="center"/>
              <w:rPr>
                <w:rFonts w:ascii="黑体" w:hAnsi="黑体" w:eastAsia="黑体"/>
                <w:kern w:val="0"/>
                <w:sz w:val="24"/>
              </w:rPr>
            </w:pPr>
            <w:r>
              <w:rPr>
                <w:rFonts w:ascii="黑体" w:hAnsi="黑体" w:eastAsia="黑体"/>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8431" w:type="dxa"/>
            <w:gridSpan w:val="4"/>
            <w:noWrap w:val="0"/>
            <w:vAlign w:val="center"/>
          </w:tcPr>
          <w:p>
            <w:pPr>
              <w:autoSpaceDE w:val="0"/>
              <w:autoSpaceDN w:val="0"/>
              <w:adjustRightInd w:val="0"/>
              <w:snapToGrid w:val="0"/>
              <w:spacing w:line="288" w:lineRule="auto"/>
              <w:jc w:val="left"/>
              <w:rPr>
                <w:rFonts w:ascii="黑体" w:hAnsi="黑体" w:eastAsia="黑体"/>
                <w:kern w:val="0"/>
                <w:sz w:val="24"/>
              </w:rPr>
            </w:pPr>
            <w:r>
              <w:rPr>
                <w:rFonts w:ascii="黑体" w:hAnsi="黑体" w:eastAsia="黑体"/>
                <w:kern w:val="0"/>
                <w:sz w:val="24"/>
                <w:lang w:eastAsia="en-US"/>
              </w:rPr>
              <w:t>一、生产设施</w:t>
            </w:r>
            <w:r>
              <w:rPr>
                <w:rFonts w:ascii="黑体" w:hAnsi="黑体" w:eastAsia="黑体"/>
                <w:kern w:val="0"/>
                <w:sz w:val="24"/>
              </w:rPr>
              <w:t>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313" w:type="dxa"/>
            <w:noWrap w:val="0"/>
            <w:vAlign w:val="center"/>
          </w:tcPr>
          <w:p>
            <w:pPr>
              <w:autoSpaceDE w:val="0"/>
              <w:autoSpaceDN w:val="0"/>
              <w:adjustRightInd w:val="0"/>
              <w:snapToGrid w:val="0"/>
              <w:spacing w:line="288" w:lineRule="auto"/>
              <w:jc w:val="left"/>
              <w:rPr>
                <w:rFonts w:eastAsia="仿宋_GB2312"/>
                <w:kern w:val="0"/>
                <w:sz w:val="24"/>
                <w:lang w:eastAsia="en-US"/>
              </w:rPr>
            </w:pPr>
            <w:r>
              <w:rPr>
                <w:rFonts w:eastAsia="仿宋_GB2312"/>
                <w:kern w:val="0"/>
                <w:sz w:val="24"/>
                <w:lang w:eastAsia="en-US"/>
              </w:rPr>
              <w:t>1.</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313" w:type="dxa"/>
            <w:noWrap w:val="0"/>
            <w:vAlign w:val="center"/>
          </w:tcPr>
          <w:p>
            <w:pPr>
              <w:autoSpaceDE w:val="0"/>
              <w:autoSpaceDN w:val="0"/>
              <w:adjustRightInd w:val="0"/>
              <w:snapToGrid w:val="0"/>
              <w:spacing w:line="288" w:lineRule="auto"/>
              <w:jc w:val="left"/>
              <w:rPr>
                <w:rFonts w:eastAsia="仿宋_GB2312"/>
                <w:kern w:val="0"/>
                <w:sz w:val="24"/>
                <w:lang w:eastAsia="en-US"/>
              </w:rPr>
            </w:pPr>
            <w:r>
              <w:rPr>
                <w:rFonts w:eastAsia="仿宋_GB2312"/>
                <w:kern w:val="0"/>
                <w:sz w:val="24"/>
                <w:lang w:eastAsia="en-US"/>
              </w:rPr>
              <w:t>2.</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313" w:type="dxa"/>
            <w:noWrap w:val="0"/>
            <w:vAlign w:val="center"/>
          </w:tcPr>
          <w:p>
            <w:pPr>
              <w:autoSpaceDE w:val="0"/>
              <w:autoSpaceDN w:val="0"/>
              <w:adjustRightInd w:val="0"/>
              <w:snapToGrid w:val="0"/>
              <w:spacing w:line="288" w:lineRule="auto"/>
              <w:jc w:val="center"/>
              <w:rPr>
                <w:rFonts w:eastAsia="仿宋_GB2312"/>
                <w:kern w:val="0"/>
                <w:sz w:val="24"/>
              </w:rPr>
            </w:pPr>
            <w:r>
              <w:rPr>
                <w:rFonts w:eastAsia="仿宋_GB2312"/>
                <w:kern w:val="0"/>
                <w:sz w:val="24"/>
              </w:rPr>
              <w:t>小    计</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8431" w:type="dxa"/>
            <w:gridSpan w:val="4"/>
            <w:noWrap w:val="0"/>
            <w:vAlign w:val="center"/>
          </w:tcPr>
          <w:p>
            <w:pPr>
              <w:autoSpaceDE w:val="0"/>
              <w:autoSpaceDN w:val="0"/>
              <w:adjustRightInd w:val="0"/>
              <w:snapToGrid w:val="0"/>
              <w:spacing w:line="288" w:lineRule="auto"/>
              <w:jc w:val="left"/>
              <w:rPr>
                <w:rFonts w:ascii="黑体" w:hAnsi="黑体" w:eastAsia="黑体"/>
                <w:kern w:val="0"/>
                <w:sz w:val="24"/>
                <w:lang w:eastAsia="en-US"/>
              </w:rPr>
            </w:pPr>
            <w:r>
              <w:rPr>
                <w:rFonts w:ascii="黑体" w:hAnsi="黑体" w:eastAsia="黑体"/>
                <w:kern w:val="0"/>
                <w:sz w:val="24"/>
                <w:lang w:eastAsia="en-US"/>
              </w:rPr>
              <w:t>二、基础设施建设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313" w:type="dxa"/>
            <w:noWrap w:val="0"/>
            <w:vAlign w:val="center"/>
          </w:tcPr>
          <w:p>
            <w:pPr>
              <w:autoSpaceDE w:val="0"/>
              <w:autoSpaceDN w:val="0"/>
              <w:adjustRightInd w:val="0"/>
              <w:snapToGrid w:val="0"/>
              <w:spacing w:line="288" w:lineRule="auto"/>
              <w:jc w:val="left"/>
              <w:rPr>
                <w:rFonts w:eastAsia="仿宋_GB2312"/>
                <w:kern w:val="0"/>
                <w:sz w:val="24"/>
                <w:lang w:eastAsia="en-US"/>
              </w:rPr>
            </w:pPr>
            <w:r>
              <w:rPr>
                <w:rFonts w:eastAsia="仿宋_GB2312"/>
                <w:kern w:val="0"/>
                <w:sz w:val="24"/>
                <w:lang w:eastAsia="en-US"/>
              </w:rPr>
              <w:t>1.</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313" w:type="dxa"/>
            <w:noWrap w:val="0"/>
            <w:vAlign w:val="center"/>
          </w:tcPr>
          <w:p>
            <w:pPr>
              <w:autoSpaceDE w:val="0"/>
              <w:autoSpaceDN w:val="0"/>
              <w:adjustRightInd w:val="0"/>
              <w:snapToGrid w:val="0"/>
              <w:spacing w:line="288" w:lineRule="auto"/>
              <w:jc w:val="left"/>
              <w:rPr>
                <w:rFonts w:eastAsia="仿宋_GB2312"/>
                <w:kern w:val="0"/>
                <w:sz w:val="24"/>
                <w:lang w:eastAsia="en-US"/>
              </w:rPr>
            </w:pPr>
            <w:r>
              <w:rPr>
                <w:rFonts w:eastAsia="仿宋_GB2312"/>
                <w:kern w:val="0"/>
                <w:sz w:val="24"/>
                <w:lang w:eastAsia="en-US"/>
              </w:rPr>
              <w:t>2.</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313" w:type="dxa"/>
            <w:noWrap w:val="0"/>
            <w:vAlign w:val="center"/>
          </w:tcPr>
          <w:p>
            <w:pPr>
              <w:autoSpaceDE w:val="0"/>
              <w:autoSpaceDN w:val="0"/>
              <w:adjustRightInd w:val="0"/>
              <w:snapToGrid w:val="0"/>
              <w:spacing w:line="288" w:lineRule="auto"/>
              <w:jc w:val="center"/>
              <w:rPr>
                <w:rFonts w:eastAsia="仿宋_GB2312"/>
                <w:kern w:val="0"/>
                <w:sz w:val="24"/>
              </w:rPr>
            </w:pPr>
            <w:r>
              <w:rPr>
                <w:rFonts w:eastAsia="仿宋_GB2312"/>
                <w:kern w:val="0"/>
                <w:sz w:val="24"/>
              </w:rPr>
              <w:t>小    计</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0" w:hRule="atLeast"/>
          <w:jc w:val="center"/>
        </w:trPr>
        <w:tc>
          <w:tcPr>
            <w:tcW w:w="8431" w:type="dxa"/>
            <w:gridSpan w:val="4"/>
            <w:noWrap w:val="0"/>
            <w:vAlign w:val="center"/>
          </w:tcPr>
          <w:p>
            <w:pPr>
              <w:autoSpaceDE w:val="0"/>
              <w:autoSpaceDN w:val="0"/>
              <w:adjustRightInd w:val="0"/>
              <w:snapToGrid w:val="0"/>
              <w:spacing w:line="288" w:lineRule="auto"/>
              <w:jc w:val="left"/>
              <w:rPr>
                <w:rFonts w:ascii="黑体" w:hAnsi="黑体" w:eastAsia="黑体"/>
                <w:kern w:val="0"/>
                <w:sz w:val="24"/>
                <w:lang w:eastAsia="en-US"/>
              </w:rPr>
            </w:pPr>
            <w:r>
              <w:rPr>
                <w:rFonts w:ascii="黑体" w:hAnsi="黑体" w:eastAsia="黑体"/>
                <w:kern w:val="0"/>
                <w:sz w:val="24"/>
                <w:lang w:eastAsia="en-US"/>
              </w:rPr>
              <w:t>三、其他投入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0" w:hRule="atLeast"/>
          <w:jc w:val="center"/>
        </w:trPr>
        <w:tc>
          <w:tcPr>
            <w:tcW w:w="2313" w:type="dxa"/>
            <w:noWrap w:val="0"/>
            <w:vAlign w:val="center"/>
          </w:tcPr>
          <w:p>
            <w:pPr>
              <w:autoSpaceDE w:val="0"/>
              <w:autoSpaceDN w:val="0"/>
              <w:adjustRightInd w:val="0"/>
              <w:snapToGrid w:val="0"/>
              <w:spacing w:line="288" w:lineRule="auto"/>
              <w:jc w:val="left"/>
              <w:rPr>
                <w:rFonts w:hint="eastAsia" w:eastAsia="仿宋_GB2312"/>
                <w:kern w:val="0"/>
                <w:sz w:val="24"/>
              </w:rPr>
            </w:pPr>
            <w:r>
              <w:rPr>
                <w:rFonts w:eastAsia="仿宋_GB2312"/>
                <w:kern w:val="0"/>
                <w:sz w:val="24"/>
                <w:lang w:eastAsia="en-US"/>
              </w:rPr>
              <w:t>1.</w:t>
            </w:r>
            <w:r>
              <w:rPr>
                <w:rFonts w:hint="eastAsia" w:eastAsia="仿宋_GB2312"/>
                <w:kern w:val="0"/>
                <w:sz w:val="24"/>
              </w:rPr>
              <w:t xml:space="preserve"> </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0" w:hRule="atLeast"/>
          <w:jc w:val="center"/>
        </w:trPr>
        <w:tc>
          <w:tcPr>
            <w:tcW w:w="2313" w:type="dxa"/>
            <w:noWrap w:val="0"/>
            <w:vAlign w:val="center"/>
          </w:tcPr>
          <w:p>
            <w:pPr>
              <w:autoSpaceDE w:val="0"/>
              <w:autoSpaceDN w:val="0"/>
              <w:adjustRightInd w:val="0"/>
              <w:snapToGrid w:val="0"/>
              <w:spacing w:line="288" w:lineRule="auto"/>
              <w:jc w:val="left"/>
              <w:rPr>
                <w:rFonts w:hint="eastAsia" w:eastAsia="仿宋_GB2312"/>
                <w:kern w:val="0"/>
                <w:sz w:val="24"/>
              </w:rPr>
            </w:pPr>
            <w:r>
              <w:rPr>
                <w:rFonts w:eastAsia="仿宋_GB2312"/>
                <w:kern w:val="0"/>
                <w:sz w:val="24"/>
                <w:lang w:eastAsia="en-US"/>
              </w:rPr>
              <w:t>2.</w:t>
            </w:r>
            <w:r>
              <w:rPr>
                <w:rFonts w:hint="eastAsia" w:eastAsia="仿宋_GB2312"/>
                <w:kern w:val="0"/>
                <w:sz w:val="24"/>
              </w:rPr>
              <w:t xml:space="preserve"> </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0" w:hRule="atLeast"/>
          <w:jc w:val="center"/>
        </w:trPr>
        <w:tc>
          <w:tcPr>
            <w:tcW w:w="2313" w:type="dxa"/>
            <w:noWrap w:val="0"/>
            <w:vAlign w:val="center"/>
          </w:tcPr>
          <w:p>
            <w:pPr>
              <w:autoSpaceDE w:val="0"/>
              <w:autoSpaceDN w:val="0"/>
              <w:adjustRightInd w:val="0"/>
              <w:snapToGrid w:val="0"/>
              <w:spacing w:line="288" w:lineRule="auto"/>
              <w:jc w:val="center"/>
              <w:rPr>
                <w:rFonts w:eastAsia="仿宋_GB2312"/>
                <w:kern w:val="0"/>
                <w:sz w:val="24"/>
              </w:rPr>
            </w:pPr>
            <w:r>
              <w:rPr>
                <w:rFonts w:eastAsia="仿宋_GB2312"/>
                <w:kern w:val="0"/>
                <w:sz w:val="24"/>
              </w:rPr>
              <w:t>小    计</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510" w:hRule="atLeast"/>
          <w:jc w:val="center"/>
        </w:trPr>
        <w:tc>
          <w:tcPr>
            <w:tcW w:w="2313" w:type="dxa"/>
            <w:noWrap w:val="0"/>
            <w:vAlign w:val="center"/>
          </w:tcPr>
          <w:p>
            <w:pPr>
              <w:autoSpaceDE w:val="0"/>
              <w:autoSpaceDN w:val="0"/>
              <w:adjustRightInd w:val="0"/>
              <w:snapToGrid w:val="0"/>
              <w:spacing w:line="288" w:lineRule="auto"/>
              <w:jc w:val="center"/>
              <w:rPr>
                <w:rFonts w:eastAsia="仿宋_GB2312"/>
                <w:kern w:val="0"/>
                <w:sz w:val="24"/>
              </w:rPr>
            </w:pPr>
            <w:r>
              <w:rPr>
                <w:rFonts w:eastAsia="仿宋_GB2312"/>
                <w:kern w:val="0"/>
                <w:sz w:val="24"/>
              </w:rPr>
              <w:t>合    计</w:t>
            </w:r>
          </w:p>
        </w:tc>
        <w:tc>
          <w:tcPr>
            <w:tcW w:w="2301"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984"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c>
          <w:tcPr>
            <w:tcW w:w="1833" w:type="dxa"/>
            <w:noWrap w:val="0"/>
            <w:vAlign w:val="center"/>
          </w:tcPr>
          <w:p>
            <w:pPr>
              <w:autoSpaceDE w:val="0"/>
              <w:autoSpaceDN w:val="0"/>
              <w:adjustRightInd w:val="0"/>
              <w:snapToGrid w:val="0"/>
              <w:spacing w:line="288" w:lineRule="auto"/>
              <w:jc w:val="center"/>
              <w:rPr>
                <w:rFonts w:eastAsia="仿宋_GB2312"/>
                <w:kern w:val="0"/>
                <w:sz w:val="24"/>
                <w:lang w:eastAsia="en-US"/>
              </w:rPr>
            </w:pPr>
          </w:p>
        </w:tc>
      </w:tr>
    </w:tbl>
    <w:p>
      <w:pPr>
        <w:overflowPunct w:val="0"/>
        <w:autoSpaceDE w:val="0"/>
        <w:autoSpaceDN w:val="0"/>
        <w:adjustRightInd w:val="0"/>
        <w:snapToGrid w:val="0"/>
        <w:spacing w:line="500" w:lineRule="exact"/>
        <w:ind w:firstLine="641"/>
        <w:rPr>
          <w:rFonts w:ascii="黑体" w:hAnsi="黑体" w:eastAsia="黑体"/>
          <w:color w:val="000000"/>
          <w:kern w:val="0"/>
          <w:sz w:val="32"/>
          <w:szCs w:val="32"/>
        </w:rPr>
      </w:pPr>
      <w:r>
        <w:rPr>
          <w:rFonts w:hint="eastAsia" w:ascii="黑体" w:hAnsi="黑体" w:eastAsia="黑体"/>
          <w:color w:val="000000"/>
          <w:kern w:val="0"/>
          <w:sz w:val="32"/>
          <w:szCs w:val="32"/>
        </w:rPr>
        <w:t>三、建设期限</w:t>
      </w:r>
    </w:p>
    <w:p>
      <w:pPr>
        <w:overflowPunct w:val="0"/>
        <w:autoSpaceDE w:val="0"/>
        <w:autoSpaceDN w:val="0"/>
        <w:adjustRightInd w:val="0"/>
        <w:snapToGrid w:val="0"/>
        <w:spacing w:line="500" w:lineRule="exact"/>
        <w:ind w:firstLine="641"/>
        <w:jc w:val="left"/>
        <w:rPr>
          <w:rFonts w:ascii="仿宋" w:hAnsi="仿宋" w:eastAsia="仿宋"/>
          <w:kern w:val="0"/>
          <w:sz w:val="32"/>
          <w:szCs w:val="32"/>
        </w:rPr>
      </w:pPr>
      <w:r>
        <w:rPr>
          <w:rFonts w:hint="eastAsia" w:ascii="仿宋" w:hAnsi="仿宋" w:eastAsia="仿宋"/>
          <w:kern w:val="0"/>
          <w:sz w:val="32"/>
          <w:szCs w:val="32"/>
        </w:rPr>
        <w:t>本项目于    年    月—    年    月建设完成。</w:t>
      </w:r>
    </w:p>
    <w:p>
      <w:pPr>
        <w:overflowPunct w:val="0"/>
        <w:autoSpaceDE w:val="0"/>
        <w:autoSpaceDN w:val="0"/>
        <w:adjustRightInd w:val="0"/>
        <w:snapToGrid w:val="0"/>
        <w:spacing w:line="500" w:lineRule="exact"/>
        <w:ind w:firstLine="641"/>
        <w:rPr>
          <w:rFonts w:ascii="黑体" w:hAnsi="黑体" w:eastAsia="黑体"/>
          <w:color w:val="000000"/>
          <w:kern w:val="0"/>
          <w:sz w:val="32"/>
          <w:szCs w:val="32"/>
        </w:rPr>
      </w:pPr>
      <w:r>
        <w:rPr>
          <w:rFonts w:hint="eastAsia" w:ascii="黑体" w:hAnsi="黑体" w:eastAsia="黑体"/>
          <w:color w:val="000000"/>
          <w:kern w:val="0"/>
          <w:sz w:val="32"/>
          <w:szCs w:val="32"/>
        </w:rPr>
        <w:t>四、项目建设完成后预期成效</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4"/>
        <w:gridCol w:w="5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widowControl/>
              <w:autoSpaceDE w:val="0"/>
              <w:autoSpaceDN w:val="0"/>
              <w:adjustRightInd w:val="0"/>
              <w:snapToGrid w:val="0"/>
              <w:spacing w:line="288" w:lineRule="auto"/>
              <w:jc w:val="center"/>
              <w:rPr>
                <w:rFonts w:ascii="黑体" w:hAnsi="黑体" w:eastAsia="黑体"/>
                <w:kern w:val="0"/>
                <w:sz w:val="24"/>
              </w:rPr>
            </w:pPr>
            <w:r>
              <w:rPr>
                <w:rFonts w:ascii="黑体" w:hAnsi="黑体" w:eastAsia="黑体"/>
                <w:kern w:val="0"/>
                <w:sz w:val="24"/>
              </w:rPr>
              <w:t>绩效指标</w:t>
            </w:r>
          </w:p>
        </w:tc>
        <w:tc>
          <w:tcPr>
            <w:tcW w:w="4961" w:type="dxa"/>
            <w:noWrap w:val="0"/>
            <w:vAlign w:val="center"/>
          </w:tcPr>
          <w:p>
            <w:pPr>
              <w:widowControl/>
              <w:autoSpaceDE w:val="0"/>
              <w:autoSpaceDN w:val="0"/>
              <w:adjustRightInd w:val="0"/>
              <w:snapToGrid w:val="0"/>
              <w:spacing w:line="288" w:lineRule="auto"/>
              <w:jc w:val="center"/>
              <w:rPr>
                <w:rFonts w:ascii="黑体" w:hAnsi="黑体" w:eastAsia="黑体"/>
                <w:kern w:val="0"/>
                <w:sz w:val="24"/>
              </w:rPr>
            </w:pPr>
            <w:r>
              <w:rPr>
                <w:rFonts w:ascii="黑体" w:hAnsi="黑体" w:eastAsia="黑体"/>
                <w:kern w:val="0"/>
                <w:sz w:val="24"/>
              </w:rPr>
              <w:t>预期绩效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05" w:type="dxa"/>
            <w:noWrap w:val="0"/>
            <w:vAlign w:val="center"/>
          </w:tcPr>
          <w:p>
            <w:pPr>
              <w:widowControl/>
              <w:autoSpaceDE w:val="0"/>
              <w:autoSpaceDN w:val="0"/>
              <w:adjustRightInd w:val="0"/>
              <w:snapToGrid w:val="0"/>
              <w:spacing w:line="288" w:lineRule="auto"/>
              <w:jc w:val="center"/>
              <w:rPr>
                <w:rFonts w:ascii="宋体" w:hAnsi="宋体"/>
                <w:kern w:val="0"/>
                <w:sz w:val="24"/>
              </w:rPr>
            </w:pPr>
            <w:r>
              <w:rPr>
                <w:rFonts w:ascii="宋体" w:hAnsi="宋体"/>
                <w:kern w:val="0"/>
                <w:sz w:val="24"/>
              </w:rPr>
              <w:t>…</w:t>
            </w:r>
          </w:p>
        </w:tc>
        <w:tc>
          <w:tcPr>
            <w:tcW w:w="4961" w:type="dxa"/>
            <w:noWrap w:val="0"/>
            <w:vAlign w:val="center"/>
          </w:tcPr>
          <w:p>
            <w:pPr>
              <w:widowControl/>
              <w:autoSpaceDE w:val="0"/>
              <w:autoSpaceDN w:val="0"/>
              <w:adjustRightInd w:val="0"/>
              <w:snapToGrid w:val="0"/>
              <w:spacing w:line="288" w:lineRule="auto"/>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605" w:type="dxa"/>
            <w:noWrap w:val="0"/>
            <w:vAlign w:val="center"/>
          </w:tcPr>
          <w:p>
            <w:pPr>
              <w:widowControl/>
              <w:autoSpaceDE w:val="0"/>
              <w:autoSpaceDN w:val="0"/>
              <w:adjustRightInd w:val="0"/>
              <w:snapToGrid w:val="0"/>
              <w:spacing w:line="288" w:lineRule="auto"/>
              <w:jc w:val="center"/>
              <w:rPr>
                <w:rFonts w:eastAsia="仿宋_GB2312"/>
                <w:kern w:val="0"/>
                <w:sz w:val="24"/>
              </w:rPr>
            </w:pPr>
            <w:r>
              <w:rPr>
                <w:rFonts w:eastAsia="仿宋_GB2312"/>
                <w:kern w:val="0"/>
                <w:sz w:val="24"/>
              </w:rPr>
              <w:t>经济效益指标</w:t>
            </w:r>
          </w:p>
        </w:tc>
        <w:tc>
          <w:tcPr>
            <w:tcW w:w="4961" w:type="dxa"/>
            <w:noWrap w:val="0"/>
            <w:vAlign w:val="center"/>
          </w:tcPr>
          <w:p>
            <w:pPr>
              <w:widowControl/>
              <w:autoSpaceDE w:val="0"/>
              <w:autoSpaceDN w:val="0"/>
              <w:adjustRightInd w:val="0"/>
              <w:snapToGrid w:val="0"/>
              <w:spacing w:line="288" w:lineRule="auto"/>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05" w:type="dxa"/>
            <w:noWrap w:val="0"/>
            <w:vAlign w:val="center"/>
          </w:tcPr>
          <w:p>
            <w:pPr>
              <w:widowControl/>
              <w:autoSpaceDE w:val="0"/>
              <w:autoSpaceDN w:val="0"/>
              <w:adjustRightInd w:val="0"/>
              <w:snapToGrid w:val="0"/>
              <w:spacing w:line="288" w:lineRule="auto"/>
              <w:jc w:val="center"/>
              <w:rPr>
                <w:rFonts w:eastAsia="仿宋_GB2312"/>
                <w:kern w:val="0"/>
                <w:sz w:val="24"/>
              </w:rPr>
            </w:pPr>
            <w:r>
              <w:rPr>
                <w:rFonts w:eastAsia="仿宋_GB2312"/>
                <w:kern w:val="0"/>
                <w:sz w:val="24"/>
              </w:rPr>
              <w:t>社会效益指标</w:t>
            </w:r>
          </w:p>
        </w:tc>
        <w:tc>
          <w:tcPr>
            <w:tcW w:w="4961" w:type="dxa"/>
            <w:noWrap w:val="0"/>
            <w:vAlign w:val="center"/>
          </w:tcPr>
          <w:p>
            <w:pPr>
              <w:widowControl/>
              <w:autoSpaceDE w:val="0"/>
              <w:autoSpaceDN w:val="0"/>
              <w:adjustRightInd w:val="0"/>
              <w:snapToGrid w:val="0"/>
              <w:spacing w:line="288" w:lineRule="auto"/>
              <w:jc w:val="center"/>
              <w:rPr>
                <w:rFonts w:eastAsia="仿宋_GB2312"/>
                <w:kern w:val="0"/>
                <w:sz w:val="24"/>
              </w:rPr>
            </w:pPr>
          </w:p>
        </w:tc>
      </w:tr>
    </w:tbl>
    <w:p>
      <w:pPr>
        <w:overflowPunct w:val="0"/>
        <w:autoSpaceDE w:val="0"/>
        <w:autoSpaceDN w:val="0"/>
        <w:adjustRightInd w:val="0"/>
        <w:snapToGrid w:val="0"/>
        <w:spacing w:line="570" w:lineRule="exact"/>
        <w:ind w:firstLine="641"/>
        <w:rPr>
          <w:rFonts w:ascii="黑体" w:hAnsi="黑体" w:eastAsia="黑体"/>
          <w:color w:val="000000"/>
          <w:kern w:val="0"/>
          <w:sz w:val="32"/>
          <w:szCs w:val="32"/>
        </w:rPr>
      </w:pPr>
      <w:r>
        <w:rPr>
          <w:rFonts w:hint="eastAsia" w:ascii="黑体" w:hAnsi="黑体" w:eastAsia="黑体"/>
          <w:color w:val="000000"/>
          <w:kern w:val="0"/>
          <w:sz w:val="32"/>
          <w:szCs w:val="32"/>
        </w:rPr>
        <w:t>五、信用承诺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7938" w:type="dxa"/>
            <w:noWrap w:val="0"/>
            <w:vAlign w:val="top"/>
          </w:tcPr>
          <w:p>
            <w:pPr>
              <w:adjustRightInd w:val="0"/>
              <w:snapToGrid w:val="0"/>
              <w:spacing w:before="120"/>
              <w:rPr>
                <w:rFonts w:eastAsia="仿宋_GB2312"/>
                <w:sz w:val="24"/>
              </w:rPr>
            </w:pPr>
            <w:r>
              <w:rPr>
                <w:rFonts w:eastAsia="仿宋_GB2312"/>
                <w:sz w:val="24"/>
              </w:rPr>
              <w:t xml:space="preserve">项目申报单位承诺：        </w:t>
            </w:r>
          </w:p>
          <w:p>
            <w:pPr>
              <w:adjustRightInd w:val="0"/>
              <w:snapToGrid w:val="0"/>
              <w:ind w:firstLine="240" w:firstLineChars="100"/>
              <w:rPr>
                <w:rFonts w:eastAsia="仿宋_GB2312"/>
                <w:sz w:val="24"/>
              </w:rPr>
            </w:pPr>
            <w:r>
              <w:rPr>
                <w:rFonts w:eastAsia="仿宋_GB2312"/>
                <w:sz w:val="24"/>
              </w:rPr>
              <w:t>1.</w:t>
            </w:r>
            <w:r>
              <w:rPr>
                <w:rFonts w:hint="eastAsia" w:eastAsia="仿宋_GB2312"/>
                <w:sz w:val="24"/>
              </w:rPr>
              <w:t xml:space="preserve"> </w:t>
            </w:r>
            <w:r>
              <w:rPr>
                <w:rFonts w:eastAsia="仿宋_GB2312"/>
                <w:sz w:val="24"/>
              </w:rPr>
              <w:t>本单位近三年信用状况良好，无严重失信行为；</w:t>
            </w:r>
          </w:p>
          <w:p>
            <w:pPr>
              <w:adjustRightInd w:val="0"/>
              <w:snapToGrid w:val="0"/>
              <w:ind w:firstLine="240" w:firstLineChars="100"/>
              <w:rPr>
                <w:rFonts w:eastAsia="仿宋_GB2312"/>
                <w:sz w:val="24"/>
              </w:rPr>
            </w:pPr>
            <w:r>
              <w:rPr>
                <w:rFonts w:eastAsia="仿宋_GB2312"/>
                <w:sz w:val="24"/>
              </w:rPr>
              <w:t>2.</w:t>
            </w:r>
            <w:r>
              <w:rPr>
                <w:rFonts w:hint="eastAsia" w:eastAsia="仿宋_GB2312"/>
                <w:sz w:val="24"/>
              </w:rPr>
              <w:t xml:space="preserve"> </w:t>
            </w:r>
            <w:r>
              <w:rPr>
                <w:rFonts w:eastAsia="仿宋_GB2312"/>
                <w:sz w:val="24"/>
              </w:rPr>
              <w:t>申报项目材料均依据项目申报要求，据实提供；</w:t>
            </w:r>
          </w:p>
          <w:p>
            <w:pPr>
              <w:adjustRightInd w:val="0"/>
              <w:snapToGrid w:val="0"/>
              <w:ind w:firstLine="240" w:firstLineChars="100"/>
              <w:rPr>
                <w:rFonts w:eastAsia="仿宋_GB2312"/>
                <w:sz w:val="24"/>
              </w:rPr>
            </w:pPr>
            <w:r>
              <w:rPr>
                <w:rFonts w:eastAsia="仿宋_GB2312"/>
                <w:sz w:val="24"/>
              </w:rPr>
              <w:t>3.</w:t>
            </w:r>
            <w:r>
              <w:rPr>
                <w:rFonts w:hint="eastAsia" w:eastAsia="仿宋_GB2312"/>
                <w:sz w:val="24"/>
              </w:rPr>
              <w:t xml:space="preserve"> </w:t>
            </w:r>
            <w:r>
              <w:rPr>
                <w:rFonts w:eastAsia="仿宋_GB2312"/>
                <w:sz w:val="24"/>
              </w:rPr>
              <w:t>项目受理通过后，按要求组织实施，自觉接受各方检查监督，保质保量按时完成规定的建设任务；</w:t>
            </w:r>
          </w:p>
          <w:p>
            <w:pPr>
              <w:autoSpaceDE w:val="0"/>
              <w:autoSpaceDN w:val="0"/>
              <w:adjustRightInd w:val="0"/>
              <w:snapToGrid w:val="0"/>
              <w:ind w:firstLine="240" w:firstLineChars="100"/>
              <w:jc w:val="left"/>
              <w:rPr>
                <w:rFonts w:eastAsia="仿宋_GB2312"/>
                <w:kern w:val="0"/>
                <w:sz w:val="24"/>
              </w:rPr>
            </w:pPr>
            <w:r>
              <w:rPr>
                <w:rFonts w:eastAsia="仿宋_GB2312"/>
                <w:sz w:val="24"/>
              </w:rPr>
              <w:t>4.</w:t>
            </w:r>
            <w:r>
              <w:rPr>
                <w:rFonts w:hint="eastAsia" w:eastAsia="仿宋_GB2312"/>
                <w:sz w:val="24"/>
              </w:rPr>
              <w:t xml:space="preserve"> </w:t>
            </w:r>
            <w:r>
              <w:rPr>
                <w:rFonts w:eastAsia="仿宋_GB2312"/>
                <w:sz w:val="24"/>
              </w:rPr>
              <w:t>如违背以上承诺，愿意承担相关责任，同意有关主管部门将相关失信信息记入公共信用信息系统。严重失信的，同意在相关政府门户网站公开。</w:t>
            </w:r>
          </w:p>
          <w:p>
            <w:pPr>
              <w:autoSpaceDE w:val="0"/>
              <w:autoSpaceDN w:val="0"/>
              <w:adjustRightInd w:val="0"/>
              <w:snapToGrid w:val="0"/>
              <w:spacing w:line="288" w:lineRule="auto"/>
              <w:ind w:firstLine="2073" w:firstLineChars="864"/>
              <w:jc w:val="left"/>
              <w:rPr>
                <w:rFonts w:eastAsia="仿宋_GB2312"/>
                <w:kern w:val="0"/>
                <w:sz w:val="24"/>
              </w:rPr>
            </w:pPr>
          </w:p>
          <w:p>
            <w:pPr>
              <w:autoSpaceDE w:val="0"/>
              <w:autoSpaceDN w:val="0"/>
              <w:adjustRightInd w:val="0"/>
              <w:snapToGrid w:val="0"/>
              <w:spacing w:line="288" w:lineRule="auto"/>
              <w:ind w:firstLine="3117" w:firstLineChars="1299"/>
              <w:jc w:val="left"/>
              <w:rPr>
                <w:rFonts w:eastAsia="仿宋_GB2312"/>
                <w:kern w:val="0"/>
                <w:sz w:val="24"/>
              </w:rPr>
            </w:pPr>
            <w:r>
              <w:rPr>
                <w:rFonts w:eastAsia="仿宋_GB2312"/>
                <w:kern w:val="0"/>
                <w:sz w:val="24"/>
              </w:rPr>
              <w:t xml:space="preserve">项目申报单位法定代表人（签名）：       </w:t>
            </w:r>
          </w:p>
          <w:p>
            <w:pPr>
              <w:autoSpaceDE w:val="0"/>
              <w:autoSpaceDN w:val="0"/>
              <w:adjustRightInd w:val="0"/>
              <w:snapToGrid w:val="0"/>
              <w:spacing w:line="288" w:lineRule="auto"/>
              <w:ind w:firstLine="1593" w:firstLineChars="664"/>
              <w:jc w:val="left"/>
              <w:rPr>
                <w:rFonts w:eastAsia="仿宋_GB2312"/>
                <w:kern w:val="0"/>
                <w:sz w:val="24"/>
              </w:rPr>
            </w:pPr>
            <w:r>
              <w:rPr>
                <w:rFonts w:eastAsia="仿宋_GB2312"/>
                <w:kern w:val="0"/>
                <w:sz w:val="24"/>
              </w:rPr>
              <w:t xml:space="preserve">        </w:t>
            </w:r>
            <w:r>
              <w:rPr>
                <w:rFonts w:hint="eastAsia" w:eastAsia="仿宋_GB2312"/>
                <w:kern w:val="0"/>
                <w:sz w:val="24"/>
              </w:rPr>
              <w:t xml:space="preserve">              </w:t>
            </w:r>
            <w:r>
              <w:rPr>
                <w:rFonts w:eastAsia="仿宋_GB2312"/>
                <w:kern w:val="0"/>
                <w:sz w:val="24"/>
              </w:rPr>
              <w:t xml:space="preserve"> 项目申报单位（公章）：</w:t>
            </w:r>
          </w:p>
          <w:p>
            <w:pPr>
              <w:autoSpaceDE w:val="0"/>
              <w:autoSpaceDN w:val="0"/>
              <w:adjustRightInd w:val="0"/>
              <w:snapToGrid w:val="0"/>
              <w:spacing w:line="288" w:lineRule="auto"/>
              <w:ind w:right="622" w:rightChars="296" w:firstLine="2445" w:firstLineChars="1019"/>
              <w:jc w:val="right"/>
              <w:rPr>
                <w:rFonts w:eastAsia="仿宋_GB2312"/>
                <w:kern w:val="0"/>
                <w:sz w:val="24"/>
              </w:rPr>
            </w:pPr>
            <w:r>
              <w:rPr>
                <w:rFonts w:eastAsia="仿宋_GB2312"/>
                <w:kern w:val="0"/>
                <w:sz w:val="24"/>
              </w:rPr>
              <w:t>年    月    日</w:t>
            </w:r>
          </w:p>
        </w:tc>
      </w:tr>
    </w:tbl>
    <w:p>
      <w:pPr>
        <w:overflowPunct w:val="0"/>
        <w:autoSpaceDE w:val="0"/>
        <w:autoSpaceDN w:val="0"/>
        <w:adjustRightInd w:val="0"/>
        <w:snapToGrid w:val="0"/>
        <w:spacing w:line="570" w:lineRule="exact"/>
        <w:ind w:firstLine="641"/>
        <w:rPr>
          <w:rFonts w:ascii="黑体" w:hAnsi="黑体" w:eastAsia="黑体"/>
          <w:color w:val="000000"/>
          <w:kern w:val="0"/>
          <w:sz w:val="32"/>
          <w:szCs w:val="32"/>
        </w:rPr>
      </w:pPr>
      <w:r>
        <w:rPr>
          <w:rFonts w:hint="eastAsia" w:ascii="黑体" w:hAnsi="黑体" w:eastAsia="黑体"/>
          <w:color w:val="000000"/>
          <w:kern w:val="0"/>
          <w:sz w:val="32"/>
          <w:szCs w:val="32"/>
        </w:rPr>
        <w:t>六、项目管理部门审核受理意见</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0" w:type="dxa"/>
            <w:noWrap w:val="0"/>
            <w:vAlign w:val="top"/>
          </w:tcPr>
          <w:p>
            <w:pPr>
              <w:autoSpaceDE w:val="0"/>
              <w:autoSpaceDN w:val="0"/>
              <w:adjustRightInd w:val="0"/>
              <w:snapToGrid w:val="0"/>
              <w:spacing w:line="288" w:lineRule="auto"/>
              <w:ind w:firstLine="2640" w:firstLineChars="1100"/>
              <w:jc w:val="left"/>
              <w:rPr>
                <w:rFonts w:hint="eastAsia" w:eastAsia="仿宋_GB2312"/>
                <w:kern w:val="0"/>
                <w:sz w:val="24"/>
              </w:rPr>
            </w:pPr>
          </w:p>
          <w:p>
            <w:pPr>
              <w:autoSpaceDE w:val="0"/>
              <w:autoSpaceDN w:val="0"/>
              <w:adjustRightInd w:val="0"/>
              <w:snapToGrid w:val="0"/>
              <w:spacing w:line="288" w:lineRule="auto"/>
              <w:ind w:firstLine="3117" w:firstLineChars="1299"/>
              <w:jc w:val="left"/>
              <w:rPr>
                <w:rFonts w:eastAsia="仿宋_GB2312"/>
                <w:kern w:val="0"/>
                <w:sz w:val="24"/>
              </w:rPr>
            </w:pPr>
            <w:r>
              <w:rPr>
                <w:rFonts w:eastAsia="仿宋_GB2312"/>
                <w:kern w:val="0"/>
                <w:sz w:val="24"/>
              </w:rPr>
              <w:t>镇（街道）农业农村部门（盖章）</w:t>
            </w:r>
          </w:p>
          <w:p>
            <w:pPr>
              <w:autoSpaceDE w:val="0"/>
              <w:autoSpaceDN w:val="0"/>
              <w:adjustRightInd w:val="0"/>
              <w:snapToGrid w:val="0"/>
              <w:spacing w:line="288" w:lineRule="auto"/>
              <w:ind w:right="622" w:rightChars="296" w:firstLine="2445" w:firstLineChars="1019"/>
              <w:jc w:val="right"/>
              <w:rPr>
                <w:rFonts w:eastAsia="仿宋_GB2312"/>
                <w:kern w:val="0"/>
                <w:sz w:val="24"/>
              </w:rPr>
            </w:pPr>
            <w:r>
              <w:rPr>
                <w:rFonts w:eastAsia="仿宋_GB2312"/>
                <w:kern w:val="0"/>
                <w:sz w:val="24"/>
              </w:rPr>
              <w:t>年    月    日</w:t>
            </w:r>
          </w:p>
        </w:tc>
      </w:tr>
    </w:tbl>
    <w:p>
      <w:pPr>
        <w:rPr>
          <w:rFonts w:ascii="仿宋_GB2312" w:eastAsia="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05B819-3B84-4928-9956-14D8603C365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03D416A-F842-449F-A523-05A490EE55A7}"/>
  </w:font>
  <w:font w:name="仿宋_GB2312">
    <w:altName w:val="仿宋"/>
    <w:panose1 w:val="02010609030101010101"/>
    <w:charset w:val="86"/>
    <w:family w:val="modern"/>
    <w:pitch w:val="default"/>
    <w:sig w:usb0="00000000" w:usb1="00000000" w:usb2="00000010" w:usb3="00000000" w:csb0="00040000" w:csb1="00000000"/>
    <w:embedRegular r:id="rId3" w:fontKey="{A5476C52-BD12-4F54-A038-1819D09EC415}"/>
  </w:font>
  <w:font w:name="仿宋">
    <w:panose1 w:val="02010609060101010101"/>
    <w:charset w:val="86"/>
    <w:family w:val="auto"/>
    <w:pitch w:val="default"/>
    <w:sig w:usb0="800002BF" w:usb1="38CF7CFA" w:usb2="00000016" w:usb3="00000000" w:csb0="00040001" w:csb1="00000000"/>
    <w:embedRegular r:id="rId4" w:fontKey="{A4FF0208-AFE9-4A07-B1D9-AC8394900BB1}"/>
  </w:font>
  <w:font w:name="楷体">
    <w:panose1 w:val="02010609060101010101"/>
    <w:charset w:val="86"/>
    <w:family w:val="auto"/>
    <w:pitch w:val="default"/>
    <w:sig w:usb0="800002BF" w:usb1="38CF7CFA" w:usb2="00000016" w:usb3="00000000" w:csb0="00040001" w:csb1="00000000"/>
    <w:embedRegular r:id="rId5" w:fontKey="{C0F58143-11FC-4BA4-8F09-7432CBB52940}"/>
  </w:font>
  <w:font w:name="方正小标宋简体">
    <w:panose1 w:val="02000000000000000000"/>
    <w:charset w:val="86"/>
    <w:family w:val="auto"/>
    <w:pitch w:val="default"/>
    <w:sig w:usb0="00000001" w:usb1="08000000" w:usb2="00000000" w:usb3="00000000" w:csb0="00040000" w:csb1="00000000"/>
    <w:embedRegular r:id="rId6" w:fontKey="{DDBF106E-EC31-4C8F-9343-997203A6316A}"/>
  </w:font>
  <w:font w:name="楷体_GB2312">
    <w:altName w:val="楷体"/>
    <w:panose1 w:val="02010609030101010101"/>
    <w:charset w:val="86"/>
    <w:family w:val="modern"/>
    <w:pitch w:val="default"/>
    <w:sig w:usb0="00000000" w:usb1="00000000" w:usb2="00000010" w:usb3="00000000" w:csb0="00040000" w:csb1="00000000"/>
    <w:embedRegular r:id="rId7" w:fontKey="{DE1D0CF0-A5AA-4D28-BDED-1A9D497C534F}"/>
  </w:font>
  <w:font w:name="方正小标宋_GBK">
    <w:panose1 w:val="02000000000000000000"/>
    <w:charset w:val="86"/>
    <w:family w:val="auto"/>
    <w:pitch w:val="default"/>
    <w:sig w:usb0="A00002BF" w:usb1="38CF7CFA" w:usb2="00082016" w:usb3="00000000" w:csb0="00040001" w:csb1="00000000"/>
    <w:embedRegular r:id="rId8" w:fontKey="{88617A3C-743E-42C8-B12C-AE9747A070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902322"/>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414190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FD"/>
    <w:rsid w:val="000F56CB"/>
    <w:rsid w:val="00176B47"/>
    <w:rsid w:val="00221848"/>
    <w:rsid w:val="00355BA7"/>
    <w:rsid w:val="006E160E"/>
    <w:rsid w:val="0070626C"/>
    <w:rsid w:val="00710E22"/>
    <w:rsid w:val="00A83C4A"/>
    <w:rsid w:val="00B500FD"/>
    <w:rsid w:val="00D37C42"/>
    <w:rsid w:val="00E62FC3"/>
    <w:rsid w:val="00EF41C6"/>
    <w:rsid w:val="00F23D26"/>
    <w:rsid w:val="00F31A68"/>
    <w:rsid w:val="00FD766F"/>
    <w:rsid w:val="051F4A4A"/>
    <w:rsid w:val="091333AF"/>
    <w:rsid w:val="0CC55A00"/>
    <w:rsid w:val="0ECB5DA3"/>
    <w:rsid w:val="10547CE0"/>
    <w:rsid w:val="1218064D"/>
    <w:rsid w:val="12C0566E"/>
    <w:rsid w:val="1418249C"/>
    <w:rsid w:val="15480552"/>
    <w:rsid w:val="1C52594A"/>
    <w:rsid w:val="1E2C6641"/>
    <w:rsid w:val="21A71E9E"/>
    <w:rsid w:val="25072BF7"/>
    <w:rsid w:val="37397F65"/>
    <w:rsid w:val="39580212"/>
    <w:rsid w:val="39A90D46"/>
    <w:rsid w:val="3C342E96"/>
    <w:rsid w:val="458A1B25"/>
    <w:rsid w:val="48AF2BDC"/>
    <w:rsid w:val="48FA4F07"/>
    <w:rsid w:val="490035AD"/>
    <w:rsid w:val="497E7924"/>
    <w:rsid w:val="55FF54E7"/>
    <w:rsid w:val="597F7CC9"/>
    <w:rsid w:val="6D8C2F3B"/>
    <w:rsid w:val="7008577C"/>
    <w:rsid w:val="713A5CF5"/>
    <w:rsid w:val="717E494B"/>
    <w:rsid w:val="743A3F47"/>
    <w:rsid w:val="771141BB"/>
    <w:rsid w:val="7DBE6047"/>
    <w:rsid w:val="7E53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Words>
  <Characters>1391</Characters>
  <Lines>11</Lines>
  <Paragraphs>3</Paragraphs>
  <TotalTime>13</TotalTime>
  <ScaleCrop>false</ScaleCrop>
  <LinksUpToDate>false</LinksUpToDate>
  <CharactersWithSpaces>1631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2020-06-22T05:46:00Z</dcterms:created>
  <dc:creator>HP</dc:creator>
  <cp:lastModifiedBy>胖胖胖狐狸</cp:lastModifiedBy>
  <dcterms:modified xsi:type="dcterms:W3CDTF">2021-10-25T02:06:12Z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4E25ADF9D3C744EF87679A214F6D7CF8</vt:lpwstr>
  </property>
</Properties>
</file>