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70" w:type="dxa"/>
        <w:tblInd w:w="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1201"/>
        <w:gridCol w:w="1729"/>
        <w:gridCol w:w="1361"/>
        <w:gridCol w:w="1965"/>
        <w:gridCol w:w="2220"/>
        <w:gridCol w:w="1275"/>
        <w:gridCol w:w="352"/>
        <w:gridCol w:w="1793"/>
        <w:gridCol w:w="2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5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napToGrid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sz w:val="32"/>
                <w:szCs w:val="32"/>
                <w:lang w:eastAsia="zh-CN"/>
              </w:rPr>
              <w:t>附件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napToGrid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 xml:space="preserve">         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金坛区金城镇河道镇级河长方案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textAlignment w:val="auto"/>
              <w:rPr>
                <w:rFonts w:eastAsia="方正小标宋_GBK"/>
                <w:snapToGrid/>
                <w:sz w:val="44"/>
                <w:szCs w:val="4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napToGrid/>
                <w:sz w:val="40"/>
                <w:szCs w:val="40"/>
              </w:rPr>
            </w:pPr>
          </w:p>
        </w:tc>
        <w:tc>
          <w:tcPr>
            <w:tcW w:w="39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left"/>
              <w:rPr>
                <w:rFonts w:eastAsia="宋体"/>
                <w:b/>
                <w:bCs/>
                <w:snapToGrid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6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河道</w:t>
            </w:r>
          </w:p>
          <w:p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名称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镇级</w:t>
            </w:r>
          </w:p>
          <w:p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河长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职务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20" w:lineRule="exact"/>
              <w:ind w:firstLine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村级</w:t>
            </w:r>
          </w:p>
          <w:p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河长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职务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管理范围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联络员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380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丹金溧漕河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吴英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镇长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艾国平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联丰村支书</w:t>
            </w:r>
          </w:p>
        </w:tc>
        <w:tc>
          <w:tcPr>
            <w:tcW w:w="22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老丹金闸至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通济南河口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张国锁</w:t>
            </w:r>
          </w:p>
        </w:tc>
        <w:tc>
          <w:tcPr>
            <w:tcW w:w="214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区级河长</w:t>
            </w:r>
          </w:p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区委常委</w:t>
            </w:r>
          </w:p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纪委书记</w:t>
            </w:r>
          </w:p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区监委主任</w:t>
            </w:r>
          </w:p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纪海平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35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靳吉庚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白塔村支书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395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王罗忠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元巷村支书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杨国华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沈渎村支书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蔡达成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冯庄村支书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周小平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长竹埂村支书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曹  斌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南瑶村支书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通济河</w:t>
            </w:r>
          </w:p>
        </w:tc>
        <w:tc>
          <w:tcPr>
            <w:tcW w:w="1201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张建俊</w:t>
            </w:r>
          </w:p>
        </w:tc>
        <w:tc>
          <w:tcPr>
            <w:tcW w:w="1729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镇人大主席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杨国华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沈渎村支书</w:t>
            </w:r>
          </w:p>
        </w:tc>
        <w:tc>
          <w:tcPr>
            <w:tcW w:w="22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通济河桥至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老丹金溧漕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（包括通济南河）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薛惠芳</w:t>
            </w:r>
          </w:p>
        </w:tc>
        <w:tc>
          <w:tcPr>
            <w:tcW w:w="21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区级河长</w:t>
            </w:r>
          </w:p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区委常委</w:t>
            </w:r>
          </w:p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政法委书记</w:t>
            </w:r>
          </w:p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统战部部长</w:t>
            </w:r>
          </w:p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孟敖祥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陈  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后阳村支书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蔡达成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冯庄村支书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王罗忠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元巷村支书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62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后关河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陈丹峰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镇党委</w:t>
            </w:r>
          </w:p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副书记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王罗忠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元巷村支书</w:t>
            </w:r>
          </w:p>
        </w:tc>
        <w:tc>
          <w:tcPr>
            <w:tcW w:w="22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丹金溧漕河至</w:t>
            </w:r>
          </w:p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通济河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吴建华</w:t>
            </w:r>
          </w:p>
        </w:tc>
        <w:tc>
          <w:tcPr>
            <w:tcW w:w="214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30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杨国华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沈渎村支书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  <w:lang w:eastAsia="zh-CN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35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前关河</w:t>
            </w: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蔡达成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冯庄村支书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通济河至马干河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55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360" w:lineRule="exact"/>
              <w:ind w:firstLine="0"/>
              <w:jc w:val="both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pacing w:val="-11"/>
                <w:sz w:val="28"/>
                <w:szCs w:val="24"/>
              </w:rPr>
              <w:t>北景塘河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耿新民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镇纪委书记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蔡粉祥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庄城村支书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庄城排涝站至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镇广公路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杭海霞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/>
              <w:autoSpaceDN/>
              <w:snapToGrid/>
              <w:spacing w:line="460" w:lineRule="exact"/>
              <w:ind w:firstLine="0" w:firstLineChars="0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75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hint="default" w:eastAsia="华文仿宋"/>
                <w:snapToGrid/>
                <w:sz w:val="28"/>
                <w:szCs w:val="24"/>
                <w:lang w:val="en-US" w:eastAsia="zh-CN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华文仿宋"/>
                <w:b/>
                <w:snapToGrid/>
                <w:sz w:val="28"/>
                <w:szCs w:val="28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河道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eastAsia="华文仿宋"/>
                <w:snapToGrid/>
                <w:color w:val="000000"/>
                <w:sz w:val="28"/>
                <w:szCs w:val="24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名称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华文仿宋"/>
                <w:b/>
                <w:snapToGrid/>
                <w:sz w:val="28"/>
                <w:szCs w:val="28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镇级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eastAsia="华文仿宋"/>
                <w:snapToGrid/>
                <w:color w:val="000000"/>
                <w:sz w:val="28"/>
                <w:szCs w:val="24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河长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eastAsia="华文仿宋"/>
                <w:snapToGrid/>
                <w:color w:val="000000"/>
                <w:sz w:val="28"/>
                <w:szCs w:val="24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职务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/>
              <w:jc w:val="center"/>
              <w:rPr>
                <w:rFonts w:eastAsia="华文仿宋"/>
                <w:b/>
                <w:snapToGrid/>
                <w:sz w:val="28"/>
                <w:szCs w:val="28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村级</w:t>
            </w:r>
          </w:p>
          <w:p>
            <w:pPr>
              <w:widowControl/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eastAsia="华文仿宋"/>
                <w:snapToGrid/>
                <w:color w:val="000000"/>
                <w:sz w:val="28"/>
                <w:szCs w:val="24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河长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eastAsia="华文仿宋"/>
                <w:snapToGrid/>
                <w:color w:val="000000"/>
                <w:sz w:val="28"/>
                <w:szCs w:val="24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职务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eastAsia="华文仿宋"/>
                <w:snapToGrid/>
                <w:color w:val="000000"/>
                <w:sz w:val="28"/>
                <w:szCs w:val="24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管理范围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eastAsia="华文仿宋"/>
                <w:snapToGrid/>
                <w:color w:val="000000"/>
                <w:szCs w:val="24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联络员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napToGrid/>
              <w:spacing w:line="300" w:lineRule="exact"/>
              <w:ind w:firstLine="0" w:firstLineChars="0"/>
              <w:jc w:val="center"/>
              <w:rPr>
                <w:rFonts w:eastAsia="华文仿宋"/>
                <w:snapToGrid/>
                <w:color w:val="000000"/>
                <w:sz w:val="28"/>
                <w:szCs w:val="24"/>
              </w:rPr>
            </w:pPr>
            <w:r>
              <w:rPr>
                <w:rFonts w:eastAsia="华文仿宋"/>
                <w:b/>
                <w:snapToGrid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6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pacing w:val="-9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pacing w:val="-9"/>
                <w:sz w:val="28"/>
                <w:szCs w:val="24"/>
              </w:rPr>
              <w:t>白龙荡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pacing w:val="-9"/>
                <w:sz w:val="28"/>
                <w:szCs w:val="24"/>
              </w:rPr>
              <w:t>中心河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孙桂华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副镇长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曹  斌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南瑶村支书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pacing w:val="-6"/>
                <w:sz w:val="28"/>
                <w:szCs w:val="24"/>
              </w:rPr>
              <w:t>向阳闸排涝站至石油公司仓库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吕连庆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庄城河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宋志龙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副镇长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靳吉庚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白塔村支书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丹阳界至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丹金溧漕河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丁菊平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庄城河区级河长区委</w:t>
            </w:r>
            <w:r>
              <w:rPr>
                <w:rFonts w:hint="eastAsia" w:ascii="Times New Roman" w:hAnsi="Times New Roman" w:eastAsia="华文仿宋" w:cs="Times New Roman"/>
                <w:snapToGrid/>
                <w:color w:val="000000"/>
                <w:sz w:val="28"/>
                <w:szCs w:val="24"/>
                <w:lang w:eastAsia="zh-CN"/>
              </w:rPr>
              <w:t>常</w:t>
            </w: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区人武部政委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朱建清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52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蔡粉祥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庄城村支书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3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周  磊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前庄村支书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杨国华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沈渎村支书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城西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中心河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陈旭清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副镇长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王罗忠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元巷村支书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丹金溧漕河至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镇广公路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谢海清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东关塘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张玉峰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镇党委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宣传委员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靳吉庚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白塔村支书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白塔集镇至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丹金溧漕河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张</w:t>
            </w: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逸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4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南河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刘双云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镇党委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统战委员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靳吉庚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白塔村支书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庄城河友谊闸至兆歧排涝站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张明霞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9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艾国平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联丰村支书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375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17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周  磊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前庄村支书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snapToGrid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7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后阳河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储斌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镇党委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政法委委员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蔡达成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冯庄村支书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通济河至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南瑶河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华文仿宋" w:cs="Times New Roman"/>
                <w:snapToGrid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snapToGrid/>
                <w:color w:val="000000"/>
                <w:sz w:val="28"/>
                <w:szCs w:val="24"/>
                <w:lang w:eastAsia="zh-CN"/>
              </w:rPr>
              <w:t>严小忠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后阳河区级河长区委常委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金科园党工委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pacing w:val="-11"/>
                <w:sz w:val="28"/>
                <w:szCs w:val="24"/>
              </w:rPr>
              <w:t>金城镇党委书记</w:t>
            </w: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董龙庆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25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陈  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后阳村支书</w:t>
            </w: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24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6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曹  斌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南瑶村支书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24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320" w:lineRule="exact"/>
              <w:ind w:firstLine="624" w:firstLineChars="0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43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val="en-US" w:eastAsia="zh-CN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eastAsia="zh-CN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eastAsia="zh-CN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庄  俊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培丰村支书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  <w:lang w:eastAsia="zh-CN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0" w:type="dxa"/>
          <w:trHeight w:val="59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连心河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冯陈建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人武部长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周小平</w:t>
            </w:r>
          </w:p>
        </w:tc>
        <w:tc>
          <w:tcPr>
            <w:tcW w:w="1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pacing w:val="-13"/>
                <w:sz w:val="28"/>
                <w:szCs w:val="24"/>
              </w:rPr>
              <w:t>长竹埂村支书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常金公路至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sz w:val="28"/>
                <w:szCs w:val="24"/>
              </w:rPr>
              <w:t>丹金溧漕河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napToGrid/>
                <w:color w:val="000000"/>
                <w:sz w:val="28"/>
                <w:szCs w:val="24"/>
              </w:rPr>
              <w:t>范军强</w:t>
            </w:r>
          </w:p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A4844"/>
    <w:rsid w:val="1FEA4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2019-10-23T02:42:00Z</dcterms:created>
  <dc:creator>小雨</dc:creator>
  <cp:lastModifiedBy>小雨</cp:lastModifiedBy>
  <dcterms:modified xsi:type="dcterms:W3CDTF">2019-10-23T02:42:51Z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