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jc w:val="center"/>
        <w:rPr>
          <w:rFonts w:ascii="方正小标宋简体" w:hAnsi="宋体" w:eastAsia="方正小标宋简体"/>
          <w:bCs/>
          <w:color w:val="000000" w:themeColor="text1"/>
          <w:sz w:val="44"/>
          <w:szCs w:val="44"/>
        </w:rPr>
      </w:pPr>
      <w:r>
        <w:rPr>
          <w:rFonts w:hint="eastAsia" w:ascii="方正小标宋简体" w:hAnsi="宋体" w:eastAsia="方正小标宋简体"/>
          <w:bCs/>
          <w:color w:val="000000" w:themeColor="text1"/>
          <w:sz w:val="44"/>
          <w:szCs w:val="44"/>
        </w:rPr>
        <w:t>长荡湖旅游度假区党工委领导班子开展</w:t>
      </w:r>
    </w:p>
    <w:p>
      <w:pPr>
        <w:spacing w:line="700" w:lineRule="exact"/>
        <w:ind w:firstLine="0"/>
        <w:jc w:val="center"/>
        <w:rPr>
          <w:rFonts w:ascii="方正小标宋简体" w:hAnsi="宋体" w:eastAsia="方正小标宋简体"/>
          <w:b/>
          <w:color w:val="000000" w:themeColor="text1"/>
          <w:sz w:val="44"/>
          <w:szCs w:val="44"/>
        </w:rPr>
      </w:pPr>
      <w:r>
        <w:rPr>
          <w:rFonts w:hint="eastAsia" w:ascii="方正小标宋简体" w:hAnsi="宋体" w:eastAsia="方正小标宋简体"/>
          <w:bCs/>
          <w:color w:val="000000" w:themeColor="text1"/>
          <w:sz w:val="44"/>
          <w:szCs w:val="44"/>
        </w:rPr>
        <w:t>“不忘初心、牢记使命”主题教育方案</w:t>
      </w:r>
    </w:p>
    <w:p>
      <w:pPr>
        <w:spacing w:line="560" w:lineRule="exact"/>
        <w:ind w:firstLine="632" w:firstLineChars="200"/>
        <w:rPr>
          <w:rFonts w:eastAsia="仿宋"/>
          <w:color w:val="000000" w:themeColor="text1"/>
          <w:szCs w:val="32"/>
        </w:rPr>
      </w:pPr>
      <w:r>
        <w:rPr>
          <w:rFonts w:hAnsi="仿宋" w:eastAsia="仿宋"/>
          <w:color w:val="000000" w:themeColor="text1"/>
          <w:szCs w:val="32"/>
        </w:rPr>
        <w:t>根据中央、省委、常州市委、区委部署要求和</w:t>
      </w:r>
      <w:r>
        <w:rPr>
          <w:rFonts w:eastAsia="仿宋"/>
          <w:szCs w:val="32"/>
        </w:rPr>
        <w:t>长荡湖旅游度假区党工委《关于开展“不忘初心、牢记使命”主题教育的实施方案》（坛长委字</w:t>
      </w:r>
      <w:r>
        <w:rPr>
          <w:rFonts w:hAnsi="仿宋" w:eastAsia="仿宋"/>
          <w:szCs w:val="32"/>
        </w:rPr>
        <w:t>〔</w:t>
      </w:r>
      <w:r>
        <w:rPr>
          <w:rFonts w:eastAsia="仿宋"/>
          <w:szCs w:val="32"/>
        </w:rPr>
        <w:t>2019</w:t>
      </w:r>
      <w:r>
        <w:rPr>
          <w:rFonts w:hAnsi="仿宋" w:eastAsia="仿宋"/>
          <w:szCs w:val="32"/>
        </w:rPr>
        <w:t>〕</w:t>
      </w:r>
      <w:r>
        <w:rPr>
          <w:rFonts w:eastAsia="仿宋"/>
          <w:szCs w:val="32"/>
        </w:rPr>
        <w:t>29号）文件精神</w:t>
      </w:r>
      <w:r>
        <w:rPr>
          <w:rFonts w:hAnsi="仿宋" w:eastAsia="仿宋"/>
          <w:color w:val="000000" w:themeColor="text1"/>
          <w:szCs w:val="32"/>
        </w:rPr>
        <w:t>，现就</w:t>
      </w:r>
      <w:r>
        <w:rPr>
          <w:rFonts w:eastAsia="仿宋"/>
          <w:szCs w:val="32"/>
        </w:rPr>
        <w:t>长荡湖旅游度假区党工委领导班子</w:t>
      </w:r>
      <w:r>
        <w:rPr>
          <w:rFonts w:hAnsi="仿宋" w:eastAsia="仿宋"/>
          <w:color w:val="000000" w:themeColor="text1"/>
          <w:szCs w:val="32"/>
        </w:rPr>
        <w:t>开展主题教育，提出如下具体方案。</w:t>
      </w:r>
    </w:p>
    <w:p>
      <w:pPr>
        <w:spacing w:line="560" w:lineRule="exact"/>
        <w:ind w:firstLine="632" w:firstLineChars="200"/>
        <w:rPr>
          <w:rFonts w:eastAsia="黑体"/>
          <w:bCs/>
          <w:color w:val="000000" w:themeColor="text1"/>
          <w:szCs w:val="32"/>
        </w:rPr>
      </w:pPr>
      <w:r>
        <w:rPr>
          <w:rFonts w:hAnsi="黑体" w:eastAsia="黑体"/>
          <w:bCs/>
          <w:color w:val="000000" w:themeColor="text1"/>
          <w:szCs w:val="32"/>
        </w:rPr>
        <w:t>一、目标任务</w:t>
      </w:r>
    </w:p>
    <w:p>
      <w:pPr>
        <w:pStyle w:val="40"/>
        <w:snapToGrid w:val="0"/>
        <w:spacing w:line="560" w:lineRule="exact"/>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开展</w:t>
      </w:r>
      <w:r>
        <w:rPr>
          <w:rFonts w:ascii="Times New Roman" w:hAnsi="Times New Roman" w:eastAsia="仿宋_GB2312" w:cs="Times New Roman"/>
          <w:color w:val="000000"/>
          <w:sz w:val="32"/>
          <w:szCs w:val="32"/>
          <w:lang w:val="en-US" w:bidi="en-US"/>
        </w:rPr>
        <w:t>“</w:t>
      </w:r>
      <w:r>
        <w:rPr>
          <w:rFonts w:ascii="Times New Roman" w:hAnsi="Times New Roman" w:eastAsia="仿宋_GB2312" w:cs="Times New Roman"/>
          <w:color w:val="000000"/>
          <w:sz w:val="32"/>
          <w:szCs w:val="32"/>
        </w:rPr>
        <w:t>不忘初心、牢记使命</w:t>
      </w:r>
      <w:r>
        <w:rPr>
          <w:rFonts w:ascii="Times New Roman" w:hAnsi="Times New Roman" w:eastAsia="仿宋_GB2312" w:cs="Times New Roman"/>
          <w:color w:val="000000"/>
          <w:sz w:val="32"/>
          <w:szCs w:val="32"/>
          <w:lang w:val="en-US" w:bidi="en-US"/>
        </w:rPr>
        <w:t>”</w:t>
      </w:r>
      <w:r>
        <w:rPr>
          <w:rFonts w:ascii="Times New Roman" w:hAnsi="Times New Roman" w:eastAsia="仿宋_GB2312" w:cs="Times New Roman"/>
          <w:color w:val="000000"/>
          <w:sz w:val="32"/>
          <w:szCs w:val="32"/>
        </w:rPr>
        <w:t>主题教育，根本任务是深入学习贯彻习近平新时代中国特色社会主义思想，锤炼忠诚干净担当的政治品格，团结带领</w:t>
      </w:r>
      <w:r>
        <w:rPr>
          <w:rFonts w:ascii="Times New Roman" w:hAnsi="Times New Roman" w:eastAsia="仿宋_GB2312" w:cs="Times New Roman"/>
          <w:color w:val="000000"/>
          <w:sz w:val="32"/>
          <w:szCs w:val="32"/>
          <w:lang w:val="en-US"/>
        </w:rPr>
        <w:t>人民群众</w:t>
      </w:r>
      <w:r>
        <w:rPr>
          <w:rFonts w:ascii="Times New Roman" w:hAnsi="Times New Roman" w:eastAsia="仿宋_GB2312" w:cs="Times New Roman"/>
          <w:color w:val="000000"/>
          <w:sz w:val="32"/>
          <w:szCs w:val="32"/>
        </w:rPr>
        <w:t>为实现伟大梦想共同奋斗。要把主题教育作为学习贯彻习近平新时代中国特色社会主义思想的领航工程、提高党的建设质量的基础工程、密切联系服务群众的民心工程、推动</w:t>
      </w:r>
      <w:r>
        <w:rPr>
          <w:rFonts w:ascii="Times New Roman" w:hAnsi="Times New Roman" w:eastAsia="仿宋_GB2312" w:cs="Times New Roman"/>
          <w:color w:val="000000"/>
          <w:sz w:val="32"/>
          <w:szCs w:val="32"/>
          <w:lang w:val="en-US"/>
        </w:rPr>
        <w:t>度假区在高质量基础上高速度发展</w:t>
      </w:r>
      <w:r>
        <w:rPr>
          <w:rFonts w:ascii="Times New Roman" w:hAnsi="Times New Roman" w:eastAsia="仿宋_GB2312" w:cs="Times New Roman"/>
          <w:color w:val="000000"/>
          <w:sz w:val="32"/>
          <w:szCs w:val="32"/>
        </w:rPr>
        <w:t>的动力工程，以饱满的精神状态积极投身主题教育，更加自觉地勇担职责使命，为将度假区</w:t>
      </w:r>
      <w:r>
        <w:rPr>
          <w:rFonts w:ascii="Times New Roman" w:hAnsi="Times New Roman" w:eastAsia="仿宋_GB2312" w:cs="Times New Roman"/>
          <w:snapToGrid w:val="0"/>
          <w:color w:val="000000"/>
          <w:kern w:val="0"/>
          <w:sz w:val="32"/>
          <w:szCs w:val="32"/>
        </w:rPr>
        <w:t>打造成为金坛发展的靓丽名片和南部发展的重要引擎的目标定位</w:t>
      </w:r>
      <w:r>
        <w:rPr>
          <w:rFonts w:ascii="Times New Roman" w:hAnsi="Times New Roman" w:eastAsia="仿宋_GB2312" w:cs="Times New Roman"/>
          <w:color w:val="000000"/>
          <w:sz w:val="32"/>
          <w:szCs w:val="32"/>
          <w:lang w:val="en-US"/>
        </w:rPr>
        <w:t>持续</w:t>
      </w:r>
      <w:r>
        <w:rPr>
          <w:rFonts w:ascii="Times New Roman" w:hAnsi="Times New Roman" w:eastAsia="仿宋_GB2312" w:cs="Times New Roman"/>
          <w:color w:val="000000"/>
          <w:sz w:val="32"/>
          <w:szCs w:val="32"/>
        </w:rPr>
        <w:t>奋斗。要全面贯彻“守初心、担使命，找差距、抓落实”的总要求，力戒形式主义、官僚主义，深入推进思想解放，确保理论学习有收获；深入锤炼坚强党性，确保思想政治受洗礼；深入落实“三项机制”，确保干事创业敢担当；深入转变工作作风，确保为民服务解难题；深入涵养政治生态，确保清正廉洁作表率。</w:t>
      </w:r>
    </w:p>
    <w:p>
      <w:pPr>
        <w:spacing w:line="560" w:lineRule="exact"/>
        <w:ind w:firstLine="632" w:firstLineChars="200"/>
        <w:rPr>
          <w:rFonts w:eastAsia="黑体"/>
          <w:bCs/>
          <w:color w:val="000000" w:themeColor="text1"/>
          <w:szCs w:val="32"/>
        </w:rPr>
      </w:pPr>
      <w:r>
        <w:rPr>
          <w:rFonts w:hAnsi="黑体" w:eastAsia="黑体"/>
          <w:bCs/>
          <w:color w:val="000000" w:themeColor="text1"/>
          <w:szCs w:val="32"/>
        </w:rPr>
        <w:t>二、具体安排</w:t>
      </w:r>
    </w:p>
    <w:p>
      <w:pPr>
        <w:spacing w:line="560" w:lineRule="exact"/>
        <w:ind w:firstLine="632" w:firstLineChars="200"/>
        <w:rPr>
          <w:rFonts w:eastAsia="仿宋"/>
          <w:color w:val="000000" w:themeColor="text1"/>
          <w:szCs w:val="32"/>
        </w:rPr>
      </w:pPr>
      <w:r>
        <w:rPr>
          <w:rFonts w:eastAsia="仿宋_GB2312"/>
          <w:color w:val="000000"/>
          <w:szCs w:val="32"/>
        </w:rPr>
        <w:t>主题教育从2019年9月开始，11月底基本结束，开展集中教育时间不少于3个月，不划阶段、不分环节，领导班子是重点对象，要</w:t>
      </w:r>
      <w:r>
        <w:rPr>
          <w:rFonts w:hAnsi="仿宋" w:eastAsia="仿宋"/>
          <w:color w:val="000000" w:themeColor="text1"/>
          <w:szCs w:val="32"/>
        </w:rPr>
        <w:t>把学习教育、调查研究、检视问题、整改落实贯穿全过程</w:t>
      </w:r>
      <w:r>
        <w:rPr>
          <w:rFonts w:eastAsia="仿宋_GB2312"/>
          <w:color w:val="000000"/>
          <w:szCs w:val="32"/>
        </w:rPr>
        <w:t>，着力开展“八个一”系列活动。</w:t>
      </w:r>
    </w:p>
    <w:p>
      <w:pPr>
        <w:spacing w:line="560" w:lineRule="exact"/>
        <w:ind w:firstLine="632" w:firstLineChars="200"/>
        <w:rPr>
          <w:rFonts w:eastAsia="楷体"/>
          <w:color w:val="000000" w:themeColor="text1"/>
          <w:szCs w:val="32"/>
        </w:rPr>
      </w:pPr>
      <w:r>
        <w:rPr>
          <w:rFonts w:hAnsi="楷体" w:eastAsia="楷体"/>
          <w:color w:val="000000" w:themeColor="text1"/>
          <w:szCs w:val="32"/>
        </w:rPr>
        <w:t>（一）把</w:t>
      </w:r>
      <w:r>
        <w:rPr>
          <w:rFonts w:eastAsia="楷体"/>
          <w:color w:val="000000" w:themeColor="text1"/>
          <w:szCs w:val="32"/>
        </w:rPr>
        <w:t>“</w:t>
      </w:r>
      <w:r>
        <w:rPr>
          <w:rFonts w:hAnsi="楷体" w:eastAsia="楷体"/>
          <w:color w:val="000000" w:themeColor="text1"/>
          <w:szCs w:val="32"/>
        </w:rPr>
        <w:t>一学习</w:t>
      </w:r>
      <w:r>
        <w:rPr>
          <w:rFonts w:eastAsia="楷体"/>
          <w:color w:val="000000" w:themeColor="text1"/>
          <w:szCs w:val="32"/>
        </w:rPr>
        <w:t>”</w:t>
      </w:r>
      <w:r>
        <w:rPr>
          <w:rFonts w:hAnsi="楷体" w:eastAsia="楷体"/>
          <w:color w:val="000000" w:themeColor="text1"/>
          <w:szCs w:val="32"/>
        </w:rPr>
        <w:t>活动引向深入</w:t>
      </w:r>
    </w:p>
    <w:p>
      <w:pPr>
        <w:spacing w:line="560" w:lineRule="exact"/>
        <w:ind w:firstLine="632" w:firstLineChars="200"/>
        <w:rPr>
          <w:rFonts w:eastAsia="仿宋"/>
          <w:color w:val="000000" w:themeColor="text1"/>
          <w:szCs w:val="32"/>
        </w:rPr>
      </w:pPr>
      <w:r>
        <w:rPr>
          <w:rFonts w:hAnsi="仿宋" w:eastAsia="仿宋"/>
          <w:color w:val="000000" w:themeColor="text1"/>
          <w:szCs w:val="32"/>
        </w:rPr>
        <w:t>党员领导干部结合实际制定个人学习计划，通读《习近平关于</w:t>
      </w:r>
      <w:r>
        <w:rPr>
          <w:rFonts w:eastAsia="仿宋"/>
          <w:color w:val="000000" w:themeColor="text1"/>
          <w:szCs w:val="32"/>
        </w:rPr>
        <w:t>“</w:t>
      </w:r>
      <w:r>
        <w:rPr>
          <w:rFonts w:hAnsi="仿宋" w:eastAsia="仿宋"/>
          <w:color w:val="000000" w:themeColor="text1"/>
          <w:szCs w:val="32"/>
        </w:rPr>
        <w:t>不忘初心、牢记使命</w:t>
      </w:r>
      <w:r>
        <w:rPr>
          <w:rFonts w:eastAsia="仿宋"/>
          <w:color w:val="000000" w:themeColor="text1"/>
          <w:szCs w:val="32"/>
        </w:rPr>
        <w:t>”</w:t>
      </w:r>
      <w:r>
        <w:rPr>
          <w:rFonts w:hAnsi="仿宋" w:eastAsia="仿宋"/>
          <w:color w:val="000000" w:themeColor="text1"/>
          <w:szCs w:val="32"/>
        </w:rPr>
        <w:t>重要论述选编》，认真学习党的十九大报告、党章党规、《习近平新时代中国特色社会主义思想学习纲要》，深入学习习近平总书记在</w:t>
      </w:r>
      <w:r>
        <w:rPr>
          <w:rFonts w:eastAsia="仿宋"/>
          <w:color w:val="000000" w:themeColor="text1"/>
          <w:szCs w:val="32"/>
        </w:rPr>
        <w:t>“</w:t>
      </w:r>
      <w:r>
        <w:rPr>
          <w:rFonts w:hAnsi="仿宋" w:eastAsia="仿宋"/>
          <w:color w:val="000000" w:themeColor="text1"/>
          <w:szCs w:val="32"/>
        </w:rPr>
        <w:t>不忘初心、牢记使命</w:t>
      </w:r>
      <w:r>
        <w:rPr>
          <w:rFonts w:eastAsia="仿宋"/>
          <w:color w:val="000000" w:themeColor="text1"/>
          <w:szCs w:val="32"/>
        </w:rPr>
        <w:t>”</w:t>
      </w:r>
      <w:r>
        <w:rPr>
          <w:rFonts w:hAnsi="仿宋" w:eastAsia="仿宋"/>
          <w:color w:val="000000" w:themeColor="text1"/>
          <w:szCs w:val="32"/>
        </w:rPr>
        <w:t>主题教育工作会议、中央政治局第十五次集体学习、中央和国家机关党的建设工作会议、在内蒙古考察并指导开展</w:t>
      </w:r>
      <w:r>
        <w:rPr>
          <w:rFonts w:eastAsia="仿宋"/>
          <w:color w:val="000000" w:themeColor="text1"/>
          <w:szCs w:val="32"/>
        </w:rPr>
        <w:t>“</w:t>
      </w:r>
      <w:r>
        <w:rPr>
          <w:rFonts w:hAnsi="仿宋" w:eastAsia="仿宋"/>
          <w:color w:val="000000" w:themeColor="text1"/>
          <w:szCs w:val="32"/>
        </w:rPr>
        <w:t>不忘初心、牢记使命</w:t>
      </w:r>
      <w:r>
        <w:rPr>
          <w:rFonts w:eastAsia="仿宋"/>
          <w:color w:val="000000" w:themeColor="text1"/>
          <w:szCs w:val="32"/>
        </w:rPr>
        <w:t>”</w:t>
      </w:r>
      <w:r>
        <w:rPr>
          <w:rFonts w:hAnsi="仿宋" w:eastAsia="仿宋"/>
          <w:color w:val="000000" w:themeColor="text1"/>
          <w:szCs w:val="32"/>
        </w:rPr>
        <w:t>主题教育时和在</w:t>
      </w:r>
      <w:r>
        <w:rPr>
          <w:rFonts w:eastAsia="仿宋"/>
          <w:color w:val="000000" w:themeColor="text1"/>
          <w:szCs w:val="32"/>
        </w:rPr>
        <w:t>2019</w:t>
      </w:r>
      <w:r>
        <w:rPr>
          <w:rFonts w:hAnsi="仿宋" w:eastAsia="仿宋"/>
          <w:color w:val="000000" w:themeColor="text1"/>
          <w:szCs w:val="32"/>
        </w:rPr>
        <w:t>年秋季学期中央党校中青年干部培训班开班仪式上的重要讲话，学习习近平总书记对江苏工作和对本领域工作的重要指示批示精神，认真学习党史和新中国史，跟进学习习近平总书记最新重要讲话和文章。（</w:t>
      </w:r>
      <w:r>
        <w:rPr>
          <w:rFonts w:eastAsia="仿宋"/>
          <w:color w:val="000000" w:themeColor="text1"/>
          <w:szCs w:val="32"/>
        </w:rPr>
        <w:t>9月-11月</w:t>
      </w:r>
      <w:r>
        <w:rPr>
          <w:rFonts w:hAnsi="仿宋" w:eastAsia="仿宋"/>
          <w:color w:val="000000" w:themeColor="text1"/>
          <w:szCs w:val="32"/>
        </w:rPr>
        <w:t>）</w:t>
      </w:r>
    </w:p>
    <w:p>
      <w:pPr>
        <w:spacing w:line="560" w:lineRule="exact"/>
        <w:ind w:firstLine="632" w:firstLineChars="200"/>
        <w:rPr>
          <w:rFonts w:eastAsia="楷体"/>
          <w:color w:val="000000" w:themeColor="text1"/>
          <w:szCs w:val="32"/>
        </w:rPr>
      </w:pPr>
      <w:r>
        <w:rPr>
          <w:rFonts w:hAnsi="楷体" w:eastAsia="楷体"/>
          <w:color w:val="000000" w:themeColor="text1"/>
          <w:szCs w:val="32"/>
        </w:rPr>
        <w:t>（二）举行一次集体现场学习活动</w:t>
      </w:r>
    </w:p>
    <w:p>
      <w:pPr>
        <w:spacing w:line="560" w:lineRule="exact"/>
        <w:ind w:firstLine="632" w:firstLineChars="200"/>
        <w:rPr>
          <w:rFonts w:eastAsia="仿宋"/>
          <w:color w:val="000000" w:themeColor="text1"/>
          <w:szCs w:val="32"/>
        </w:rPr>
      </w:pPr>
      <w:r>
        <w:rPr>
          <w:rFonts w:hAnsi="仿宋" w:eastAsia="仿宋"/>
          <w:color w:val="000000" w:themeColor="text1"/>
          <w:szCs w:val="32"/>
        </w:rPr>
        <w:t>赴瞿秋白、张太雷、恽代英纪念馆，聆听</w:t>
      </w:r>
      <w:r>
        <w:rPr>
          <w:rFonts w:eastAsia="仿宋"/>
          <w:color w:val="000000" w:themeColor="text1"/>
          <w:szCs w:val="32"/>
        </w:rPr>
        <w:t>“</w:t>
      </w:r>
      <w:r>
        <w:rPr>
          <w:rFonts w:hAnsi="仿宋" w:eastAsia="仿宋"/>
          <w:color w:val="000000" w:themeColor="text1"/>
          <w:szCs w:val="32"/>
        </w:rPr>
        <w:t>常州三杰</w:t>
      </w:r>
      <w:r>
        <w:rPr>
          <w:rFonts w:eastAsia="仿宋"/>
          <w:color w:val="000000" w:themeColor="text1"/>
          <w:szCs w:val="32"/>
        </w:rPr>
        <w:t>”</w:t>
      </w:r>
      <w:r>
        <w:rPr>
          <w:rFonts w:hAnsi="仿宋" w:eastAsia="仿宋"/>
          <w:color w:val="000000" w:themeColor="text1"/>
          <w:szCs w:val="32"/>
        </w:rPr>
        <w:t>事迹，或到其他党性教育基地现场学习，重温入党誓词，传承红色基因，铭记光辉历史，感悟初心真谛，强化宗旨信念。（</w:t>
      </w:r>
      <w:r>
        <w:rPr>
          <w:rFonts w:eastAsia="仿宋"/>
          <w:color w:val="000000" w:themeColor="text1"/>
          <w:szCs w:val="32"/>
        </w:rPr>
        <w:t>9月</w:t>
      </w:r>
      <w:r>
        <w:rPr>
          <w:rFonts w:hAnsi="仿宋" w:eastAsia="仿宋"/>
          <w:color w:val="000000" w:themeColor="text1"/>
          <w:szCs w:val="32"/>
        </w:rPr>
        <w:t>）</w:t>
      </w:r>
    </w:p>
    <w:p>
      <w:pPr>
        <w:spacing w:line="560" w:lineRule="exact"/>
        <w:ind w:firstLine="632" w:firstLineChars="200"/>
        <w:rPr>
          <w:rFonts w:eastAsia="楷体"/>
          <w:color w:val="000000" w:themeColor="text1"/>
          <w:szCs w:val="32"/>
        </w:rPr>
      </w:pPr>
      <w:r>
        <w:rPr>
          <w:rFonts w:hAnsi="楷体" w:eastAsia="楷体"/>
          <w:color w:val="000000" w:themeColor="text1"/>
          <w:szCs w:val="32"/>
        </w:rPr>
        <w:t>（三）观看一次</w:t>
      </w:r>
      <w:r>
        <w:rPr>
          <w:rFonts w:eastAsia="楷体"/>
          <w:color w:val="000000" w:themeColor="text1"/>
          <w:szCs w:val="32"/>
        </w:rPr>
        <w:t>“</w:t>
      </w:r>
      <w:r>
        <w:rPr>
          <w:rFonts w:hAnsi="楷体" w:eastAsia="楷体"/>
          <w:color w:val="000000" w:themeColor="text1"/>
          <w:szCs w:val="32"/>
        </w:rPr>
        <w:t>党课电影</w:t>
      </w:r>
      <w:r>
        <w:rPr>
          <w:rFonts w:eastAsia="楷体"/>
          <w:color w:val="000000" w:themeColor="text1"/>
          <w:szCs w:val="32"/>
        </w:rPr>
        <w:t>”</w:t>
      </w:r>
    </w:p>
    <w:p>
      <w:pPr>
        <w:spacing w:line="560" w:lineRule="exact"/>
        <w:ind w:firstLine="632" w:firstLineChars="200"/>
        <w:rPr>
          <w:rFonts w:eastAsia="仿宋"/>
          <w:color w:val="000000" w:themeColor="text1"/>
          <w:szCs w:val="32"/>
        </w:rPr>
      </w:pPr>
      <w:r>
        <w:rPr>
          <w:rFonts w:hAnsi="仿宋" w:eastAsia="仿宋"/>
          <w:color w:val="000000" w:themeColor="text1"/>
          <w:szCs w:val="32"/>
        </w:rPr>
        <w:t>观看《大无大有</w:t>
      </w:r>
      <w:r>
        <w:rPr>
          <w:rFonts w:eastAsia="仿宋"/>
          <w:color w:val="000000" w:themeColor="text1"/>
          <w:szCs w:val="32"/>
        </w:rPr>
        <w:t>——</w:t>
      </w:r>
      <w:r>
        <w:rPr>
          <w:rFonts w:hAnsi="仿宋" w:eastAsia="仿宋"/>
          <w:color w:val="000000" w:themeColor="text1"/>
          <w:szCs w:val="32"/>
        </w:rPr>
        <w:t>身边人眼中的周恩来》《赵亚夫》《孤岛</w:t>
      </w:r>
      <w:r>
        <w:rPr>
          <w:rFonts w:eastAsia="仿宋"/>
          <w:color w:val="000000" w:themeColor="text1"/>
          <w:szCs w:val="32"/>
        </w:rPr>
        <w:t>32</w:t>
      </w:r>
      <w:r>
        <w:rPr>
          <w:rFonts w:hAnsi="仿宋" w:eastAsia="仿宋"/>
          <w:color w:val="000000" w:themeColor="text1"/>
          <w:szCs w:val="32"/>
        </w:rPr>
        <w:t>年》等，通过学习先进典型，悟赤诚初心、明奋斗使命，进一步树牢</w:t>
      </w:r>
      <w:r>
        <w:rPr>
          <w:rFonts w:eastAsia="仿宋"/>
          <w:color w:val="000000" w:themeColor="text1"/>
          <w:szCs w:val="32"/>
        </w:rPr>
        <w:t>“</w:t>
      </w:r>
      <w:r>
        <w:rPr>
          <w:rFonts w:hAnsi="仿宋" w:eastAsia="仿宋"/>
          <w:color w:val="000000" w:themeColor="text1"/>
          <w:szCs w:val="32"/>
        </w:rPr>
        <w:t>四个意识</w:t>
      </w:r>
      <w:r>
        <w:rPr>
          <w:rFonts w:eastAsia="仿宋"/>
          <w:color w:val="000000" w:themeColor="text1"/>
          <w:szCs w:val="32"/>
        </w:rPr>
        <w:t>”</w:t>
      </w:r>
      <w:r>
        <w:rPr>
          <w:rFonts w:hAnsi="仿宋" w:eastAsia="仿宋"/>
          <w:color w:val="000000" w:themeColor="text1"/>
          <w:szCs w:val="32"/>
        </w:rPr>
        <w:t>，更加坚定</w:t>
      </w:r>
      <w:r>
        <w:rPr>
          <w:rFonts w:eastAsia="仿宋"/>
          <w:color w:val="000000" w:themeColor="text1"/>
          <w:szCs w:val="32"/>
        </w:rPr>
        <w:t>“</w:t>
      </w:r>
      <w:r>
        <w:rPr>
          <w:rFonts w:hAnsi="仿宋" w:eastAsia="仿宋"/>
          <w:color w:val="000000" w:themeColor="text1"/>
          <w:szCs w:val="32"/>
        </w:rPr>
        <w:t>四个自信</w:t>
      </w:r>
      <w:r>
        <w:rPr>
          <w:rFonts w:eastAsia="仿宋"/>
          <w:color w:val="000000" w:themeColor="text1"/>
          <w:szCs w:val="32"/>
        </w:rPr>
        <w:t>”</w:t>
      </w:r>
      <w:r>
        <w:rPr>
          <w:rFonts w:hAnsi="仿宋" w:eastAsia="仿宋"/>
          <w:color w:val="000000" w:themeColor="text1"/>
          <w:szCs w:val="32"/>
        </w:rPr>
        <w:t>，自觉做到</w:t>
      </w:r>
      <w:r>
        <w:rPr>
          <w:rFonts w:eastAsia="仿宋"/>
          <w:color w:val="000000" w:themeColor="text1"/>
          <w:szCs w:val="32"/>
        </w:rPr>
        <w:t>“</w:t>
      </w:r>
      <w:r>
        <w:rPr>
          <w:rFonts w:hAnsi="仿宋" w:eastAsia="仿宋"/>
          <w:color w:val="000000" w:themeColor="text1"/>
          <w:szCs w:val="32"/>
        </w:rPr>
        <w:t>两个维护</w:t>
      </w:r>
      <w:r>
        <w:rPr>
          <w:rFonts w:eastAsia="仿宋"/>
          <w:color w:val="000000" w:themeColor="text1"/>
          <w:szCs w:val="32"/>
        </w:rPr>
        <w:t>”</w:t>
      </w:r>
      <w:r>
        <w:rPr>
          <w:rFonts w:hAnsi="仿宋" w:eastAsia="仿宋"/>
          <w:color w:val="000000" w:themeColor="text1"/>
          <w:szCs w:val="32"/>
        </w:rPr>
        <w:t>，实现思想的升华、政治的洗礼和党性的淬炼。</w:t>
      </w:r>
      <w:r>
        <w:rPr>
          <w:rFonts w:eastAsia="仿宋"/>
          <w:color w:val="000000" w:themeColor="text1"/>
          <w:szCs w:val="32"/>
        </w:rPr>
        <w:t>（9月-10月）</w:t>
      </w:r>
    </w:p>
    <w:p>
      <w:pPr>
        <w:spacing w:line="560" w:lineRule="exact"/>
        <w:ind w:firstLine="632" w:firstLineChars="200"/>
        <w:rPr>
          <w:rFonts w:eastAsia="楷体"/>
          <w:color w:val="000000" w:themeColor="text1"/>
          <w:szCs w:val="32"/>
        </w:rPr>
      </w:pPr>
      <w:r>
        <w:rPr>
          <w:rFonts w:hAnsi="楷体" w:eastAsia="楷体"/>
          <w:color w:val="000000" w:themeColor="text1"/>
          <w:szCs w:val="32"/>
        </w:rPr>
        <w:t>（四）举办一次专题学习班</w:t>
      </w:r>
    </w:p>
    <w:p>
      <w:pPr>
        <w:spacing w:line="560" w:lineRule="exact"/>
        <w:ind w:firstLine="632" w:firstLineChars="200"/>
        <w:rPr>
          <w:rFonts w:eastAsia="仿宋"/>
          <w:color w:val="000000" w:themeColor="text1"/>
          <w:szCs w:val="32"/>
        </w:rPr>
      </w:pPr>
      <w:r>
        <w:rPr>
          <w:rFonts w:hAnsi="仿宋" w:eastAsia="仿宋"/>
          <w:color w:val="000000" w:themeColor="text1"/>
          <w:szCs w:val="32"/>
        </w:rPr>
        <w:t>集中安排一周时间，采取理论学习中心组等形式，围绕</w:t>
      </w:r>
      <w:r>
        <w:rPr>
          <w:rFonts w:eastAsia="仿宋"/>
          <w:color w:val="000000" w:themeColor="text1"/>
          <w:szCs w:val="32"/>
        </w:rPr>
        <w:t>“</w:t>
      </w:r>
      <w:r>
        <w:rPr>
          <w:rFonts w:hAnsi="仿宋" w:eastAsia="仿宋"/>
          <w:color w:val="000000" w:themeColor="text1"/>
          <w:szCs w:val="32"/>
        </w:rPr>
        <w:t>牢记谆谆嘱托、扛起使命担当</w:t>
      </w:r>
      <w:r>
        <w:rPr>
          <w:rFonts w:eastAsia="仿宋"/>
          <w:color w:val="000000" w:themeColor="text1"/>
          <w:szCs w:val="32"/>
        </w:rPr>
        <w:t>”</w:t>
      </w:r>
      <w:r>
        <w:rPr>
          <w:rFonts w:hAnsi="仿宋" w:eastAsia="仿宋"/>
          <w:color w:val="000000" w:themeColor="text1"/>
          <w:szCs w:val="32"/>
        </w:rPr>
        <w:t>、</w:t>
      </w:r>
      <w:r>
        <w:rPr>
          <w:rFonts w:eastAsia="仿宋"/>
          <w:color w:val="000000" w:themeColor="text1"/>
          <w:szCs w:val="32"/>
        </w:rPr>
        <w:t>“</w:t>
      </w:r>
      <w:r>
        <w:rPr>
          <w:rFonts w:hAnsi="仿宋" w:eastAsia="仿宋"/>
          <w:color w:val="000000" w:themeColor="text1"/>
          <w:szCs w:val="32"/>
        </w:rPr>
        <w:t>初心是什么、使命干什么、奋斗比什么</w:t>
      </w:r>
      <w:r>
        <w:rPr>
          <w:rFonts w:eastAsia="仿宋"/>
          <w:color w:val="000000" w:themeColor="text1"/>
          <w:szCs w:val="32"/>
        </w:rPr>
        <w:t>”</w:t>
      </w:r>
      <w:r>
        <w:rPr>
          <w:rFonts w:hAnsi="仿宋" w:eastAsia="仿宋"/>
          <w:color w:val="000000" w:themeColor="text1"/>
          <w:szCs w:val="32"/>
        </w:rPr>
        <w:t>、</w:t>
      </w:r>
      <w:r>
        <w:rPr>
          <w:rFonts w:eastAsia="仿宋"/>
          <w:color w:val="000000" w:themeColor="text1"/>
          <w:szCs w:val="32"/>
        </w:rPr>
        <w:t>“</w:t>
      </w:r>
      <w:r>
        <w:rPr>
          <w:rFonts w:hAnsi="仿宋" w:eastAsia="仿宋"/>
          <w:color w:val="000000" w:themeColor="text1"/>
          <w:szCs w:val="32"/>
        </w:rPr>
        <w:t>学习党章党规、强化纪律意识</w:t>
      </w:r>
      <w:r>
        <w:rPr>
          <w:rFonts w:eastAsia="仿宋"/>
          <w:color w:val="000000" w:themeColor="text1"/>
          <w:szCs w:val="32"/>
        </w:rPr>
        <w:t>”</w:t>
      </w:r>
      <w:r>
        <w:rPr>
          <w:rFonts w:hAnsi="仿宋" w:eastAsia="仿宋"/>
          <w:color w:val="000000" w:themeColor="text1"/>
          <w:szCs w:val="32"/>
        </w:rPr>
        <w:t>、</w:t>
      </w:r>
      <w:r>
        <w:rPr>
          <w:rFonts w:eastAsia="仿宋"/>
          <w:color w:val="000000" w:themeColor="text1"/>
          <w:szCs w:val="32"/>
        </w:rPr>
        <w:t>“</w:t>
      </w:r>
      <w:r>
        <w:rPr>
          <w:rFonts w:hAnsi="仿宋" w:eastAsia="仿宋"/>
          <w:color w:val="000000" w:themeColor="text1"/>
          <w:szCs w:val="32"/>
        </w:rPr>
        <w:t>推进</w:t>
      </w:r>
      <w:r>
        <w:rPr>
          <w:rFonts w:eastAsia="仿宋"/>
          <w:color w:val="000000" w:themeColor="text1"/>
          <w:szCs w:val="32"/>
        </w:rPr>
        <w:t>‘</w:t>
      </w:r>
      <w:r>
        <w:rPr>
          <w:rFonts w:hAnsi="仿宋" w:eastAsia="仿宋"/>
          <w:color w:val="000000" w:themeColor="text1"/>
          <w:szCs w:val="32"/>
        </w:rPr>
        <w:t>一新两高</w:t>
      </w:r>
      <w:r>
        <w:rPr>
          <w:rFonts w:eastAsia="仿宋"/>
          <w:color w:val="000000" w:themeColor="text1"/>
          <w:szCs w:val="32"/>
        </w:rPr>
        <w:t>’”</w:t>
      </w:r>
      <w:r>
        <w:rPr>
          <w:rFonts w:hAnsi="仿宋" w:eastAsia="仿宋"/>
          <w:color w:val="000000" w:themeColor="text1"/>
          <w:szCs w:val="32"/>
        </w:rPr>
        <w:t>等专题，通过领导领学、专家讲学、个人自学、交流互学等方式，认真对照省委提出的</w:t>
      </w:r>
      <w:r>
        <w:rPr>
          <w:rFonts w:eastAsia="仿宋"/>
          <w:color w:val="000000" w:themeColor="text1"/>
          <w:szCs w:val="32"/>
        </w:rPr>
        <w:t>“</w:t>
      </w:r>
      <w:r>
        <w:rPr>
          <w:rFonts w:hAnsi="仿宋" w:eastAsia="仿宋"/>
          <w:color w:val="000000" w:themeColor="text1"/>
          <w:szCs w:val="32"/>
        </w:rPr>
        <w:t>九个有没有</w:t>
      </w:r>
      <w:r>
        <w:rPr>
          <w:rFonts w:eastAsia="仿宋"/>
          <w:color w:val="000000" w:themeColor="text1"/>
          <w:szCs w:val="32"/>
        </w:rPr>
        <w:t>”</w:t>
      </w:r>
      <w:r>
        <w:rPr>
          <w:rFonts w:hAnsi="仿宋" w:eastAsia="仿宋"/>
          <w:color w:val="000000" w:themeColor="text1"/>
          <w:szCs w:val="32"/>
        </w:rPr>
        <w:t>，回答好</w:t>
      </w:r>
      <w:r>
        <w:rPr>
          <w:rFonts w:eastAsia="仿宋"/>
          <w:color w:val="000000" w:themeColor="text1"/>
          <w:szCs w:val="32"/>
        </w:rPr>
        <w:t>“</w:t>
      </w:r>
      <w:r>
        <w:rPr>
          <w:rFonts w:hAnsi="仿宋" w:eastAsia="仿宋"/>
          <w:color w:val="000000" w:themeColor="text1"/>
          <w:szCs w:val="32"/>
        </w:rPr>
        <w:t>江苏发展三问</w:t>
      </w:r>
      <w:r>
        <w:rPr>
          <w:rFonts w:eastAsia="仿宋"/>
          <w:color w:val="000000" w:themeColor="text1"/>
          <w:szCs w:val="32"/>
        </w:rPr>
        <w:t>”</w:t>
      </w:r>
      <w:r>
        <w:rPr>
          <w:rFonts w:hAnsi="仿宋" w:eastAsia="仿宋"/>
          <w:color w:val="000000" w:themeColor="text1"/>
          <w:szCs w:val="32"/>
        </w:rPr>
        <w:t>，做好</w:t>
      </w:r>
      <w:r>
        <w:rPr>
          <w:rFonts w:eastAsia="仿宋"/>
          <w:color w:val="000000" w:themeColor="text1"/>
          <w:szCs w:val="32"/>
        </w:rPr>
        <w:t>“‘</w:t>
      </w:r>
      <w:r>
        <w:rPr>
          <w:rFonts w:hAnsi="仿宋" w:eastAsia="仿宋"/>
          <w:color w:val="000000" w:themeColor="text1"/>
          <w:szCs w:val="32"/>
        </w:rPr>
        <w:t>一新两高</w:t>
      </w:r>
      <w:r>
        <w:rPr>
          <w:rFonts w:eastAsia="仿宋"/>
          <w:color w:val="000000" w:themeColor="text1"/>
          <w:szCs w:val="32"/>
        </w:rPr>
        <w:t>’</w:t>
      </w:r>
      <w:r>
        <w:rPr>
          <w:rFonts w:hAnsi="仿宋" w:eastAsia="仿宋"/>
          <w:color w:val="000000" w:themeColor="text1"/>
          <w:szCs w:val="32"/>
        </w:rPr>
        <w:t>金坛答卷</w:t>
      </w:r>
      <w:r>
        <w:rPr>
          <w:rFonts w:eastAsia="仿宋"/>
          <w:color w:val="000000" w:themeColor="text1"/>
          <w:szCs w:val="32"/>
        </w:rPr>
        <w:t>”</w:t>
      </w:r>
      <w:r>
        <w:rPr>
          <w:rFonts w:hAnsi="仿宋" w:eastAsia="仿宋"/>
          <w:color w:val="000000" w:themeColor="text1"/>
          <w:szCs w:val="32"/>
        </w:rPr>
        <w:t>，开展专题交流研讨，增强学习的针对性和实效性。坚持把自己摆进去、把职责摆进去、把工作摆进去，党员领导干部围绕</w:t>
      </w:r>
      <w:r>
        <w:rPr>
          <w:rFonts w:eastAsia="仿宋"/>
          <w:color w:val="000000" w:themeColor="text1"/>
          <w:szCs w:val="32"/>
        </w:rPr>
        <w:t>“</w:t>
      </w:r>
      <w:r>
        <w:rPr>
          <w:rFonts w:hAnsi="仿宋" w:eastAsia="仿宋"/>
          <w:color w:val="000000" w:themeColor="text1"/>
          <w:szCs w:val="32"/>
        </w:rPr>
        <w:t>四问四确保</w:t>
      </w:r>
      <w:r>
        <w:rPr>
          <w:rFonts w:eastAsia="仿宋"/>
          <w:color w:val="000000" w:themeColor="text1"/>
          <w:szCs w:val="32"/>
        </w:rPr>
        <w:t>”</w:t>
      </w:r>
      <w:r>
        <w:rPr>
          <w:rFonts w:hAnsi="仿宋" w:eastAsia="仿宋"/>
          <w:color w:val="000000" w:themeColor="text1"/>
          <w:szCs w:val="32"/>
        </w:rPr>
        <w:t>开展学习。</w:t>
      </w:r>
      <w:r>
        <w:rPr>
          <w:rFonts w:eastAsia="仿宋"/>
          <w:color w:val="000000" w:themeColor="text1"/>
          <w:szCs w:val="32"/>
        </w:rPr>
        <w:t>（9月-10月</w:t>
      </w:r>
      <w:r>
        <w:rPr>
          <w:rFonts w:hAnsi="仿宋" w:eastAsia="仿宋"/>
          <w:color w:val="000000" w:themeColor="text1"/>
          <w:szCs w:val="32"/>
        </w:rPr>
        <w:t>）</w:t>
      </w:r>
    </w:p>
    <w:p>
      <w:pPr>
        <w:spacing w:line="560" w:lineRule="exact"/>
        <w:ind w:firstLine="632" w:firstLineChars="200"/>
        <w:rPr>
          <w:rFonts w:eastAsia="楷体"/>
          <w:color w:val="000000" w:themeColor="text1"/>
          <w:szCs w:val="32"/>
        </w:rPr>
      </w:pPr>
      <w:r>
        <w:rPr>
          <w:rFonts w:hAnsi="楷体" w:eastAsia="楷体"/>
          <w:color w:val="000000" w:themeColor="text1"/>
          <w:szCs w:val="32"/>
        </w:rPr>
        <w:t>（五）开展一次专题调研</w:t>
      </w:r>
    </w:p>
    <w:p>
      <w:pPr>
        <w:spacing w:line="560" w:lineRule="exact"/>
        <w:ind w:firstLine="632" w:firstLineChars="200"/>
        <w:rPr>
          <w:rFonts w:eastAsia="仿宋"/>
          <w:color w:val="000000" w:themeColor="text1"/>
          <w:szCs w:val="32"/>
        </w:rPr>
      </w:pPr>
      <w:r>
        <w:rPr>
          <w:rFonts w:hAnsi="仿宋" w:eastAsia="仿宋"/>
          <w:color w:val="000000" w:themeColor="text1"/>
          <w:szCs w:val="32"/>
        </w:rPr>
        <w:t>党员领导干部围绕贯彻落实习近平总书记重要指示批示精神和中央、省委、常州市委、区委决策部署，围绕解决度假区党的建设、群众反映强烈、山水林田湖草系统治理、水韵文化研究、基础设施推进、项目策划打造、重点项目建设、防范化解风险以及破解要素制约等方面，结合自身职责确定专题调研课题。采取</w:t>
      </w:r>
      <w:r>
        <w:rPr>
          <w:rFonts w:eastAsia="仿宋"/>
          <w:color w:val="000000" w:themeColor="text1"/>
          <w:szCs w:val="32"/>
        </w:rPr>
        <w:t>“</w:t>
      </w:r>
      <w:r>
        <w:rPr>
          <w:rFonts w:hAnsi="仿宋" w:eastAsia="仿宋"/>
          <w:color w:val="000000" w:themeColor="text1"/>
          <w:szCs w:val="32"/>
        </w:rPr>
        <w:t>走下去</w:t>
      </w:r>
      <w:r>
        <w:rPr>
          <w:rFonts w:eastAsia="仿宋"/>
          <w:color w:val="000000" w:themeColor="text1"/>
          <w:szCs w:val="32"/>
        </w:rPr>
        <w:t>”“</w:t>
      </w:r>
      <w:r>
        <w:rPr>
          <w:rFonts w:hAnsi="仿宋" w:eastAsia="仿宋"/>
          <w:color w:val="000000" w:themeColor="text1"/>
          <w:szCs w:val="32"/>
        </w:rPr>
        <w:t>接地气</w:t>
      </w:r>
      <w:r>
        <w:rPr>
          <w:rFonts w:eastAsia="仿宋"/>
          <w:color w:val="000000" w:themeColor="text1"/>
          <w:szCs w:val="32"/>
        </w:rPr>
        <w:t>”</w:t>
      </w:r>
      <w:r>
        <w:rPr>
          <w:rFonts w:hAnsi="仿宋" w:eastAsia="仿宋"/>
          <w:color w:val="000000" w:themeColor="text1"/>
          <w:szCs w:val="32"/>
        </w:rPr>
        <w:t>的方式开展深入调研，全面掌握真实材料。党员领导干部对专题调研情况进行认真梳理分析，提出解决矛盾问题的务实举措，形成调研报告。适时召开党工委会议交流调研成果，结合实际推动成果转化。</w:t>
      </w:r>
      <w:r>
        <w:rPr>
          <w:rFonts w:eastAsia="仿宋"/>
          <w:color w:val="000000" w:themeColor="text1"/>
          <w:szCs w:val="32"/>
        </w:rPr>
        <w:t>（9月-11月</w:t>
      </w:r>
      <w:r>
        <w:rPr>
          <w:rFonts w:hAnsi="仿宋" w:eastAsia="仿宋"/>
          <w:color w:val="000000" w:themeColor="text1"/>
          <w:szCs w:val="32"/>
        </w:rPr>
        <w:t>）</w:t>
      </w:r>
    </w:p>
    <w:p>
      <w:pPr>
        <w:spacing w:line="560" w:lineRule="exact"/>
        <w:ind w:firstLine="632" w:firstLineChars="200"/>
        <w:rPr>
          <w:rFonts w:eastAsia="楷体"/>
          <w:color w:val="000000" w:themeColor="text1"/>
          <w:szCs w:val="32"/>
        </w:rPr>
      </w:pPr>
      <w:r>
        <w:rPr>
          <w:rFonts w:hAnsi="楷体" w:eastAsia="楷体"/>
          <w:color w:val="000000" w:themeColor="text1"/>
          <w:szCs w:val="32"/>
        </w:rPr>
        <w:t>（六）讲一次专题党课</w:t>
      </w:r>
    </w:p>
    <w:p>
      <w:pPr>
        <w:spacing w:line="560" w:lineRule="exact"/>
        <w:ind w:firstLine="632" w:firstLineChars="200"/>
        <w:rPr>
          <w:rFonts w:eastAsia="仿宋"/>
          <w:color w:val="000000" w:themeColor="text1"/>
          <w:szCs w:val="32"/>
        </w:rPr>
      </w:pPr>
      <w:r>
        <w:rPr>
          <w:rFonts w:hAnsi="仿宋" w:eastAsia="仿宋"/>
          <w:color w:val="000000" w:themeColor="text1"/>
          <w:szCs w:val="32"/>
        </w:rPr>
        <w:t>党员领导干部在学习调研基础上讲专题党课，重点讲学习的体会和收获，讲运用新思想指导实践、推动工作存在的差距和改进工作的思路举措。党员领导干部可以到分管领域或支部上党课。</w:t>
      </w:r>
      <w:r>
        <w:rPr>
          <w:rFonts w:eastAsia="仿宋"/>
          <w:color w:val="000000" w:themeColor="text1"/>
          <w:szCs w:val="32"/>
        </w:rPr>
        <w:t>（10月中旬-11月上旬</w:t>
      </w:r>
      <w:r>
        <w:rPr>
          <w:rFonts w:hAnsi="仿宋" w:eastAsia="仿宋"/>
          <w:color w:val="000000" w:themeColor="text1"/>
          <w:szCs w:val="32"/>
        </w:rPr>
        <w:t>）</w:t>
      </w:r>
    </w:p>
    <w:p>
      <w:pPr>
        <w:spacing w:line="560" w:lineRule="exact"/>
        <w:ind w:firstLine="632" w:firstLineChars="200"/>
        <w:rPr>
          <w:rFonts w:eastAsia="楷体"/>
          <w:color w:val="000000" w:themeColor="text1"/>
          <w:szCs w:val="32"/>
        </w:rPr>
      </w:pPr>
      <w:r>
        <w:rPr>
          <w:rFonts w:hAnsi="楷体" w:eastAsia="楷体"/>
          <w:color w:val="000000" w:themeColor="text1"/>
          <w:szCs w:val="32"/>
        </w:rPr>
        <w:t>（七）牵头开展一次专项整治或牵头解决一项民生实事</w:t>
      </w:r>
    </w:p>
    <w:p>
      <w:pPr>
        <w:widowControl/>
        <w:shd w:val="clear" w:color="auto" w:fill="FFFFFF"/>
        <w:spacing w:line="560" w:lineRule="exact"/>
        <w:ind w:firstLine="632" w:firstLineChars="200"/>
        <w:rPr>
          <w:rFonts w:eastAsia="仿宋_GB2312"/>
          <w:color w:val="333333"/>
          <w:szCs w:val="32"/>
        </w:rPr>
      </w:pPr>
      <w:r>
        <w:rPr>
          <w:rFonts w:eastAsia="仿宋_GB2312"/>
          <w:color w:val="333333"/>
          <w:szCs w:val="32"/>
        </w:rPr>
        <w:t>党员领导干部按照职责分工，分别牵头抓好度假区党工委主题教育领导小组部署开展的专项整治任务，将整治违规吃喝、整治违规收送“烟卡”行动纳入专项整治，突出边查边改，对调研发现的问题、群众反映强烈的问题、巡视反馈的问题等，列出整改清单，从严从实抓好整改。党员领导干部坚持以人民为中心的发展思想，针对群众反映最强烈、最突出、最集中的问题，精准施策。每位党员领导干部牵头办好一项民生实事，以为民谋利、为民尽责的实际成效取信于民。</w:t>
      </w:r>
      <w:r>
        <w:rPr>
          <w:rFonts w:eastAsia="仿宋"/>
          <w:color w:val="000000" w:themeColor="text1"/>
          <w:szCs w:val="32"/>
        </w:rPr>
        <w:t>（9月至11月）</w:t>
      </w:r>
    </w:p>
    <w:p>
      <w:pPr>
        <w:spacing w:line="560" w:lineRule="exact"/>
        <w:ind w:firstLine="632" w:firstLineChars="200"/>
        <w:rPr>
          <w:rFonts w:eastAsia="楷体"/>
          <w:color w:val="000000" w:themeColor="text1"/>
          <w:szCs w:val="32"/>
        </w:rPr>
      </w:pPr>
      <w:r>
        <w:rPr>
          <w:rFonts w:hAnsi="楷体" w:eastAsia="楷体"/>
          <w:color w:val="000000" w:themeColor="text1"/>
          <w:szCs w:val="32"/>
        </w:rPr>
        <w:t>（八）召开一次专题民主生活会</w:t>
      </w:r>
    </w:p>
    <w:p>
      <w:pPr>
        <w:spacing w:line="560" w:lineRule="exact"/>
        <w:ind w:firstLine="632" w:firstLineChars="200"/>
        <w:rPr>
          <w:rFonts w:eastAsia="仿宋"/>
          <w:color w:val="000000" w:themeColor="text1"/>
          <w:szCs w:val="32"/>
        </w:rPr>
      </w:pPr>
      <w:r>
        <w:rPr>
          <w:rFonts w:hAnsi="仿宋" w:eastAsia="仿宋"/>
          <w:color w:val="000000" w:themeColor="text1"/>
          <w:szCs w:val="32"/>
        </w:rPr>
        <w:t>主题教育结束前，领导班子召开一次专题民主生活会，聚焦党的政治建设、思想建设、作风建设存在的突出问题进行检视反思，做到即知即改。会前，通过召开座谈会、个别访谈、实地走访等方式，广泛听取意见建议，并深入开展谈心谈话、深刻剖析反思、认真对照检查。会上，严肃开展批评和自我批评。会后，形成专题民主生活会报告，经主要负责同志审阅后，上报区委主题教育领导小组。</w:t>
      </w:r>
      <w:r>
        <w:rPr>
          <w:rFonts w:eastAsia="仿宋"/>
          <w:color w:val="000000" w:themeColor="text1"/>
          <w:szCs w:val="32"/>
        </w:rPr>
        <w:t>（11月底</w:t>
      </w:r>
      <w:r>
        <w:rPr>
          <w:rFonts w:hAnsi="仿宋" w:eastAsia="仿宋"/>
          <w:color w:val="000000" w:themeColor="text1"/>
          <w:szCs w:val="32"/>
        </w:rPr>
        <w:t>）</w:t>
      </w:r>
    </w:p>
    <w:p>
      <w:pPr>
        <w:spacing w:line="560" w:lineRule="exact"/>
        <w:ind w:firstLine="632" w:firstLineChars="200"/>
        <w:rPr>
          <w:rFonts w:eastAsia="黑体"/>
          <w:bCs/>
          <w:color w:val="000000" w:themeColor="text1"/>
          <w:szCs w:val="32"/>
        </w:rPr>
      </w:pPr>
      <w:r>
        <w:rPr>
          <w:rFonts w:hAnsi="黑体" w:eastAsia="黑体"/>
          <w:bCs/>
          <w:color w:val="000000" w:themeColor="text1"/>
          <w:szCs w:val="32"/>
        </w:rPr>
        <w:t>三、强化落实</w:t>
      </w:r>
    </w:p>
    <w:p>
      <w:pPr>
        <w:spacing w:line="560" w:lineRule="exact"/>
        <w:ind w:firstLine="632" w:firstLineChars="200"/>
        <w:rPr>
          <w:rFonts w:eastAsia="仿宋"/>
          <w:color w:val="000000" w:themeColor="text1"/>
          <w:szCs w:val="32"/>
        </w:rPr>
      </w:pPr>
      <w:r>
        <w:rPr>
          <w:rFonts w:hAnsi="仿宋" w:eastAsia="仿宋"/>
          <w:color w:val="000000" w:themeColor="text1"/>
          <w:szCs w:val="32"/>
        </w:rPr>
        <w:t>开展</w:t>
      </w:r>
      <w:r>
        <w:rPr>
          <w:rFonts w:eastAsia="仿宋"/>
          <w:color w:val="000000" w:themeColor="text1"/>
          <w:szCs w:val="32"/>
        </w:rPr>
        <w:t>“</w:t>
      </w:r>
      <w:r>
        <w:rPr>
          <w:rFonts w:hAnsi="仿宋" w:eastAsia="仿宋"/>
          <w:color w:val="000000" w:themeColor="text1"/>
          <w:szCs w:val="32"/>
        </w:rPr>
        <w:t>不忘初心、牢记使命</w:t>
      </w:r>
      <w:r>
        <w:rPr>
          <w:rFonts w:eastAsia="仿宋"/>
          <w:color w:val="000000" w:themeColor="text1"/>
          <w:szCs w:val="32"/>
        </w:rPr>
        <w:t>”</w:t>
      </w:r>
      <w:r>
        <w:rPr>
          <w:rFonts w:hAnsi="仿宋" w:eastAsia="仿宋"/>
          <w:color w:val="000000" w:themeColor="text1"/>
          <w:szCs w:val="32"/>
        </w:rPr>
        <w:t>主题教育，是以习近平同志为核心的党中央统揽伟大斗争、伟大工程、伟大事业、伟大梦想作出的重大部署。区委主题教育第一巡回指导组将采取随机抽查、调研访谈等方式，对度假区主题教育进行全程督促指导。度假区领导班子成员要切实提高政治站位，强化政治担当，力戒形式主义、官僚主义，根据中央和省委、常州市委、区委部署要求，结合工作实际，把握目标任务，确保主题教育高标准高质量。</w:t>
      </w:r>
    </w:p>
    <w:p>
      <w:pPr>
        <w:spacing w:line="560" w:lineRule="exact"/>
        <w:ind w:firstLine="632" w:firstLineChars="200"/>
        <w:rPr>
          <w:rFonts w:eastAsia="仿宋"/>
          <w:color w:val="000000" w:themeColor="text1"/>
          <w:szCs w:val="32"/>
        </w:rPr>
      </w:pPr>
    </w:p>
    <w:p>
      <w:pPr>
        <w:spacing w:line="560" w:lineRule="exact"/>
        <w:ind w:firstLine="632" w:firstLineChars="200"/>
        <w:rPr>
          <w:rFonts w:eastAsia="仿宋"/>
          <w:color w:val="000000" w:themeColor="text1"/>
          <w:szCs w:val="32"/>
        </w:rPr>
      </w:pPr>
    </w:p>
    <w:p>
      <w:pPr>
        <w:spacing w:line="560" w:lineRule="exact"/>
        <w:ind w:firstLine="632" w:firstLineChars="200"/>
        <w:rPr>
          <w:rFonts w:eastAsia="仿宋"/>
          <w:color w:val="000000" w:themeColor="text1"/>
          <w:szCs w:val="32"/>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spacing w:line="440" w:lineRule="exact"/>
        <w:ind w:firstLine="1296" w:firstLineChars="1350"/>
        <w:jc w:val="right"/>
        <w:rPr>
          <w:rFonts w:eastAsia="仿宋_GB2312"/>
          <w:sz w:val="10"/>
          <w:szCs w:val="10"/>
        </w:rPr>
      </w:pPr>
    </w:p>
    <w:p>
      <w:pPr>
        <w:adjustRightInd w:val="0"/>
        <w:spacing w:line="440" w:lineRule="exact"/>
        <w:ind w:right="316" w:rightChars="100" w:firstLine="0"/>
        <w:jc w:val="center"/>
        <w:rPr>
          <w:rFonts w:eastAsia="楷体_GB2312"/>
          <w:szCs w:val="32"/>
        </w:rPr>
      </w:pPr>
      <w:bookmarkStart w:id="0" w:name="_GoBack"/>
      <w:bookmarkEnd w:id="0"/>
    </w:p>
    <w:sectPr>
      <w:headerReference r:id="rId3" w:type="default"/>
      <w:footerReference r:id="rId5" w:type="default"/>
      <w:headerReference r:id="rId4" w:type="even"/>
      <w:footerReference r:id="rId6" w:type="even"/>
      <w:pgSz w:w="11906" w:h="16838"/>
      <w:pgMar w:top="2098" w:right="1531" w:bottom="1984" w:left="1531" w:header="709" w:footer="136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40"/>
      <w:jc w:val="both"/>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7"/>
                  <w:rPr>
                    <w:rFonts w:ascii="仿宋" w:hAnsi="仿宋" w:eastAsia="仿宋" w:cs="仿宋"/>
                  </w:rPr>
                </w:pPr>
                <w:r>
                  <w:rPr>
                    <w:rFonts w:hint="eastAsia" w:ascii="仿宋" w:hAnsi="仿宋" w:eastAsia="仿宋" w:cs="仿宋"/>
                  </w:rPr>
                  <w:t>—</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ascii="仿宋" w:hAnsi="仿宋" w:eastAsia="仿宋" w:cs="仿宋"/>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left"/>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7"/>
                  <w:rPr>
                    <w:rFonts w:ascii="仿宋" w:hAnsi="仿宋" w:eastAsia="仿宋" w:cs="仿宋"/>
                  </w:rPr>
                </w:pPr>
                <w:r>
                  <w:rPr>
                    <w:rFonts w:hint="eastAsia" w:ascii="仿宋" w:hAnsi="仿宋" w:eastAsia="仿宋" w:cs="仿宋"/>
                  </w:rPr>
                  <w:t>—</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ascii="仿宋" w:hAnsi="仿宋" w:eastAsia="仿宋" w:cs="仿宋"/>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2"/>
  </w:compat>
  <w:rsids>
    <w:rsidRoot w:val="00B27B06"/>
    <w:rsid w:val="000056FF"/>
    <w:rsid w:val="0000580E"/>
    <w:rsid w:val="00010EDC"/>
    <w:rsid w:val="00014478"/>
    <w:rsid w:val="00015680"/>
    <w:rsid w:val="00016467"/>
    <w:rsid w:val="00017AFC"/>
    <w:rsid w:val="000203A2"/>
    <w:rsid w:val="00024830"/>
    <w:rsid w:val="00025072"/>
    <w:rsid w:val="00026393"/>
    <w:rsid w:val="00031746"/>
    <w:rsid w:val="0003180C"/>
    <w:rsid w:val="00033016"/>
    <w:rsid w:val="00034819"/>
    <w:rsid w:val="00040D95"/>
    <w:rsid w:val="00041FDE"/>
    <w:rsid w:val="0004407A"/>
    <w:rsid w:val="00044113"/>
    <w:rsid w:val="0004543C"/>
    <w:rsid w:val="00046237"/>
    <w:rsid w:val="00047232"/>
    <w:rsid w:val="000474AC"/>
    <w:rsid w:val="000503AD"/>
    <w:rsid w:val="00056E89"/>
    <w:rsid w:val="0006028E"/>
    <w:rsid w:val="000606E3"/>
    <w:rsid w:val="00061EB9"/>
    <w:rsid w:val="00083799"/>
    <w:rsid w:val="00084F3A"/>
    <w:rsid w:val="00085FCA"/>
    <w:rsid w:val="00086AF8"/>
    <w:rsid w:val="000900CB"/>
    <w:rsid w:val="0009440A"/>
    <w:rsid w:val="000A0102"/>
    <w:rsid w:val="000A1C27"/>
    <w:rsid w:val="000A46D0"/>
    <w:rsid w:val="000A482B"/>
    <w:rsid w:val="000A57E6"/>
    <w:rsid w:val="000A65F3"/>
    <w:rsid w:val="000B0BDF"/>
    <w:rsid w:val="000C14D4"/>
    <w:rsid w:val="000D6EC5"/>
    <w:rsid w:val="000D7C0B"/>
    <w:rsid w:val="000E08A3"/>
    <w:rsid w:val="000E174B"/>
    <w:rsid w:val="00100AC6"/>
    <w:rsid w:val="001105F1"/>
    <w:rsid w:val="001179B6"/>
    <w:rsid w:val="00120B31"/>
    <w:rsid w:val="00120DA9"/>
    <w:rsid w:val="00121674"/>
    <w:rsid w:val="00123429"/>
    <w:rsid w:val="00123A7A"/>
    <w:rsid w:val="00127F95"/>
    <w:rsid w:val="0014010C"/>
    <w:rsid w:val="0014202F"/>
    <w:rsid w:val="0015299F"/>
    <w:rsid w:val="0015392C"/>
    <w:rsid w:val="001565D8"/>
    <w:rsid w:val="001572D7"/>
    <w:rsid w:val="00160D0F"/>
    <w:rsid w:val="00161AAB"/>
    <w:rsid w:val="00176B36"/>
    <w:rsid w:val="001816A0"/>
    <w:rsid w:val="00182632"/>
    <w:rsid w:val="00184026"/>
    <w:rsid w:val="0018436A"/>
    <w:rsid w:val="001917AB"/>
    <w:rsid w:val="00192977"/>
    <w:rsid w:val="00194DC0"/>
    <w:rsid w:val="001A261A"/>
    <w:rsid w:val="001A453C"/>
    <w:rsid w:val="001A4573"/>
    <w:rsid w:val="001A4ACC"/>
    <w:rsid w:val="001B0088"/>
    <w:rsid w:val="001B0FAB"/>
    <w:rsid w:val="001B141F"/>
    <w:rsid w:val="001B1857"/>
    <w:rsid w:val="001B3E93"/>
    <w:rsid w:val="001C6E41"/>
    <w:rsid w:val="001D0622"/>
    <w:rsid w:val="001D2B5F"/>
    <w:rsid w:val="001D3249"/>
    <w:rsid w:val="001D778B"/>
    <w:rsid w:val="001E096A"/>
    <w:rsid w:val="001E3A6C"/>
    <w:rsid w:val="001E3F05"/>
    <w:rsid w:val="001E47AA"/>
    <w:rsid w:val="001E55A3"/>
    <w:rsid w:val="00201613"/>
    <w:rsid w:val="00201C00"/>
    <w:rsid w:val="0020560E"/>
    <w:rsid w:val="00215C96"/>
    <w:rsid w:val="00216E44"/>
    <w:rsid w:val="00217B01"/>
    <w:rsid w:val="00220EF5"/>
    <w:rsid w:val="00221FAE"/>
    <w:rsid w:val="00223A0A"/>
    <w:rsid w:val="002304B1"/>
    <w:rsid w:val="00232BD0"/>
    <w:rsid w:val="00240D8E"/>
    <w:rsid w:val="00241F58"/>
    <w:rsid w:val="00242891"/>
    <w:rsid w:val="00242C20"/>
    <w:rsid w:val="00247059"/>
    <w:rsid w:val="002511CA"/>
    <w:rsid w:val="0026064A"/>
    <w:rsid w:val="002620A1"/>
    <w:rsid w:val="00265A39"/>
    <w:rsid w:val="00266709"/>
    <w:rsid w:val="00276CE5"/>
    <w:rsid w:val="002805F3"/>
    <w:rsid w:val="00280F25"/>
    <w:rsid w:val="00284AAB"/>
    <w:rsid w:val="00296D2A"/>
    <w:rsid w:val="002A3923"/>
    <w:rsid w:val="002B270B"/>
    <w:rsid w:val="002C3E08"/>
    <w:rsid w:val="002C4EA7"/>
    <w:rsid w:val="002E1744"/>
    <w:rsid w:val="002E1FB3"/>
    <w:rsid w:val="002E646B"/>
    <w:rsid w:val="00303C1B"/>
    <w:rsid w:val="00305833"/>
    <w:rsid w:val="003141CD"/>
    <w:rsid w:val="0031518A"/>
    <w:rsid w:val="00315522"/>
    <w:rsid w:val="00324FD9"/>
    <w:rsid w:val="00325A2B"/>
    <w:rsid w:val="0032702B"/>
    <w:rsid w:val="00331D37"/>
    <w:rsid w:val="00332EAE"/>
    <w:rsid w:val="003377C7"/>
    <w:rsid w:val="00337D4F"/>
    <w:rsid w:val="00347DA6"/>
    <w:rsid w:val="00354F95"/>
    <w:rsid w:val="00356CBB"/>
    <w:rsid w:val="00366A4D"/>
    <w:rsid w:val="00372671"/>
    <w:rsid w:val="00374358"/>
    <w:rsid w:val="00375C4E"/>
    <w:rsid w:val="003853DD"/>
    <w:rsid w:val="00391699"/>
    <w:rsid w:val="00391FDE"/>
    <w:rsid w:val="003A26CB"/>
    <w:rsid w:val="003A52E3"/>
    <w:rsid w:val="003B0B64"/>
    <w:rsid w:val="003B1280"/>
    <w:rsid w:val="003B514F"/>
    <w:rsid w:val="003C6D1B"/>
    <w:rsid w:val="003C73E1"/>
    <w:rsid w:val="003D633A"/>
    <w:rsid w:val="003D6618"/>
    <w:rsid w:val="003E0B8B"/>
    <w:rsid w:val="003E2A0E"/>
    <w:rsid w:val="003E6893"/>
    <w:rsid w:val="003E731D"/>
    <w:rsid w:val="003F2F03"/>
    <w:rsid w:val="003F4AB9"/>
    <w:rsid w:val="003F7735"/>
    <w:rsid w:val="0040049E"/>
    <w:rsid w:val="00407096"/>
    <w:rsid w:val="00411A4D"/>
    <w:rsid w:val="00422B28"/>
    <w:rsid w:val="00423BF2"/>
    <w:rsid w:val="00440801"/>
    <w:rsid w:val="004419A7"/>
    <w:rsid w:val="00441C50"/>
    <w:rsid w:val="0044347A"/>
    <w:rsid w:val="0044390B"/>
    <w:rsid w:val="00445859"/>
    <w:rsid w:val="00447D55"/>
    <w:rsid w:val="004569EF"/>
    <w:rsid w:val="004627C5"/>
    <w:rsid w:val="00466032"/>
    <w:rsid w:val="00466DDE"/>
    <w:rsid w:val="0046713B"/>
    <w:rsid w:val="00472794"/>
    <w:rsid w:val="0047349C"/>
    <w:rsid w:val="00473CBC"/>
    <w:rsid w:val="00477989"/>
    <w:rsid w:val="00477B67"/>
    <w:rsid w:val="00477D34"/>
    <w:rsid w:val="00482C22"/>
    <w:rsid w:val="00486776"/>
    <w:rsid w:val="00486D1C"/>
    <w:rsid w:val="00496910"/>
    <w:rsid w:val="00497012"/>
    <w:rsid w:val="00497CB4"/>
    <w:rsid w:val="004A5BBF"/>
    <w:rsid w:val="004B28AF"/>
    <w:rsid w:val="004B6473"/>
    <w:rsid w:val="004C7097"/>
    <w:rsid w:val="004D2B1B"/>
    <w:rsid w:val="004F13BC"/>
    <w:rsid w:val="004F14E0"/>
    <w:rsid w:val="004F1B87"/>
    <w:rsid w:val="005001E4"/>
    <w:rsid w:val="00514513"/>
    <w:rsid w:val="0052050C"/>
    <w:rsid w:val="00521EFA"/>
    <w:rsid w:val="00521FF7"/>
    <w:rsid w:val="00526775"/>
    <w:rsid w:val="00532BAF"/>
    <w:rsid w:val="005332CA"/>
    <w:rsid w:val="0053625B"/>
    <w:rsid w:val="00537614"/>
    <w:rsid w:val="0054198D"/>
    <w:rsid w:val="00543498"/>
    <w:rsid w:val="0054446E"/>
    <w:rsid w:val="00547FF4"/>
    <w:rsid w:val="00551DC6"/>
    <w:rsid w:val="00551EAF"/>
    <w:rsid w:val="00553EA8"/>
    <w:rsid w:val="00553F03"/>
    <w:rsid w:val="00562844"/>
    <w:rsid w:val="005637AF"/>
    <w:rsid w:val="005639D9"/>
    <w:rsid w:val="00564B05"/>
    <w:rsid w:val="00564C6E"/>
    <w:rsid w:val="0057250A"/>
    <w:rsid w:val="0057534F"/>
    <w:rsid w:val="005906BA"/>
    <w:rsid w:val="00590720"/>
    <w:rsid w:val="005B2C63"/>
    <w:rsid w:val="005C3315"/>
    <w:rsid w:val="005D24BB"/>
    <w:rsid w:val="005D4F48"/>
    <w:rsid w:val="005D7DF4"/>
    <w:rsid w:val="005F1DCC"/>
    <w:rsid w:val="005F5E61"/>
    <w:rsid w:val="005F6BC3"/>
    <w:rsid w:val="006003DB"/>
    <w:rsid w:val="00600CE5"/>
    <w:rsid w:val="00600EC2"/>
    <w:rsid w:val="00601B0C"/>
    <w:rsid w:val="00603B03"/>
    <w:rsid w:val="006116B4"/>
    <w:rsid w:val="00613514"/>
    <w:rsid w:val="00626A02"/>
    <w:rsid w:val="006271DF"/>
    <w:rsid w:val="00627686"/>
    <w:rsid w:val="00633F16"/>
    <w:rsid w:val="00634C87"/>
    <w:rsid w:val="00637541"/>
    <w:rsid w:val="00637728"/>
    <w:rsid w:val="0065046D"/>
    <w:rsid w:val="006504C8"/>
    <w:rsid w:val="006507C7"/>
    <w:rsid w:val="00651436"/>
    <w:rsid w:val="006526CE"/>
    <w:rsid w:val="00652B37"/>
    <w:rsid w:val="0065554B"/>
    <w:rsid w:val="006660F0"/>
    <w:rsid w:val="00670D20"/>
    <w:rsid w:val="00676673"/>
    <w:rsid w:val="006810A0"/>
    <w:rsid w:val="00687A3F"/>
    <w:rsid w:val="0069542E"/>
    <w:rsid w:val="006A4582"/>
    <w:rsid w:val="006A49FD"/>
    <w:rsid w:val="006B1F44"/>
    <w:rsid w:val="006B2695"/>
    <w:rsid w:val="006C4393"/>
    <w:rsid w:val="006C4D1A"/>
    <w:rsid w:val="006C4EFC"/>
    <w:rsid w:val="006D0659"/>
    <w:rsid w:val="006D3150"/>
    <w:rsid w:val="006E3331"/>
    <w:rsid w:val="006F3AD4"/>
    <w:rsid w:val="007057B2"/>
    <w:rsid w:val="0070640C"/>
    <w:rsid w:val="00710A28"/>
    <w:rsid w:val="00716685"/>
    <w:rsid w:val="007270C6"/>
    <w:rsid w:val="00733B01"/>
    <w:rsid w:val="00733E87"/>
    <w:rsid w:val="007340E3"/>
    <w:rsid w:val="0073558A"/>
    <w:rsid w:val="0074109E"/>
    <w:rsid w:val="00746194"/>
    <w:rsid w:val="00750B35"/>
    <w:rsid w:val="00760A35"/>
    <w:rsid w:val="00760BAD"/>
    <w:rsid w:val="00762030"/>
    <w:rsid w:val="007655E9"/>
    <w:rsid w:val="00765C45"/>
    <w:rsid w:val="00766654"/>
    <w:rsid w:val="00773235"/>
    <w:rsid w:val="007746A1"/>
    <w:rsid w:val="00787BD2"/>
    <w:rsid w:val="007A370D"/>
    <w:rsid w:val="007A4D3C"/>
    <w:rsid w:val="007A692F"/>
    <w:rsid w:val="007A7A55"/>
    <w:rsid w:val="007B1A75"/>
    <w:rsid w:val="007B1BB1"/>
    <w:rsid w:val="007B75A0"/>
    <w:rsid w:val="007C0657"/>
    <w:rsid w:val="007C2DD6"/>
    <w:rsid w:val="007C3055"/>
    <w:rsid w:val="007C5DAB"/>
    <w:rsid w:val="007D2606"/>
    <w:rsid w:val="007D35DB"/>
    <w:rsid w:val="007D3871"/>
    <w:rsid w:val="007D49E3"/>
    <w:rsid w:val="007D5364"/>
    <w:rsid w:val="007D7ABB"/>
    <w:rsid w:val="007E07AB"/>
    <w:rsid w:val="007E27D6"/>
    <w:rsid w:val="007E2A4E"/>
    <w:rsid w:val="007E6436"/>
    <w:rsid w:val="007F2BA7"/>
    <w:rsid w:val="007F4515"/>
    <w:rsid w:val="00801DF8"/>
    <w:rsid w:val="00806D5C"/>
    <w:rsid w:val="00806E88"/>
    <w:rsid w:val="00806F16"/>
    <w:rsid w:val="0081237B"/>
    <w:rsid w:val="0082061F"/>
    <w:rsid w:val="00823490"/>
    <w:rsid w:val="008326A0"/>
    <w:rsid w:val="00833B1E"/>
    <w:rsid w:val="008346D3"/>
    <w:rsid w:val="008407CF"/>
    <w:rsid w:val="00846784"/>
    <w:rsid w:val="0085204D"/>
    <w:rsid w:val="00860F21"/>
    <w:rsid w:val="008625C4"/>
    <w:rsid w:val="00864E70"/>
    <w:rsid w:val="00871050"/>
    <w:rsid w:val="008740FD"/>
    <w:rsid w:val="00876ED6"/>
    <w:rsid w:val="00882936"/>
    <w:rsid w:val="00883A54"/>
    <w:rsid w:val="00887CCC"/>
    <w:rsid w:val="00892D00"/>
    <w:rsid w:val="00894B0C"/>
    <w:rsid w:val="00894C40"/>
    <w:rsid w:val="00896EB6"/>
    <w:rsid w:val="008A4B20"/>
    <w:rsid w:val="008A7F9D"/>
    <w:rsid w:val="008B162F"/>
    <w:rsid w:val="008C3EEE"/>
    <w:rsid w:val="008D01A5"/>
    <w:rsid w:val="008D241A"/>
    <w:rsid w:val="008D2A4B"/>
    <w:rsid w:val="008D61C7"/>
    <w:rsid w:val="008E0A7C"/>
    <w:rsid w:val="008E59AC"/>
    <w:rsid w:val="008F3CE0"/>
    <w:rsid w:val="008F62A4"/>
    <w:rsid w:val="00902210"/>
    <w:rsid w:val="00920D86"/>
    <w:rsid w:val="00921031"/>
    <w:rsid w:val="009232A0"/>
    <w:rsid w:val="00923A78"/>
    <w:rsid w:val="0092482A"/>
    <w:rsid w:val="00925AA7"/>
    <w:rsid w:val="00925CB1"/>
    <w:rsid w:val="00926B85"/>
    <w:rsid w:val="00931AD9"/>
    <w:rsid w:val="00931D5B"/>
    <w:rsid w:val="009356CD"/>
    <w:rsid w:val="00936546"/>
    <w:rsid w:val="0094347F"/>
    <w:rsid w:val="00943BD8"/>
    <w:rsid w:val="00944F88"/>
    <w:rsid w:val="00945023"/>
    <w:rsid w:val="009455EC"/>
    <w:rsid w:val="00945963"/>
    <w:rsid w:val="00961661"/>
    <w:rsid w:val="00965E83"/>
    <w:rsid w:val="009725E6"/>
    <w:rsid w:val="00973595"/>
    <w:rsid w:val="009747F0"/>
    <w:rsid w:val="00980879"/>
    <w:rsid w:val="009866B4"/>
    <w:rsid w:val="0098762B"/>
    <w:rsid w:val="009A0263"/>
    <w:rsid w:val="009A2901"/>
    <w:rsid w:val="009A6DF3"/>
    <w:rsid w:val="009B488F"/>
    <w:rsid w:val="009B49FC"/>
    <w:rsid w:val="009C5996"/>
    <w:rsid w:val="009C6181"/>
    <w:rsid w:val="009C7029"/>
    <w:rsid w:val="009D0A74"/>
    <w:rsid w:val="009D3210"/>
    <w:rsid w:val="009D50A8"/>
    <w:rsid w:val="009D632C"/>
    <w:rsid w:val="009E28E8"/>
    <w:rsid w:val="009F17E5"/>
    <w:rsid w:val="009F360D"/>
    <w:rsid w:val="00A01230"/>
    <w:rsid w:val="00A013F1"/>
    <w:rsid w:val="00A02438"/>
    <w:rsid w:val="00A02FFC"/>
    <w:rsid w:val="00A074D4"/>
    <w:rsid w:val="00A10820"/>
    <w:rsid w:val="00A170F1"/>
    <w:rsid w:val="00A1792A"/>
    <w:rsid w:val="00A30368"/>
    <w:rsid w:val="00A307B8"/>
    <w:rsid w:val="00A41838"/>
    <w:rsid w:val="00A42F7E"/>
    <w:rsid w:val="00A54247"/>
    <w:rsid w:val="00A60012"/>
    <w:rsid w:val="00A609FA"/>
    <w:rsid w:val="00A6208E"/>
    <w:rsid w:val="00A67AFE"/>
    <w:rsid w:val="00A71F3B"/>
    <w:rsid w:val="00A72306"/>
    <w:rsid w:val="00A772A9"/>
    <w:rsid w:val="00A849FF"/>
    <w:rsid w:val="00A877F5"/>
    <w:rsid w:val="00A939FB"/>
    <w:rsid w:val="00A96092"/>
    <w:rsid w:val="00A97007"/>
    <w:rsid w:val="00AA0A30"/>
    <w:rsid w:val="00AA1DD7"/>
    <w:rsid w:val="00AA1E6B"/>
    <w:rsid w:val="00AA1FB6"/>
    <w:rsid w:val="00AA7950"/>
    <w:rsid w:val="00AB09B6"/>
    <w:rsid w:val="00AC410F"/>
    <w:rsid w:val="00AD3E9E"/>
    <w:rsid w:val="00AE2925"/>
    <w:rsid w:val="00AE5640"/>
    <w:rsid w:val="00AE6953"/>
    <w:rsid w:val="00AF0240"/>
    <w:rsid w:val="00AF482C"/>
    <w:rsid w:val="00AF60B9"/>
    <w:rsid w:val="00B04153"/>
    <w:rsid w:val="00B064DC"/>
    <w:rsid w:val="00B07030"/>
    <w:rsid w:val="00B072B4"/>
    <w:rsid w:val="00B14522"/>
    <w:rsid w:val="00B17162"/>
    <w:rsid w:val="00B21775"/>
    <w:rsid w:val="00B22839"/>
    <w:rsid w:val="00B27B06"/>
    <w:rsid w:val="00B33129"/>
    <w:rsid w:val="00B37A9C"/>
    <w:rsid w:val="00B4202F"/>
    <w:rsid w:val="00B43F21"/>
    <w:rsid w:val="00B579CA"/>
    <w:rsid w:val="00B6186E"/>
    <w:rsid w:val="00B628A2"/>
    <w:rsid w:val="00B74404"/>
    <w:rsid w:val="00B7573E"/>
    <w:rsid w:val="00B76BD5"/>
    <w:rsid w:val="00B87381"/>
    <w:rsid w:val="00B87D5A"/>
    <w:rsid w:val="00BA5427"/>
    <w:rsid w:val="00BA603E"/>
    <w:rsid w:val="00BA6ACD"/>
    <w:rsid w:val="00BB1816"/>
    <w:rsid w:val="00BB25E6"/>
    <w:rsid w:val="00BB380F"/>
    <w:rsid w:val="00BB3E9F"/>
    <w:rsid w:val="00BD0526"/>
    <w:rsid w:val="00BD17A8"/>
    <w:rsid w:val="00BD4441"/>
    <w:rsid w:val="00BD6323"/>
    <w:rsid w:val="00BE4FDA"/>
    <w:rsid w:val="00BE53F3"/>
    <w:rsid w:val="00BE711D"/>
    <w:rsid w:val="00BF2F92"/>
    <w:rsid w:val="00C021E7"/>
    <w:rsid w:val="00C04DC6"/>
    <w:rsid w:val="00C06BB3"/>
    <w:rsid w:val="00C07711"/>
    <w:rsid w:val="00C14DDA"/>
    <w:rsid w:val="00C15192"/>
    <w:rsid w:val="00C152F3"/>
    <w:rsid w:val="00C16C76"/>
    <w:rsid w:val="00C17E96"/>
    <w:rsid w:val="00C2514A"/>
    <w:rsid w:val="00C26A16"/>
    <w:rsid w:val="00C26F69"/>
    <w:rsid w:val="00C32334"/>
    <w:rsid w:val="00C44614"/>
    <w:rsid w:val="00C529EB"/>
    <w:rsid w:val="00C57FC5"/>
    <w:rsid w:val="00C617A6"/>
    <w:rsid w:val="00C6540E"/>
    <w:rsid w:val="00C67C32"/>
    <w:rsid w:val="00C745D5"/>
    <w:rsid w:val="00C814B3"/>
    <w:rsid w:val="00C94847"/>
    <w:rsid w:val="00C977A4"/>
    <w:rsid w:val="00CA5F13"/>
    <w:rsid w:val="00CA6223"/>
    <w:rsid w:val="00CA7719"/>
    <w:rsid w:val="00CB751E"/>
    <w:rsid w:val="00CC3BAA"/>
    <w:rsid w:val="00CE5E10"/>
    <w:rsid w:val="00CF46FF"/>
    <w:rsid w:val="00CF716C"/>
    <w:rsid w:val="00CF7FEB"/>
    <w:rsid w:val="00D02037"/>
    <w:rsid w:val="00D02298"/>
    <w:rsid w:val="00D0303E"/>
    <w:rsid w:val="00D05578"/>
    <w:rsid w:val="00D11A12"/>
    <w:rsid w:val="00D15385"/>
    <w:rsid w:val="00D20FB6"/>
    <w:rsid w:val="00D32BAD"/>
    <w:rsid w:val="00D3603C"/>
    <w:rsid w:val="00D36C9C"/>
    <w:rsid w:val="00D411E9"/>
    <w:rsid w:val="00D43051"/>
    <w:rsid w:val="00D472C7"/>
    <w:rsid w:val="00D511B0"/>
    <w:rsid w:val="00D52648"/>
    <w:rsid w:val="00D6313F"/>
    <w:rsid w:val="00D632E7"/>
    <w:rsid w:val="00D6365D"/>
    <w:rsid w:val="00D707EF"/>
    <w:rsid w:val="00D71B25"/>
    <w:rsid w:val="00D72351"/>
    <w:rsid w:val="00D75700"/>
    <w:rsid w:val="00D76BA4"/>
    <w:rsid w:val="00D93361"/>
    <w:rsid w:val="00D96AF7"/>
    <w:rsid w:val="00DA23C6"/>
    <w:rsid w:val="00DA29CA"/>
    <w:rsid w:val="00DA3C59"/>
    <w:rsid w:val="00DA4882"/>
    <w:rsid w:val="00DA70B6"/>
    <w:rsid w:val="00DA746E"/>
    <w:rsid w:val="00DB0FB3"/>
    <w:rsid w:val="00DB1A4A"/>
    <w:rsid w:val="00DB5133"/>
    <w:rsid w:val="00DB6D48"/>
    <w:rsid w:val="00DB7540"/>
    <w:rsid w:val="00DC14E8"/>
    <w:rsid w:val="00DD126A"/>
    <w:rsid w:val="00DD17E0"/>
    <w:rsid w:val="00DD1CBA"/>
    <w:rsid w:val="00DE0F2E"/>
    <w:rsid w:val="00DE7D4B"/>
    <w:rsid w:val="00DF0427"/>
    <w:rsid w:val="00DF0AEF"/>
    <w:rsid w:val="00DF321B"/>
    <w:rsid w:val="00DF339E"/>
    <w:rsid w:val="00DF5A2A"/>
    <w:rsid w:val="00E07ED7"/>
    <w:rsid w:val="00E15FC0"/>
    <w:rsid w:val="00E31ED7"/>
    <w:rsid w:val="00E35A1E"/>
    <w:rsid w:val="00E3641E"/>
    <w:rsid w:val="00E40A1E"/>
    <w:rsid w:val="00E40BA4"/>
    <w:rsid w:val="00E4334F"/>
    <w:rsid w:val="00E509A8"/>
    <w:rsid w:val="00E55993"/>
    <w:rsid w:val="00E72AA1"/>
    <w:rsid w:val="00E72F95"/>
    <w:rsid w:val="00E7432E"/>
    <w:rsid w:val="00E748F2"/>
    <w:rsid w:val="00E776EF"/>
    <w:rsid w:val="00E84E30"/>
    <w:rsid w:val="00E86E72"/>
    <w:rsid w:val="00E91767"/>
    <w:rsid w:val="00E963AA"/>
    <w:rsid w:val="00EB2D35"/>
    <w:rsid w:val="00EC292F"/>
    <w:rsid w:val="00EC558D"/>
    <w:rsid w:val="00ED0FDA"/>
    <w:rsid w:val="00ED1ED4"/>
    <w:rsid w:val="00ED3A4B"/>
    <w:rsid w:val="00EE1153"/>
    <w:rsid w:val="00EE3631"/>
    <w:rsid w:val="00EF5E00"/>
    <w:rsid w:val="00EF7E15"/>
    <w:rsid w:val="00F01162"/>
    <w:rsid w:val="00F04D9F"/>
    <w:rsid w:val="00F10C4C"/>
    <w:rsid w:val="00F12208"/>
    <w:rsid w:val="00F1504D"/>
    <w:rsid w:val="00F16780"/>
    <w:rsid w:val="00F23CE3"/>
    <w:rsid w:val="00F24350"/>
    <w:rsid w:val="00F258A5"/>
    <w:rsid w:val="00F3733E"/>
    <w:rsid w:val="00F40C57"/>
    <w:rsid w:val="00F50D3D"/>
    <w:rsid w:val="00F51842"/>
    <w:rsid w:val="00F52D23"/>
    <w:rsid w:val="00F5632E"/>
    <w:rsid w:val="00F64D9C"/>
    <w:rsid w:val="00F664EB"/>
    <w:rsid w:val="00F67EDC"/>
    <w:rsid w:val="00F7042C"/>
    <w:rsid w:val="00F87B54"/>
    <w:rsid w:val="00F91CAE"/>
    <w:rsid w:val="00F923D5"/>
    <w:rsid w:val="00F940DF"/>
    <w:rsid w:val="00F9432F"/>
    <w:rsid w:val="00F947DA"/>
    <w:rsid w:val="00FA52B9"/>
    <w:rsid w:val="00FB0BDA"/>
    <w:rsid w:val="00FB339B"/>
    <w:rsid w:val="00FB661C"/>
    <w:rsid w:val="00FB7894"/>
    <w:rsid w:val="00FC116D"/>
    <w:rsid w:val="00FE1FB5"/>
    <w:rsid w:val="00FF586C"/>
    <w:rsid w:val="01B23B80"/>
    <w:rsid w:val="01BF31A3"/>
    <w:rsid w:val="01FA264C"/>
    <w:rsid w:val="02182A9C"/>
    <w:rsid w:val="0490681D"/>
    <w:rsid w:val="04A0634E"/>
    <w:rsid w:val="04FD4E42"/>
    <w:rsid w:val="063970EA"/>
    <w:rsid w:val="06846F9F"/>
    <w:rsid w:val="06951C3D"/>
    <w:rsid w:val="0702172E"/>
    <w:rsid w:val="084139A6"/>
    <w:rsid w:val="086955B1"/>
    <w:rsid w:val="08CA4D00"/>
    <w:rsid w:val="093F2CB4"/>
    <w:rsid w:val="09724076"/>
    <w:rsid w:val="0A527797"/>
    <w:rsid w:val="0AAE5B99"/>
    <w:rsid w:val="0ABC13B9"/>
    <w:rsid w:val="0B4568C6"/>
    <w:rsid w:val="0B547C5C"/>
    <w:rsid w:val="0C5856B9"/>
    <w:rsid w:val="0D2235D0"/>
    <w:rsid w:val="0D637A57"/>
    <w:rsid w:val="0E4830BE"/>
    <w:rsid w:val="0FA01D58"/>
    <w:rsid w:val="10683CC4"/>
    <w:rsid w:val="11FF35AF"/>
    <w:rsid w:val="12E30E1D"/>
    <w:rsid w:val="134C51B0"/>
    <w:rsid w:val="14747DA0"/>
    <w:rsid w:val="156D3AC1"/>
    <w:rsid w:val="15B336B8"/>
    <w:rsid w:val="15BE2311"/>
    <w:rsid w:val="15E0524A"/>
    <w:rsid w:val="1723793B"/>
    <w:rsid w:val="173F74F2"/>
    <w:rsid w:val="177375EC"/>
    <w:rsid w:val="18D10AD9"/>
    <w:rsid w:val="1984630B"/>
    <w:rsid w:val="1A5535FA"/>
    <w:rsid w:val="1B715D50"/>
    <w:rsid w:val="1BC20B64"/>
    <w:rsid w:val="1CBA2A82"/>
    <w:rsid w:val="1CF56134"/>
    <w:rsid w:val="1D652F1E"/>
    <w:rsid w:val="1E4B62C6"/>
    <w:rsid w:val="1E744288"/>
    <w:rsid w:val="1E831A25"/>
    <w:rsid w:val="1EFB483D"/>
    <w:rsid w:val="20506A78"/>
    <w:rsid w:val="20D43C80"/>
    <w:rsid w:val="228F11B7"/>
    <w:rsid w:val="229A2932"/>
    <w:rsid w:val="22B44370"/>
    <w:rsid w:val="2328568A"/>
    <w:rsid w:val="250859A0"/>
    <w:rsid w:val="25342090"/>
    <w:rsid w:val="25732D50"/>
    <w:rsid w:val="2629319C"/>
    <w:rsid w:val="27353707"/>
    <w:rsid w:val="285313AB"/>
    <w:rsid w:val="286C69E1"/>
    <w:rsid w:val="293055B9"/>
    <w:rsid w:val="29322F80"/>
    <w:rsid w:val="29817CF8"/>
    <w:rsid w:val="29BC1C3A"/>
    <w:rsid w:val="29D24E9E"/>
    <w:rsid w:val="29E56795"/>
    <w:rsid w:val="2A932A21"/>
    <w:rsid w:val="2B1A602C"/>
    <w:rsid w:val="2DD2274E"/>
    <w:rsid w:val="2EF24716"/>
    <w:rsid w:val="2FFA07E7"/>
    <w:rsid w:val="308A1EB9"/>
    <w:rsid w:val="320E7014"/>
    <w:rsid w:val="33863151"/>
    <w:rsid w:val="33A40DC1"/>
    <w:rsid w:val="346337BF"/>
    <w:rsid w:val="347C08C2"/>
    <w:rsid w:val="36262A08"/>
    <w:rsid w:val="36C828E7"/>
    <w:rsid w:val="37FE7955"/>
    <w:rsid w:val="38317BF0"/>
    <w:rsid w:val="389E6046"/>
    <w:rsid w:val="393B5693"/>
    <w:rsid w:val="39BF74F8"/>
    <w:rsid w:val="3B3A0311"/>
    <w:rsid w:val="3B417F43"/>
    <w:rsid w:val="3B9F44DD"/>
    <w:rsid w:val="3C560071"/>
    <w:rsid w:val="3D3259B9"/>
    <w:rsid w:val="3E1B6647"/>
    <w:rsid w:val="3F151E33"/>
    <w:rsid w:val="412C4946"/>
    <w:rsid w:val="41BA4051"/>
    <w:rsid w:val="41CB7960"/>
    <w:rsid w:val="42AC3BD3"/>
    <w:rsid w:val="43912BE8"/>
    <w:rsid w:val="43AC7F4E"/>
    <w:rsid w:val="43C53A14"/>
    <w:rsid w:val="44201D2C"/>
    <w:rsid w:val="446C34AB"/>
    <w:rsid w:val="44D92CFF"/>
    <w:rsid w:val="46490921"/>
    <w:rsid w:val="46C270E1"/>
    <w:rsid w:val="46C9673A"/>
    <w:rsid w:val="473E3C58"/>
    <w:rsid w:val="481E7348"/>
    <w:rsid w:val="488B760A"/>
    <w:rsid w:val="48DF26DA"/>
    <w:rsid w:val="49207B95"/>
    <w:rsid w:val="4AAF22A8"/>
    <w:rsid w:val="4BC82096"/>
    <w:rsid w:val="4BFE2860"/>
    <w:rsid w:val="4D285AE8"/>
    <w:rsid w:val="4E79105D"/>
    <w:rsid w:val="4F2E78F7"/>
    <w:rsid w:val="4F3257B3"/>
    <w:rsid w:val="4FB72568"/>
    <w:rsid w:val="4FC215E2"/>
    <w:rsid w:val="519A2B7C"/>
    <w:rsid w:val="524571EE"/>
    <w:rsid w:val="52632BB9"/>
    <w:rsid w:val="536B6CC1"/>
    <w:rsid w:val="53CB24A4"/>
    <w:rsid w:val="53E8081C"/>
    <w:rsid w:val="548F7177"/>
    <w:rsid w:val="57093AB6"/>
    <w:rsid w:val="573E0EB3"/>
    <w:rsid w:val="57E20803"/>
    <w:rsid w:val="58385843"/>
    <w:rsid w:val="584617A0"/>
    <w:rsid w:val="59233C8D"/>
    <w:rsid w:val="5A57779A"/>
    <w:rsid w:val="5AA110CD"/>
    <w:rsid w:val="5BEA3DFB"/>
    <w:rsid w:val="5C0770F2"/>
    <w:rsid w:val="5C6F46F6"/>
    <w:rsid w:val="5CE10D88"/>
    <w:rsid w:val="5D9711E7"/>
    <w:rsid w:val="5DC53D42"/>
    <w:rsid w:val="5E4A50E1"/>
    <w:rsid w:val="5EA13D8A"/>
    <w:rsid w:val="60C0557D"/>
    <w:rsid w:val="60CE5943"/>
    <w:rsid w:val="60DB1C86"/>
    <w:rsid w:val="61302B8B"/>
    <w:rsid w:val="63530281"/>
    <w:rsid w:val="63ED1CC8"/>
    <w:rsid w:val="645D5BDC"/>
    <w:rsid w:val="64800F75"/>
    <w:rsid w:val="66846DE9"/>
    <w:rsid w:val="673929EC"/>
    <w:rsid w:val="675A4F34"/>
    <w:rsid w:val="680671AD"/>
    <w:rsid w:val="687D750E"/>
    <w:rsid w:val="688E2865"/>
    <w:rsid w:val="69631DD1"/>
    <w:rsid w:val="69B1313A"/>
    <w:rsid w:val="69BA6CB0"/>
    <w:rsid w:val="6AAF0C0F"/>
    <w:rsid w:val="6B23770A"/>
    <w:rsid w:val="6B760DFA"/>
    <w:rsid w:val="6B7D31C2"/>
    <w:rsid w:val="6BC106D2"/>
    <w:rsid w:val="6C7E5A85"/>
    <w:rsid w:val="6CF5244E"/>
    <w:rsid w:val="6DEA376C"/>
    <w:rsid w:val="6E405A36"/>
    <w:rsid w:val="701E291D"/>
    <w:rsid w:val="70623BB3"/>
    <w:rsid w:val="708F728F"/>
    <w:rsid w:val="70D94597"/>
    <w:rsid w:val="71363DDA"/>
    <w:rsid w:val="7137666F"/>
    <w:rsid w:val="71E418DD"/>
    <w:rsid w:val="72F04DB7"/>
    <w:rsid w:val="73381DE9"/>
    <w:rsid w:val="73955D2C"/>
    <w:rsid w:val="746746CC"/>
    <w:rsid w:val="75510615"/>
    <w:rsid w:val="75577A87"/>
    <w:rsid w:val="7559261A"/>
    <w:rsid w:val="758B79FE"/>
    <w:rsid w:val="7671471E"/>
    <w:rsid w:val="76C534B9"/>
    <w:rsid w:val="78F40357"/>
    <w:rsid w:val="79970EA2"/>
    <w:rsid w:val="7C754E0C"/>
    <w:rsid w:val="7D1D73B4"/>
    <w:rsid w:val="7D2B0614"/>
    <w:rsid w:val="7D9330EE"/>
    <w:rsid w:val="7DB34239"/>
    <w:rsid w:val="7DF8754D"/>
    <w:rsid w:val="7EF07F98"/>
    <w:rsid w:val="7FF53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link w:val="37"/>
    <w:qFormat/>
    <w:uiPriority w:val="0"/>
    <w:pPr>
      <w:adjustRightInd w:val="0"/>
      <w:snapToGrid/>
      <w:ind w:firstLine="0"/>
      <w:jc w:val="left"/>
    </w:pPr>
    <w:rPr>
      <w:spacing w:val="-25"/>
    </w:rPr>
  </w:style>
  <w:style w:type="paragraph" w:styleId="4">
    <w:name w:val="Plain Text"/>
    <w:basedOn w:val="1"/>
    <w:link w:val="39"/>
    <w:qFormat/>
    <w:uiPriority w:val="99"/>
    <w:pPr>
      <w:autoSpaceDE/>
      <w:autoSpaceDN/>
      <w:snapToGrid/>
      <w:spacing w:line="240" w:lineRule="auto"/>
      <w:ind w:firstLine="0"/>
    </w:pPr>
    <w:rPr>
      <w:rFonts w:ascii="宋体" w:hAnsi="宋体" w:eastAsia="仿宋_GB2312" w:cs="宋体"/>
      <w:snapToGrid/>
      <w:kern w:val="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36"/>
    <w:qFormat/>
    <w:uiPriority w:val="99"/>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table" w:styleId="11">
    <w:name w:val="Table Grid"/>
    <w:basedOn w:val="10"/>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Emphasis"/>
    <w:basedOn w:val="12"/>
    <w:qFormat/>
    <w:uiPriority w:val="0"/>
    <w:rPr>
      <w:i/>
      <w:iCs/>
    </w:rPr>
  </w:style>
  <w:style w:type="paragraph" w:customStyle="1" w:styleId="15">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7">
    <w:name w:val="标题2"/>
    <w:basedOn w:val="1"/>
    <w:next w:val="1"/>
    <w:link w:val="30"/>
    <w:qFormat/>
    <w:uiPriority w:val="0"/>
    <w:pPr>
      <w:ind w:firstLine="0"/>
      <w:jc w:val="center"/>
    </w:pPr>
    <w:rPr>
      <w:rFonts w:eastAsia="方正楷体_GBK"/>
    </w:rPr>
  </w:style>
  <w:style w:type="paragraph" w:customStyle="1" w:styleId="18">
    <w:name w:val="标题3"/>
    <w:basedOn w:val="1"/>
    <w:next w:val="1"/>
    <w:qFormat/>
    <w:uiPriority w:val="0"/>
    <w:rPr>
      <w:rFonts w:eastAsia="方正黑体_GBK"/>
    </w:rPr>
  </w:style>
  <w:style w:type="paragraph" w:customStyle="1" w:styleId="19">
    <w:name w:val="密级"/>
    <w:basedOn w:val="1"/>
    <w:qFormat/>
    <w:uiPriority w:val="0"/>
    <w:pPr>
      <w:adjustRightInd w:val="0"/>
      <w:spacing w:line="440" w:lineRule="atLeast"/>
      <w:ind w:firstLine="0"/>
      <w:jc w:val="right"/>
    </w:pPr>
    <w:rPr>
      <w:rFonts w:ascii="黑体" w:eastAsia="黑体"/>
      <w:sz w:val="30"/>
    </w:rPr>
  </w:style>
  <w:style w:type="paragraph" w:customStyle="1" w:styleId="20">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1">
    <w:name w:val="抄送栏"/>
    <w:basedOn w:val="1"/>
    <w:qFormat/>
    <w:uiPriority w:val="0"/>
    <w:pPr>
      <w:adjustRightInd w:val="0"/>
      <w:snapToGrid/>
      <w:spacing w:line="454" w:lineRule="atLeast"/>
      <w:ind w:left="1310" w:right="357" w:hanging="953"/>
    </w:pPr>
  </w:style>
  <w:style w:type="paragraph" w:customStyle="1" w:styleId="22">
    <w:name w:val="线型"/>
    <w:basedOn w:val="21"/>
    <w:qFormat/>
    <w:uiPriority w:val="0"/>
    <w:pPr>
      <w:spacing w:line="240" w:lineRule="auto"/>
      <w:ind w:left="0" w:firstLine="0"/>
      <w:jc w:val="center"/>
    </w:pPr>
    <w:rPr>
      <w:sz w:val="21"/>
    </w:rPr>
  </w:style>
  <w:style w:type="paragraph" w:customStyle="1" w:styleId="23">
    <w:name w:val="印发栏"/>
    <w:basedOn w:val="3"/>
    <w:qFormat/>
    <w:uiPriority w:val="0"/>
    <w:pPr>
      <w:tabs>
        <w:tab w:val="right" w:pos="8465"/>
      </w:tabs>
      <w:spacing w:line="454" w:lineRule="atLeast"/>
      <w:ind w:left="357" w:right="357"/>
    </w:pPr>
    <w:rPr>
      <w:spacing w:val="0"/>
    </w:rPr>
  </w:style>
  <w:style w:type="paragraph" w:customStyle="1" w:styleId="24">
    <w:name w:val="印数"/>
    <w:basedOn w:val="23"/>
    <w:qFormat/>
    <w:uiPriority w:val="0"/>
    <w:pPr>
      <w:spacing w:line="400" w:lineRule="atLeast"/>
      <w:jc w:val="right"/>
    </w:pPr>
  </w:style>
  <w:style w:type="paragraph" w:customStyle="1" w:styleId="25">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6">
    <w:name w:val="附件栏"/>
    <w:basedOn w:val="1"/>
    <w:qFormat/>
    <w:uiPriority w:val="0"/>
  </w:style>
  <w:style w:type="paragraph" w:customStyle="1" w:styleId="27">
    <w:name w:val="紧急程度"/>
    <w:basedOn w:val="19"/>
    <w:qFormat/>
    <w:uiPriority w:val="0"/>
    <w:pPr>
      <w:overflowPunct w:val="0"/>
    </w:pPr>
    <w:rPr>
      <w:sz w:val="32"/>
    </w:rPr>
  </w:style>
  <w:style w:type="paragraph" w:customStyle="1" w:styleId="28">
    <w:name w:val="样式1"/>
    <w:basedOn w:val="1"/>
    <w:qFormat/>
    <w:uiPriority w:val="0"/>
  </w:style>
  <w:style w:type="paragraph" w:customStyle="1" w:styleId="29">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30">
    <w:name w:val="标题2 Char"/>
    <w:basedOn w:val="12"/>
    <w:link w:val="17"/>
    <w:qFormat/>
    <w:uiPriority w:val="0"/>
    <w:rPr>
      <w:rFonts w:eastAsia="方正楷体_GBK"/>
      <w:snapToGrid w:val="0"/>
      <w:sz w:val="32"/>
      <w:lang w:val="en-US" w:eastAsia="zh-CN" w:bidi="ar-SA"/>
    </w:rPr>
  </w:style>
  <w:style w:type="character" w:customStyle="1" w:styleId="31">
    <w:name w:val="headline-content2"/>
    <w:basedOn w:val="12"/>
    <w:qFormat/>
    <w:uiPriority w:val="0"/>
  </w:style>
  <w:style w:type="paragraph" w:customStyle="1" w:styleId="32">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3">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4">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5">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36">
    <w:name w:val="页脚 Char"/>
    <w:basedOn w:val="12"/>
    <w:link w:val="7"/>
    <w:qFormat/>
    <w:uiPriority w:val="99"/>
    <w:rPr>
      <w:rFonts w:eastAsia="方正仿宋_GBK"/>
      <w:snapToGrid w:val="0"/>
      <w:sz w:val="28"/>
    </w:rPr>
  </w:style>
  <w:style w:type="character" w:customStyle="1" w:styleId="37">
    <w:name w:val="正文缩进 Char"/>
    <w:link w:val="3"/>
    <w:qFormat/>
    <w:uiPriority w:val="0"/>
    <w:rPr>
      <w:rFonts w:eastAsia="方正仿宋_GBK"/>
      <w:snapToGrid w:val="0"/>
      <w:spacing w:val="-25"/>
      <w:sz w:val="32"/>
    </w:rPr>
  </w:style>
  <w:style w:type="paragraph" w:styleId="38">
    <w:name w:val="List Paragraph"/>
    <w:basedOn w:val="1"/>
    <w:qFormat/>
    <w:uiPriority w:val="34"/>
    <w:pPr>
      <w:ind w:firstLine="420" w:firstLineChars="200"/>
    </w:pPr>
  </w:style>
  <w:style w:type="character" w:customStyle="1" w:styleId="39">
    <w:name w:val="纯文本 Char"/>
    <w:basedOn w:val="12"/>
    <w:link w:val="4"/>
    <w:qFormat/>
    <w:uiPriority w:val="99"/>
    <w:rPr>
      <w:rFonts w:ascii="宋体" w:hAnsi="宋体" w:eastAsia="仿宋_GB2312" w:cs="宋体"/>
      <w:kern w:val="2"/>
      <w:sz w:val="32"/>
      <w:szCs w:val="32"/>
    </w:rPr>
  </w:style>
  <w:style w:type="paragraph" w:customStyle="1" w:styleId="40">
    <w:name w:val="Body text|1"/>
    <w:basedOn w:val="1"/>
    <w:qFormat/>
    <w:uiPriority w:val="0"/>
    <w:pPr>
      <w:autoSpaceDE/>
      <w:autoSpaceDN/>
      <w:snapToGrid/>
      <w:spacing w:line="413" w:lineRule="auto"/>
      <w:ind w:firstLine="400"/>
    </w:pPr>
    <w:rPr>
      <w:rFonts w:ascii="宋体" w:hAnsi="宋体" w:eastAsia="宋体" w:cs="宋体"/>
      <w:snapToGrid/>
      <w:kern w:val="2"/>
      <w:sz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Pages>6</Pages>
  <Words>398</Words>
  <Characters>2271</Characters>
  <Lines>18</Lines>
  <Paragraphs>5</Paragraphs>
  <TotalTime>82</TotalTime>
  <ScaleCrop>false</ScaleCrop>
  <LinksUpToDate>false</LinksUpToDate>
  <CharactersWithSpaces>2664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lenovo</dc:creator>
  <cp:lastModifiedBy>寧</cp:lastModifiedBy>
  <cp:lastPrinted>2019-09-25T02:19:00Z</cp:lastPrinted>
  <dcterms:modified xsi:type="dcterms:W3CDTF">2019-10-15T06:26:02Z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