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金城镇“五好少年” 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(试行)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一、「诚信之星」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1.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严于律己，诚实守信;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2.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诚实善良，重信守诺;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3.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不弄虚作假，言行一致;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4.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主持正义，勇于承担责任;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5.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遵纪守法，知错就改。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二、「爱心之星」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1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积极参与力所能及的志愿服务活动；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2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尊敬老师，孝顺父母，待人有礼貌；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3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经常做好事，乐于助人，拾金不昧；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4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坚持主动帮助学生和生活上有困难的同学；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default" w:ascii="Traditional Arabic" w:hAnsi="Traditional Arabic" w:eastAsia="方正仿宋_GBK" w:cs="Traditional Arabic"/>
          <w:spacing w:val="-6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pacing w:val="-6"/>
          <w:sz w:val="32"/>
          <w:szCs w:val="32"/>
          <w:lang w:val="en-US" w:eastAsia="zh-CN"/>
        </w:rPr>
        <w:t>5</w:t>
      </w:r>
      <w:r>
        <w:rPr>
          <w:rFonts w:hint="eastAsia" w:ascii="Traditional Arabic" w:hAnsi="Traditional Arabic" w:eastAsia="方正仿宋_GBK" w:cs="Traditional Arabic"/>
          <w:spacing w:val="-6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pacing w:val="-6"/>
          <w:sz w:val="32"/>
          <w:szCs w:val="32"/>
          <w:lang w:val="en-US" w:eastAsia="zh-CN"/>
        </w:rPr>
        <w:t xml:space="preserve">坚持主动关心和服质孤寡老人，给予他们力所能及的帮助；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6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积极参与献爱心活动。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三、「安全之星」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1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学会安全过马路，认识红绿灯和道路标志；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2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知道三个电话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>：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火警电话、救护电话、报警电话；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pacing w:val="6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3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pacing w:val="-6"/>
          <w:sz w:val="32"/>
          <w:szCs w:val="32"/>
          <w:lang w:val="en-US" w:eastAsia="zh-CN"/>
        </w:rPr>
        <w:t>知</w:t>
      </w:r>
      <w:r>
        <w:rPr>
          <w:rFonts w:hint="default" w:ascii="Traditional Arabic" w:hAnsi="Traditional Arabic" w:eastAsia="方正仿宋_GBK" w:cs="Traditional Arabic"/>
          <w:spacing w:val="6"/>
          <w:sz w:val="32"/>
          <w:szCs w:val="32"/>
          <w:lang w:val="en-US" w:eastAsia="zh-CN"/>
        </w:rPr>
        <w:t xml:space="preserve">道防止溺水、火灾、烫伤、触电、煤气中毒的知识与方法；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4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知道父母的电话、家里的电话和地址；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5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大胆制止同学间发生的不安全事故。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四、[ 环保之星」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1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爱护公物，讲究个人卫生和公共卫生；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2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不随地吐痰，不乱抛废弃；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3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不乱写、乱画，不践踏草坪，不攀树折花；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4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节约水电，爱惜粮食和学习生活用品；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5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积极学习和参与环保活动。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五、「乐学之星」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1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勤奋学习，积极思考，讲究方法；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2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学科发展均衡，学习成绩名列前茅；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3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有明确的学习目标，学习中有刻苦的精神；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4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业余时间好读书，积极阅读课外书籍；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spacing w:val="-6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5</w:t>
      </w:r>
      <w:r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  <w:t xml:space="preserve">. </w:t>
      </w:r>
      <w:r>
        <w:rPr>
          <w:rFonts w:hint="default" w:ascii="Traditional Arabic" w:hAnsi="Traditional Arabic" w:eastAsia="方正仿宋_GBK" w:cs="Traditional Arabic"/>
          <w:sz w:val="32"/>
          <w:szCs w:val="32"/>
          <w:lang w:val="en-US" w:eastAsia="zh-CN"/>
        </w:rPr>
        <w:t>学</w:t>
      </w:r>
      <w:r>
        <w:rPr>
          <w:rFonts w:hint="default" w:ascii="Traditional Arabic" w:hAnsi="Traditional Arabic" w:eastAsia="方正仿宋_GBK" w:cs="Traditional Arabic"/>
          <w:spacing w:val="-6"/>
          <w:sz w:val="32"/>
          <w:szCs w:val="32"/>
          <w:lang w:val="en-US" w:eastAsia="zh-CN"/>
        </w:rPr>
        <w:t>习上、思想上要求上进，能把先进人物作为学习的榜样。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Traditional Arabic" w:hAnsi="Traditional Arabic" w:eastAsia="方正仿宋_GBK" w:cs="Traditional Arabic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raditional Arabic" w:hAnsi="Traditional Arabic" w:eastAsia="方正仿宋_GBK" w:cs="Traditional Arabic"/>
          <w:sz w:val="32"/>
          <w:szCs w:val="32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B42AF"/>
    <w:rsid w:val="0D4B4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2019-07-31T07:26:00Z</dcterms:created>
  <dc:creator>小雨</dc:creator>
  <cp:lastModifiedBy>小雨</cp:lastModifiedBy>
  <dcterms:modified xsi:type="dcterms:W3CDTF">2019-07-31T07:26:45Z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