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p>
      <w:pPr>
        <w:rPr>
          <w:rFonts w:hint="eastAsia" w:eastAsia="宋体"/>
        </w:rPr>
      </w:pPr>
      <w:r>
        <w:t xml:space="preserve">             </w:t>
      </w:r>
    </w:p>
    <w:p>
      <w:pPr>
        <w:rPr>
          <w:rFonts w:hint="eastAsia" w:eastAsia="宋体"/>
        </w:rPr>
      </w:pPr>
    </w:p>
    <w:p>
      <w:pPr>
        <w:rPr>
          <w:rFonts w:hint="eastAsia" w:eastAsia="宋体"/>
        </w:rPr>
      </w:pPr>
    </w:p>
    <w:p>
      <w:pPr>
        <w:rPr>
          <w:rFonts w:hint="eastAsia" w:eastAsia="宋体"/>
        </w:rPr>
      </w:pPr>
    </w:p>
    <w:p>
      <w:pPr>
        <w:rPr>
          <w:rFonts w:hint="eastAsia" w:eastAsia="宋体"/>
        </w:rPr>
      </w:pPr>
    </w:p>
    <w:p>
      <w:pPr>
        <w:rPr>
          <w:rFonts w:hint="eastAsia" w:eastAsia="宋体"/>
        </w:rPr>
      </w:pPr>
    </w:p>
    <w:p>
      <w:pPr>
        <w:rPr>
          <w:rFonts w:hint="eastAsia" w:eastAsia="黑体"/>
          <w:sz w:val="52"/>
        </w:rPr>
      </w:pPr>
    </w:p>
    <w:p>
      <w:pPr>
        <w:jc w:val="center"/>
        <w:rPr>
          <w:rFonts w:hint="eastAsia" w:eastAsia="黑体"/>
          <w:sz w:val="52"/>
        </w:rPr>
      </w:pPr>
      <w:r>
        <w:rPr>
          <w:rFonts w:hint="eastAsia" w:eastAsia="黑体"/>
          <w:sz w:val="52"/>
        </w:rPr>
        <w:t>金坛区工程技术研究中心建设项目</w:t>
      </w: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申报认定书</w:t>
      </w: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 w:eastAsia="宋体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 w:eastAsia="宋体"/>
          <w:sz w:val="30"/>
          <w:szCs w:val="30"/>
          <w:u w:val="single"/>
        </w:rPr>
      </w:pPr>
      <w:r>
        <w:rPr>
          <w:rFonts w:hint="eastAsia" w:ascii="仿宋_GB2312"/>
          <w:spacing w:val="38"/>
          <w:sz w:val="30"/>
          <w:szCs w:val="30"/>
        </w:rPr>
        <w:t>项目名称</w:t>
      </w:r>
      <w:r>
        <w:rPr>
          <w:rFonts w:hint="eastAsia" w:ascii="仿宋_GB2312"/>
          <w:sz w:val="30"/>
          <w:szCs w:val="30"/>
        </w:rPr>
        <w:t>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 </w:t>
      </w:r>
    </w:p>
    <w:p>
      <w:pPr>
        <w:rPr>
          <w:rFonts w:hint="eastAsia" w:ascii="仿宋_GB2312" w:eastAsia="宋体"/>
          <w:sz w:val="30"/>
          <w:szCs w:val="30"/>
          <w:u w:val="single"/>
        </w:rPr>
      </w:pPr>
    </w:p>
    <w:p>
      <w:pPr>
        <w:rPr>
          <w:rFonts w:hint="eastAsia" w:ascii="仿宋_GB2312" w:eastAsia="宋体"/>
          <w:sz w:val="30"/>
          <w:szCs w:val="30"/>
          <w:u w:val="single"/>
        </w:rPr>
      </w:pPr>
      <w:r>
        <w:rPr>
          <w:rFonts w:hint="eastAsia" w:ascii="仿宋_GB2312"/>
          <w:spacing w:val="38"/>
          <w:sz w:val="30"/>
          <w:szCs w:val="30"/>
        </w:rPr>
        <w:t>申请认定单位（盖章）</w:t>
      </w:r>
      <w:r>
        <w:rPr>
          <w:rFonts w:hint="eastAsia" w:ascii="仿宋_GB2312"/>
          <w:sz w:val="30"/>
          <w:szCs w:val="30"/>
        </w:rPr>
        <w:t>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</w:t>
      </w:r>
    </w:p>
    <w:p>
      <w:pPr>
        <w:rPr>
          <w:rFonts w:hint="eastAsia" w:ascii="仿宋_GB2312" w:eastAsia="宋体"/>
          <w:sz w:val="30"/>
          <w:szCs w:val="30"/>
          <w:u w:val="single"/>
        </w:rPr>
      </w:pPr>
    </w:p>
    <w:p>
      <w:pPr>
        <w:rPr>
          <w:rFonts w:hint="eastAsia" w:ascii="仿宋_GB2312" w:eastAsia="宋体"/>
          <w:sz w:val="30"/>
          <w:szCs w:val="30"/>
          <w:u w:val="single"/>
        </w:rPr>
      </w:pPr>
      <w:r>
        <w:rPr>
          <w:rFonts w:hint="eastAsia" w:ascii="仿宋_GB2312"/>
          <w:spacing w:val="38"/>
          <w:sz w:val="30"/>
          <w:szCs w:val="30"/>
        </w:rPr>
        <w:t>申请认定日期</w:t>
      </w:r>
      <w:r>
        <w:rPr>
          <w:rFonts w:hint="eastAsia" w:ascii="仿宋_GB2312"/>
          <w:sz w:val="30"/>
          <w:szCs w:val="30"/>
        </w:rPr>
        <w:t>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</w:t>
      </w:r>
    </w:p>
    <w:p>
      <w:pPr>
        <w:rPr>
          <w:rFonts w:hint="eastAsia" w:ascii="仿宋_GB2312" w:eastAsia="宋体"/>
          <w:sz w:val="30"/>
          <w:szCs w:val="30"/>
          <w:u w:val="single"/>
        </w:rPr>
      </w:pPr>
    </w:p>
    <w:p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fldChar w:fldCharType="begin"/>
      </w:r>
      <w:r>
        <w:rPr>
          <w:rFonts w:hint="eastAsia" w:ascii="仿宋_GB2312"/>
          <w:sz w:val="30"/>
          <w:szCs w:val="30"/>
        </w:rPr>
        <w:instrText xml:space="preserve"> eq \o\ad(主管部门,　　　　　)</w:instrText>
      </w:r>
      <w:r>
        <w:rPr>
          <w:rFonts w:hint="eastAsia" w:ascii="仿宋_GB2312"/>
          <w:sz w:val="30"/>
          <w:szCs w:val="30"/>
        </w:rPr>
        <w:fldChar w:fldCharType="end"/>
      </w:r>
      <w:r>
        <w:rPr>
          <w:rFonts w:hint="eastAsia" w:ascii="仿宋_GB2312"/>
          <w:sz w:val="30"/>
          <w:szCs w:val="30"/>
        </w:rPr>
        <w:t>：</w:t>
      </w:r>
      <w:r>
        <w:rPr>
          <w:rFonts w:hint="eastAsia" w:ascii="仿宋_GB2312"/>
          <w:sz w:val="30"/>
          <w:szCs w:val="30"/>
          <w:u w:val="single"/>
        </w:rPr>
        <w:t xml:space="preserve">                                        </w:t>
      </w: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</w:rPr>
        <w:t xml:space="preserve">                      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</w:p>
    <w:p>
      <w:pPr>
        <w:jc w:val="center"/>
        <w:rPr>
          <w:rFonts w:hint="eastAsia" w:ascii="方正书宋_GBK" w:eastAsia="方正书宋_GBK"/>
          <w:sz w:val="30"/>
          <w:szCs w:val="30"/>
        </w:rPr>
      </w:pPr>
      <w:r>
        <w:rPr>
          <w:rFonts w:hint="eastAsia" w:ascii="方正书宋_GBK" w:eastAsia="方正书宋_GBK"/>
          <w:sz w:val="30"/>
          <w:szCs w:val="30"/>
        </w:rPr>
        <w:t>金坛区科学技术局</w:t>
      </w:r>
    </w:p>
    <w:p>
      <w:pPr>
        <w:jc w:val="center"/>
        <w:rPr>
          <w:rFonts w:hint="eastAsia" w:ascii="方正书宋_GBK" w:eastAsia="方正书宋_GBK"/>
          <w:b/>
          <w:sz w:val="30"/>
          <w:szCs w:val="30"/>
        </w:rPr>
      </w:pPr>
      <w:r>
        <w:rPr>
          <w:rFonts w:hint="eastAsia" w:ascii="方正书宋_GBK" w:eastAsia="方正书宋_GBK"/>
          <w:sz w:val="30"/>
          <w:szCs w:val="30"/>
        </w:rPr>
        <w:t xml:space="preserve"> 二〇一八年制</w:t>
      </w:r>
    </w:p>
    <w:p>
      <w:pPr>
        <w:rPr>
          <w:rFonts w:hint="eastAsia" w:eastAsia="宋体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承 诺 书</w:t>
      </w:r>
    </w:p>
    <w:p>
      <w:pPr>
        <w:spacing w:line="360" w:lineRule="auto"/>
        <w:jc w:val="center"/>
      </w:pP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经核实，本次填报中所填数据和情况描述准确无误，填表单位承诺对所填写的各种数据和情况描述的真实性负责。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  <w:r>
        <w:rPr>
          <w:rFonts w:hint="eastAsia" w:ascii="StempelGaramond Roman" w:hAnsi="StempelGaramond Roman" w:eastAsia="仿宋_GB2312"/>
          <w:sz w:val="32"/>
          <w:szCs w:val="32"/>
        </w:rPr>
        <w:t>工程</w:t>
      </w:r>
      <w:r>
        <w:rPr>
          <w:rFonts w:ascii="StempelGaramond Roman" w:hAnsi="StempelGaramond Roman" w:eastAsia="仿宋_GB2312"/>
          <w:sz w:val="32"/>
          <w:szCs w:val="32"/>
        </w:rPr>
        <w:t>中心主任（签字）：                 日期：</w:t>
      </w: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  <w:r>
        <w:rPr>
          <w:rFonts w:ascii="StempelGaramond Roman" w:hAnsi="StempelGaramond Roman" w:eastAsia="仿宋_GB2312"/>
          <w:sz w:val="32"/>
          <w:szCs w:val="32"/>
        </w:rPr>
        <w:t>依托单位负责人（签字）：               日期：</w:t>
      </w: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spacing w:line="360" w:lineRule="auto"/>
        <w:rPr>
          <w:rFonts w:ascii="StempelGaramond Roman" w:hAnsi="StempelGaramond Roman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StempelGaramond Roman" w:hAnsi="StempelGaramond Roman" w:eastAsia="仿宋_GB2312"/>
          <w:sz w:val="32"/>
          <w:szCs w:val="32"/>
        </w:rPr>
        <w:t>依托单位（</w:t>
      </w:r>
      <w:r>
        <w:rPr>
          <w:rFonts w:hint="eastAsia" w:ascii="StempelGaramond Roman" w:hAnsi="StempelGaramond Roman" w:eastAsia="仿宋_GB2312"/>
          <w:sz w:val="32"/>
          <w:szCs w:val="32"/>
        </w:rPr>
        <w:t>公</w:t>
      </w:r>
      <w:r>
        <w:rPr>
          <w:rFonts w:ascii="StempelGaramond Roman" w:hAnsi="StempelGaramond Roman" w:eastAsia="仿宋_GB2312"/>
          <w:sz w:val="32"/>
          <w:szCs w:val="32"/>
        </w:rPr>
        <w:t>章）                       日期：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spacing w:after="120" w:afterLines="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一、认定申请表</w:t>
      </w:r>
    </w:p>
    <w:tbl>
      <w:tblPr>
        <w:tblStyle w:val="3"/>
        <w:tblW w:w="9320" w:type="dxa"/>
        <w:jc w:val="center"/>
        <w:tblInd w:w="-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77"/>
        <w:gridCol w:w="916"/>
        <w:gridCol w:w="474"/>
        <w:gridCol w:w="184"/>
        <w:gridCol w:w="131"/>
        <w:gridCol w:w="315"/>
        <w:gridCol w:w="1130"/>
        <w:gridCol w:w="130"/>
        <w:gridCol w:w="1311"/>
        <w:gridCol w:w="177"/>
        <w:gridCol w:w="769"/>
        <w:gridCol w:w="488"/>
        <w:gridCol w:w="272"/>
        <w:gridCol w:w="1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项目名称</w:t>
            </w:r>
          </w:p>
        </w:tc>
        <w:tc>
          <w:tcPr>
            <w:tcW w:w="800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800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170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电话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手机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800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459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邮政编号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农业企业    </w:t>
            </w: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高新技术企业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技术委员会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已设立    </w:t>
            </w: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未设立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组建方式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独立组建   </w:t>
            </w: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联合组建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台账资料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已建立    </w:t>
            </w: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未建立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参加单位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管理制度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（列示）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新产品</w:t>
            </w:r>
          </w:p>
        </w:tc>
        <w:tc>
          <w:tcPr>
            <w:tcW w:w="2234" w:type="dxa"/>
            <w:gridSpan w:val="5"/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新技术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企业研发项目情况表（107-1）</w:t>
            </w:r>
          </w:p>
        </w:tc>
        <w:tc>
          <w:tcPr>
            <w:tcW w:w="22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已填  </w:t>
            </w: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未填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新工艺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3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企业研发活动及相关情况表（107-2）</w:t>
            </w:r>
          </w:p>
        </w:tc>
        <w:tc>
          <w:tcPr>
            <w:tcW w:w="22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 xml:space="preserve">已填  </w:t>
            </w:r>
            <w:r>
              <w:rPr>
                <w:rFonts w:ascii="仿宋_GB2312" w:hAnsi="宋体" w:eastAsia="仿宋_GB2312" w:cs="Arial Unicode MS"/>
                <w:sz w:val="24"/>
                <w:szCs w:val="24"/>
              </w:rPr>
              <w:sym w:font="Wingdings" w:char="F070"/>
            </w: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未填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研发投入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研发投入占销售收入比重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%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上年度企业销售收入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项目执行期内承担科技计划项目</w:t>
            </w:r>
          </w:p>
        </w:tc>
        <w:tc>
          <w:tcPr>
            <w:tcW w:w="157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国家级</w:t>
            </w:r>
          </w:p>
        </w:tc>
        <w:tc>
          <w:tcPr>
            <w:tcW w:w="1576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企业拥有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有效专利</w:t>
            </w:r>
          </w:p>
        </w:tc>
        <w:tc>
          <w:tcPr>
            <w:tcW w:w="170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有效专利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省级</w:t>
            </w:r>
          </w:p>
        </w:tc>
        <w:tc>
          <w:tcPr>
            <w:tcW w:w="1576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其中：发明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市级</w:t>
            </w:r>
          </w:p>
        </w:tc>
        <w:tc>
          <w:tcPr>
            <w:tcW w:w="1576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实用新型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区级</w:t>
            </w:r>
          </w:p>
        </w:tc>
        <w:tc>
          <w:tcPr>
            <w:tcW w:w="1576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项</w:t>
            </w:r>
          </w:p>
        </w:tc>
        <w:tc>
          <w:tcPr>
            <w:tcW w:w="144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外观设计</w:t>
            </w:r>
          </w:p>
        </w:tc>
        <w:tc>
          <w:tcPr>
            <w:tcW w:w="1707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技术领域</w:t>
            </w:r>
          </w:p>
        </w:tc>
        <w:tc>
          <w:tcPr>
            <w:tcW w:w="8004" w:type="dxa"/>
            <w:gridSpan w:val="13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新能源汽车及汽车核心零部件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新材料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新一代信息技术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新能源产业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新医药及生物技术</w:t>
            </w:r>
          </w:p>
          <w:p>
            <w:pPr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高端轨道交通装备  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航空装备  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节能环保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智能制造装备   </w:t>
            </w:r>
            <w:r>
              <w:rPr>
                <w:rFonts w:hint="eastAsia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智能电网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主要研究内容与完成情况</w:t>
            </w:r>
          </w:p>
        </w:tc>
        <w:tc>
          <w:tcPr>
            <w:tcW w:w="800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6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工程中心面积</w:t>
            </w:r>
            <w:r>
              <w:rPr>
                <w:rFonts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平方米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仪器设备总值</w:t>
            </w:r>
            <w:r>
              <w:rPr>
                <w:rFonts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/>
                <w:sz w:val="24"/>
                <w:szCs w:val="24"/>
              </w:rPr>
              <w:t>)</w:t>
            </w: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10万元以上设备（台套）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6" w:type="dxa"/>
            <w:gridSpan w:val="7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人才队伍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职工总数</w:t>
            </w: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人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专职研发人员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本科以上人员</w:t>
            </w:r>
          </w:p>
        </w:tc>
        <w:tc>
          <w:tcPr>
            <w:tcW w:w="1890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  <w:szCs w:val="24"/>
              </w:rPr>
              <w:t>人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中级以上职称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</w:tr>
    </w:tbl>
    <w:p>
      <w:pPr>
        <w:adjustRightInd w:val="0"/>
        <w:spacing w:line="580" w:lineRule="exact"/>
        <w:ind w:firstLine="360" w:firstLineChars="200"/>
        <w:jc w:val="center"/>
        <w:rPr>
          <w:rFonts w:hint="eastAsia" w:ascii="方正小标宋简体" w:eastAsia="方正小标宋简体"/>
          <w:color w:val="000000"/>
          <w:sz w:val="18"/>
          <w:szCs w:val="18"/>
        </w:rPr>
      </w:pPr>
    </w:p>
    <w:p>
      <w:pPr>
        <w:adjustRightInd w:val="0"/>
        <w:spacing w:after="120" w:afterLines="50" w:line="58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二、审查推荐意见</w:t>
      </w: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项目主管部门意见</w:t>
            </w:r>
          </w:p>
        </w:tc>
        <w:tc>
          <w:tcPr>
            <w:tcW w:w="75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atLeast"/>
              <w:ind w:firstLine="2212" w:firstLineChars="92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单位负责人签字：        （单位公章）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>
      <w:pPr>
        <w:adjustRightInd w:val="0"/>
        <w:spacing w:line="580" w:lineRule="exact"/>
        <w:ind w:firstLine="480" w:firstLineChars="200"/>
        <w:jc w:val="center"/>
        <w:rPr>
          <w:rFonts w:hint="eastAsia" w:ascii="方正小标宋简体" w:eastAsia="方正小标宋简体"/>
          <w:color w:val="000000"/>
          <w:sz w:val="24"/>
          <w:szCs w:val="24"/>
        </w:rPr>
      </w:pPr>
    </w:p>
    <w:p>
      <w:pPr>
        <w:adjustRightInd w:val="0"/>
        <w:spacing w:line="580" w:lineRule="exact"/>
        <w:ind w:firstLine="360" w:firstLineChars="200"/>
        <w:jc w:val="center"/>
        <w:rPr>
          <w:rFonts w:hint="eastAsia" w:ascii="方正小标宋简体" w:eastAsia="方正小标宋简体"/>
          <w:color w:val="000000"/>
          <w:sz w:val="18"/>
          <w:szCs w:val="18"/>
        </w:rPr>
      </w:pPr>
    </w:p>
    <w:p>
      <w:pPr>
        <w:adjustRightInd w:val="0"/>
        <w:spacing w:line="580" w:lineRule="exact"/>
        <w:ind w:firstLine="360" w:firstLineChars="200"/>
        <w:jc w:val="center"/>
        <w:rPr>
          <w:rFonts w:hint="eastAsia" w:ascii="方正小标宋简体" w:eastAsia="方正小标宋简体"/>
          <w:color w:val="000000"/>
          <w:sz w:val="18"/>
          <w:szCs w:val="18"/>
        </w:rPr>
      </w:pPr>
    </w:p>
    <w:p>
      <w:pPr>
        <w:adjustRightInd w:val="0"/>
        <w:spacing w:line="580" w:lineRule="exact"/>
        <w:ind w:firstLine="360" w:firstLineChars="200"/>
        <w:jc w:val="center"/>
        <w:rPr>
          <w:rFonts w:hint="eastAsia" w:ascii="方正小标宋简体" w:eastAsia="方正小标宋简体"/>
          <w:color w:val="000000"/>
          <w:sz w:val="18"/>
          <w:szCs w:val="18"/>
        </w:rPr>
      </w:pPr>
    </w:p>
    <w:p>
      <w:pPr>
        <w:adjustRightInd w:val="0"/>
        <w:spacing w:line="580" w:lineRule="exact"/>
        <w:ind w:firstLine="360" w:firstLineChars="200"/>
        <w:jc w:val="center"/>
        <w:rPr>
          <w:rFonts w:hint="eastAsia" w:ascii="方正小标宋简体" w:eastAsia="方正小标宋简体"/>
          <w:color w:val="000000"/>
          <w:sz w:val="18"/>
          <w:szCs w:val="18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jc w:val="center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rPr>
          <w:rFonts w:hint="eastAsia" w:ascii="方正小标宋简体" w:eastAsia="方正小标宋简体"/>
          <w:color w:val="000000"/>
          <w:sz w:val="30"/>
          <w:szCs w:val="30"/>
        </w:rPr>
      </w:pPr>
    </w:p>
    <w:p>
      <w:pPr>
        <w:adjustRightInd w:val="0"/>
        <w:spacing w:line="580" w:lineRule="exact"/>
        <w:jc w:val="center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小标宋简体" w:eastAsia="方正小标宋简体"/>
          <w:color w:val="000000"/>
          <w:sz w:val="30"/>
          <w:szCs w:val="30"/>
        </w:rPr>
        <w:t>附 件 清 单</w:t>
      </w: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</w:p>
    <w:p>
      <w:pPr>
        <w:adjustRightInd w:val="0"/>
        <w:spacing w:line="580" w:lineRule="exact"/>
        <w:ind w:firstLine="600" w:firstLineChars="200"/>
        <w:rPr>
          <w:rFonts w:hint="eastAsia" w:ascii="方正黑体_GBK" w:eastAsia="方正黑体_GBK"/>
          <w:sz w:val="30"/>
          <w:szCs w:val="30"/>
        </w:rPr>
      </w:pP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1、项目执行期内企业研发项目情况表（</w:t>
      </w:r>
      <w:r>
        <w:rPr>
          <w:rFonts w:eastAsia="仿宋_GB2312"/>
          <w:sz w:val="30"/>
          <w:szCs w:val="30"/>
        </w:rPr>
        <w:t>107-1</w:t>
      </w:r>
      <w:r>
        <w:rPr>
          <w:rFonts w:hint="eastAsia" w:eastAsia="仿宋_GB2312"/>
          <w:sz w:val="30"/>
          <w:szCs w:val="30"/>
        </w:rPr>
        <w:t>）和企业研发活动及相关情况表（</w:t>
      </w:r>
      <w:r>
        <w:rPr>
          <w:rFonts w:eastAsia="仿宋_GB2312"/>
          <w:sz w:val="30"/>
          <w:szCs w:val="30"/>
        </w:rPr>
        <w:t>107-2</w:t>
      </w:r>
      <w:r>
        <w:rPr>
          <w:rFonts w:hint="eastAsia" w:eastAsia="仿宋_GB2312"/>
          <w:sz w:val="30"/>
          <w:szCs w:val="30"/>
        </w:rPr>
        <w:t>）填报证明（每年均须填报）；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2、企业上年度财务报表；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3、专利授权证书及有效专利证明；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4、研究开发及工程化试验场所证明；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5、</w:t>
      </w:r>
      <w:r>
        <w:rPr>
          <w:rFonts w:eastAsia="仿宋_GB2312"/>
          <w:color w:val="000000"/>
          <w:sz w:val="30"/>
          <w:szCs w:val="30"/>
        </w:rPr>
        <w:t>现有固定研发人员名单和职工总人数花名册</w:t>
      </w:r>
      <w:r>
        <w:rPr>
          <w:rFonts w:hint="eastAsia" w:eastAsia="仿宋_GB2312"/>
          <w:color w:val="000000"/>
          <w:sz w:val="30"/>
          <w:szCs w:val="30"/>
        </w:rPr>
        <w:t>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6、现有研究开发仪器设备清单；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7、研发投入相关证明材料；</w:t>
      </w:r>
    </w:p>
    <w:p>
      <w:pPr>
        <w:adjustRightInd w:val="0"/>
        <w:spacing w:line="58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8、各类获奖证书；</w:t>
      </w:r>
    </w:p>
    <w:p>
      <w:pPr>
        <w:spacing w:line="6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9、其他证明材料（新产品、新工艺、新技术等）。</w:t>
      </w:r>
    </w:p>
    <w:p>
      <w:bookmarkStart w:id="0" w:name="_GoBack"/>
      <w:bookmarkEnd w:id="0"/>
    </w:p>
    <w:sectPr>
      <w:footerReference r:id="rId3" w:type="default"/>
      <w:pgSz w:w="11900" w:h="16840"/>
      <w:pgMar w:top="1440" w:right="1800" w:bottom="1440" w:left="1798" w:header="0" w:footer="850" w:gutter="0"/>
      <w:cols w:equalWidth="0" w:num="1">
        <w:col w:w="8302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tempelGaramond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Cambria" w:hAnsi="Cambria" w:eastAsia="宋体"/>
        <w:sz w:val="28"/>
        <w:szCs w:val="28"/>
      </w:rPr>
    </w:pPr>
    <w:r>
      <w:rPr>
        <w:rFonts w:hint="eastAsia" w:ascii="Cambria" w:hAnsi="Cambria" w:eastAsia="宋体"/>
        <w:sz w:val="28"/>
        <w:szCs w:val="28"/>
        <w:lang w:val="zh-CN"/>
      </w:rPr>
      <w:t>—</w:t>
    </w:r>
    <w:r>
      <w:rPr>
        <w:rFonts w:ascii="Cambria" w:hAnsi="Cambria"/>
        <w:sz w:val="28"/>
        <w:szCs w:val="28"/>
        <w:lang w:val="zh-CN"/>
      </w:rPr>
      <w:t xml:space="preserve">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sz w:val="28"/>
        <w:szCs w:val="28"/>
        <w:lang w:val="zh-CN"/>
      </w:rPr>
      <w:t>2</w:t>
    </w:r>
    <w:r>
      <w:fldChar w:fldCharType="end"/>
    </w:r>
    <w:r>
      <w:rPr>
        <w:rFonts w:ascii="Cambria" w:hAnsi="Cambria"/>
        <w:sz w:val="28"/>
        <w:szCs w:val="28"/>
        <w:lang w:val="zh-CN"/>
      </w:rPr>
      <w:t xml:space="preserve"> </w:t>
    </w:r>
    <w:r>
      <w:rPr>
        <w:rFonts w:hint="eastAsia" w:ascii="Cambria" w:hAnsi="Cambria" w:eastAsia="宋体"/>
        <w:sz w:val="28"/>
        <w:szCs w:val="28"/>
        <w:lang w:val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C5298"/>
    <w:rsid w:val="06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2019-05-16T02:00:00Z</dcterms:created>
  <dc:creator>日山一圆</dc:creator>
  <cp:lastModifiedBy>日山一圆</cp:lastModifiedBy>
  <dcterms:modified xsi:type="dcterms:W3CDTF">2019-05-16T02:00:23Z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