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4B" w:rsidRDefault="00090F4B" w:rsidP="00090F4B">
      <w:pPr>
        <w:spacing w:line="360" w:lineRule="auto"/>
        <w:jc w:val="center"/>
        <w:rPr>
          <w:rFonts w:eastAsia="方正小标宋简体"/>
          <w:sz w:val="44"/>
          <w:szCs w:val="44"/>
        </w:rPr>
      </w:pPr>
      <w:r>
        <w:rPr>
          <w:rFonts w:eastAsia="方正小标宋简体" w:hint="eastAsia"/>
          <w:sz w:val="44"/>
          <w:szCs w:val="44"/>
        </w:rPr>
        <w:t>金坛区卫计系统</w:t>
      </w:r>
      <w:r w:rsidRPr="00174584">
        <w:rPr>
          <w:rFonts w:ascii="Times New Roman" w:eastAsia="方正小标宋简体" w:hAnsi="Times New Roman"/>
          <w:sz w:val="44"/>
          <w:szCs w:val="44"/>
        </w:rPr>
        <w:t>2018</w:t>
      </w:r>
      <w:r>
        <w:rPr>
          <w:rFonts w:eastAsia="方正小标宋简体" w:hint="eastAsia"/>
          <w:sz w:val="44"/>
          <w:szCs w:val="44"/>
        </w:rPr>
        <w:t>年安全生产工作意见</w:t>
      </w:r>
    </w:p>
    <w:p w:rsidR="00090F4B" w:rsidRPr="00FA328E" w:rsidRDefault="00090F4B" w:rsidP="00090F4B">
      <w:pPr>
        <w:spacing w:line="520" w:lineRule="exact"/>
        <w:rPr>
          <w:rFonts w:ascii="Times New Roman" w:eastAsia="仿宋_GB2312" w:hAnsi="Times New Roman"/>
          <w:sz w:val="32"/>
          <w:szCs w:val="32"/>
        </w:rPr>
      </w:pP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仿宋_GB2312" w:hAnsi="Times New Roman"/>
          <w:sz w:val="32"/>
          <w:szCs w:val="32"/>
        </w:rPr>
        <w:t>2018</w:t>
      </w:r>
      <w:r w:rsidRPr="00FA328E">
        <w:rPr>
          <w:rFonts w:ascii="Times New Roman" w:eastAsia="仿宋_GB2312" w:hAnsi="Times New Roman"/>
          <w:sz w:val="32"/>
          <w:szCs w:val="32"/>
        </w:rPr>
        <w:t>年，卫计系统安全生产工作以习近平新时代中国特色社会主义思想为指导，认真贯彻国家和省、市、区安全生产工作部署，坚守安全生产红线，强化安全发展理念，弘扬生命至上、安全第一的思想，完善责任体系、夯实基础建设、深化依法监管、强化应急管理，突出高危行业领域安全监管，</w:t>
      </w:r>
      <w:r w:rsidRPr="00FA328E">
        <w:rPr>
          <w:rFonts w:ascii="Times New Roman" w:eastAsia="仿宋_GB2312" w:hAnsi="Times New Roman"/>
          <w:kern w:val="0"/>
          <w:sz w:val="32"/>
          <w:szCs w:val="32"/>
        </w:rPr>
        <w:t>确保全系统巩固持续好转的安全生产形势。</w:t>
      </w:r>
    </w:p>
    <w:p w:rsidR="00090F4B" w:rsidRPr="00FA328E" w:rsidRDefault="00090F4B" w:rsidP="00090F4B">
      <w:pPr>
        <w:spacing w:line="540" w:lineRule="exact"/>
        <w:ind w:firstLine="641"/>
        <w:rPr>
          <w:rFonts w:ascii="Times New Roman" w:eastAsia="黑体" w:hAnsi="Times New Roman"/>
          <w:sz w:val="32"/>
          <w:szCs w:val="32"/>
        </w:rPr>
      </w:pPr>
      <w:r w:rsidRPr="00FA328E">
        <w:rPr>
          <w:rFonts w:ascii="Times New Roman" w:eastAsia="黑体" w:hAnsi="黑体"/>
          <w:sz w:val="32"/>
          <w:szCs w:val="32"/>
        </w:rPr>
        <w:t>一、完善责任体系</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bCs/>
          <w:sz w:val="32"/>
          <w:szCs w:val="32"/>
        </w:rPr>
        <w:t>1.</w:t>
      </w:r>
      <w:r w:rsidRPr="00FA328E">
        <w:rPr>
          <w:rFonts w:ascii="Times New Roman" w:eastAsia="楷体_GB2312" w:hAnsi="Times New Roman"/>
          <w:bCs/>
          <w:sz w:val="32"/>
          <w:szCs w:val="32"/>
        </w:rPr>
        <w:t>全面落实单位安全生产主体责任。</w:t>
      </w:r>
      <w:r w:rsidRPr="00FA328E">
        <w:rPr>
          <w:rFonts w:ascii="Times New Roman" w:eastAsia="仿宋_GB2312" w:hAnsi="Times New Roman"/>
          <w:sz w:val="32"/>
          <w:szCs w:val="32"/>
        </w:rPr>
        <w:t>按照《国务院安委会办公室关于全面加强企业全员安全生产责任制工作的通知》（安委办〔</w:t>
      </w:r>
      <w:r w:rsidRPr="00FA328E">
        <w:rPr>
          <w:rFonts w:ascii="Times New Roman" w:eastAsia="仿宋_GB2312" w:hAnsi="Times New Roman"/>
          <w:sz w:val="32"/>
          <w:szCs w:val="32"/>
        </w:rPr>
        <w:t>2017</w:t>
      </w:r>
      <w:r w:rsidRPr="00FA328E">
        <w:rPr>
          <w:rFonts w:ascii="Times New Roman" w:eastAsia="仿宋_GB2312" w:hAnsi="Times New Roman"/>
          <w:sz w:val="32"/>
          <w:szCs w:val="32"/>
        </w:rPr>
        <w:t>〕</w:t>
      </w:r>
      <w:r w:rsidRPr="00FA328E">
        <w:rPr>
          <w:rFonts w:ascii="Times New Roman" w:eastAsia="仿宋_GB2312" w:hAnsi="Times New Roman"/>
          <w:sz w:val="32"/>
          <w:szCs w:val="32"/>
        </w:rPr>
        <w:t>29</w:t>
      </w:r>
      <w:r w:rsidRPr="00FA328E">
        <w:rPr>
          <w:rFonts w:ascii="Times New Roman" w:eastAsia="仿宋_GB2312" w:hAnsi="Times New Roman"/>
          <w:sz w:val="32"/>
          <w:szCs w:val="32"/>
        </w:rPr>
        <w:t>号）要求，指导督促单位制定全员安全生产责任制。按照《金坛区卫计系统</w:t>
      </w:r>
      <w:r w:rsidRPr="00FA328E">
        <w:rPr>
          <w:rFonts w:ascii="Times New Roman" w:eastAsia="仿宋_GB2312" w:hAnsi="Times New Roman"/>
          <w:sz w:val="32"/>
          <w:szCs w:val="32"/>
        </w:rPr>
        <w:t>“</w:t>
      </w:r>
      <w:r w:rsidRPr="00FA328E">
        <w:rPr>
          <w:rFonts w:ascii="Times New Roman" w:eastAsia="仿宋_GB2312" w:hAnsi="Times New Roman"/>
          <w:sz w:val="32"/>
          <w:szCs w:val="32"/>
        </w:rPr>
        <w:t>党政同责、一岗双责</w:t>
      </w:r>
      <w:r w:rsidRPr="00FA328E">
        <w:rPr>
          <w:rFonts w:ascii="Times New Roman" w:eastAsia="仿宋_GB2312" w:hAnsi="Times New Roman"/>
          <w:sz w:val="32"/>
          <w:szCs w:val="32"/>
        </w:rPr>
        <w:t>”</w:t>
      </w:r>
      <w:r w:rsidRPr="00FA328E">
        <w:rPr>
          <w:rFonts w:ascii="Times New Roman" w:eastAsia="仿宋_GB2312" w:hAnsi="Times New Roman"/>
          <w:sz w:val="32"/>
          <w:szCs w:val="32"/>
        </w:rPr>
        <w:t>实施办法》。各单位要定期研究安全生产工作，切实履行好单位监管职责。</w:t>
      </w:r>
      <w:r w:rsidRPr="00FA328E">
        <w:rPr>
          <w:rFonts w:ascii="Times New Roman" w:eastAsia="仿宋_GB2312" w:hAnsi="Times New Roman"/>
          <w:color w:val="000000"/>
          <w:sz w:val="32"/>
          <w:szCs w:val="32"/>
        </w:rPr>
        <w:t>继续推行单位安全生产承诺、约谈、责任提醒。</w:t>
      </w:r>
      <w:r w:rsidRPr="00FA328E">
        <w:rPr>
          <w:rFonts w:ascii="Times New Roman" w:eastAsia="仿宋_GB2312" w:hAnsi="Times New Roman"/>
          <w:sz w:val="32"/>
          <w:szCs w:val="32"/>
        </w:rPr>
        <w:t>坚决落实单位安全生产主体责任。</w:t>
      </w:r>
    </w:p>
    <w:p w:rsidR="00090F4B" w:rsidRPr="00FA328E" w:rsidRDefault="00090F4B" w:rsidP="00090F4B">
      <w:pPr>
        <w:spacing w:line="540" w:lineRule="exact"/>
        <w:ind w:firstLine="641"/>
        <w:rPr>
          <w:rFonts w:ascii="Times New Roman" w:eastAsia="仿宋_GB2312" w:hAnsi="Times New Roman"/>
          <w:bCs/>
          <w:sz w:val="32"/>
          <w:szCs w:val="32"/>
        </w:rPr>
      </w:pPr>
      <w:r w:rsidRPr="00FA328E">
        <w:rPr>
          <w:rFonts w:ascii="Times New Roman" w:eastAsia="楷体_GB2312" w:hAnsi="Times New Roman"/>
          <w:bCs/>
          <w:sz w:val="32"/>
          <w:szCs w:val="32"/>
        </w:rPr>
        <w:t>2.</w:t>
      </w:r>
      <w:r w:rsidRPr="00FA328E">
        <w:rPr>
          <w:rFonts w:ascii="Times New Roman" w:eastAsia="楷体_GB2312" w:hAnsi="Times New Roman"/>
          <w:bCs/>
          <w:sz w:val="32"/>
          <w:szCs w:val="32"/>
        </w:rPr>
        <w:t>严格落实各方安全生产监管责任。</w:t>
      </w:r>
      <w:r w:rsidRPr="00FA328E">
        <w:rPr>
          <w:rFonts w:ascii="Times New Roman" w:eastAsia="仿宋_GB2312" w:hAnsi="Times New Roman"/>
          <w:bCs/>
          <w:sz w:val="32"/>
          <w:szCs w:val="32"/>
        </w:rPr>
        <w:t>严格按照《卫</w:t>
      </w:r>
      <w:r w:rsidRPr="00FA328E">
        <w:rPr>
          <w:rFonts w:ascii="Times New Roman" w:eastAsia="仿宋_GB2312" w:hAnsi="Times New Roman"/>
          <w:color w:val="000000"/>
          <w:sz w:val="32"/>
          <w:szCs w:val="32"/>
          <w:shd w:val="clear" w:color="auto" w:fill="FFFFFF"/>
        </w:rPr>
        <w:t>计系统</w:t>
      </w:r>
      <w:r w:rsidRPr="00FA328E">
        <w:rPr>
          <w:rFonts w:ascii="Times New Roman" w:eastAsia="仿宋_GB2312" w:hAnsi="Times New Roman"/>
          <w:color w:val="000000"/>
          <w:sz w:val="32"/>
          <w:szCs w:val="32"/>
          <w:shd w:val="clear" w:color="auto" w:fill="FFFFFF"/>
        </w:rPr>
        <w:t>“</w:t>
      </w:r>
      <w:r w:rsidRPr="00FA328E">
        <w:rPr>
          <w:rFonts w:ascii="Times New Roman" w:eastAsia="仿宋_GB2312" w:hAnsi="Times New Roman"/>
          <w:color w:val="000000"/>
          <w:sz w:val="32"/>
          <w:szCs w:val="32"/>
          <w:shd w:val="clear" w:color="auto" w:fill="FFFFFF"/>
        </w:rPr>
        <w:t>安全生产执法提升年</w:t>
      </w:r>
      <w:r w:rsidRPr="00FA328E">
        <w:rPr>
          <w:rFonts w:ascii="Times New Roman" w:eastAsia="仿宋_GB2312" w:hAnsi="Times New Roman"/>
          <w:color w:val="000000"/>
          <w:sz w:val="32"/>
          <w:szCs w:val="32"/>
          <w:shd w:val="clear" w:color="auto" w:fill="FFFFFF"/>
        </w:rPr>
        <w:t>”</w:t>
      </w:r>
      <w:r w:rsidRPr="00FA328E">
        <w:rPr>
          <w:rFonts w:ascii="Times New Roman" w:eastAsia="仿宋_GB2312" w:hAnsi="Times New Roman"/>
          <w:color w:val="000000"/>
          <w:sz w:val="32"/>
          <w:szCs w:val="32"/>
          <w:shd w:val="clear" w:color="auto" w:fill="FFFFFF"/>
        </w:rPr>
        <w:t>活动意见</w:t>
      </w:r>
      <w:r w:rsidRPr="00FA328E">
        <w:rPr>
          <w:rFonts w:ascii="Times New Roman" w:eastAsia="仿宋_GB2312" w:hAnsi="Times New Roman"/>
          <w:bCs/>
          <w:sz w:val="32"/>
          <w:szCs w:val="32"/>
        </w:rPr>
        <w:t>》要求，进一步健全完善安全生产责任体系。按照</w:t>
      </w:r>
      <w:r w:rsidRPr="00FA328E">
        <w:rPr>
          <w:rFonts w:ascii="Times New Roman" w:eastAsia="仿宋_GB2312" w:hAnsi="Times New Roman"/>
          <w:bCs/>
          <w:sz w:val="32"/>
          <w:szCs w:val="32"/>
        </w:rPr>
        <w:t>“</w:t>
      </w:r>
      <w:r w:rsidRPr="00FA328E">
        <w:rPr>
          <w:rFonts w:ascii="Times New Roman" w:eastAsia="仿宋_GB2312" w:hAnsi="Times New Roman"/>
          <w:bCs/>
          <w:sz w:val="32"/>
          <w:szCs w:val="32"/>
        </w:rPr>
        <w:t>管行业必须管安全、管业务必须管安全、管生产经营必须管安全</w:t>
      </w:r>
      <w:r w:rsidRPr="00FA328E">
        <w:rPr>
          <w:rFonts w:ascii="Times New Roman" w:eastAsia="仿宋_GB2312" w:hAnsi="Times New Roman"/>
          <w:bCs/>
          <w:sz w:val="32"/>
          <w:szCs w:val="32"/>
        </w:rPr>
        <w:t>”</w:t>
      </w:r>
      <w:r w:rsidRPr="00FA328E">
        <w:rPr>
          <w:rFonts w:ascii="Times New Roman" w:eastAsia="仿宋_GB2312" w:hAnsi="Times New Roman"/>
          <w:bCs/>
          <w:sz w:val="32"/>
          <w:szCs w:val="32"/>
        </w:rPr>
        <w:t>和</w:t>
      </w:r>
      <w:r w:rsidRPr="00FA328E">
        <w:rPr>
          <w:rFonts w:ascii="Times New Roman" w:eastAsia="仿宋_GB2312" w:hAnsi="Times New Roman"/>
          <w:bCs/>
          <w:sz w:val="32"/>
          <w:szCs w:val="32"/>
        </w:rPr>
        <w:t>“</w:t>
      </w:r>
      <w:r w:rsidRPr="00FA328E">
        <w:rPr>
          <w:rFonts w:ascii="Times New Roman" w:eastAsia="仿宋_GB2312" w:hAnsi="Times New Roman"/>
          <w:bCs/>
          <w:sz w:val="32"/>
          <w:szCs w:val="32"/>
        </w:rPr>
        <w:t>谁主管谁负责</w:t>
      </w:r>
      <w:r w:rsidRPr="00FA328E">
        <w:rPr>
          <w:rFonts w:ascii="Times New Roman" w:eastAsia="仿宋_GB2312" w:hAnsi="Times New Roman"/>
          <w:bCs/>
          <w:sz w:val="32"/>
          <w:szCs w:val="32"/>
        </w:rPr>
        <w:t>”</w:t>
      </w:r>
      <w:r w:rsidRPr="00FA328E">
        <w:rPr>
          <w:rFonts w:ascii="Times New Roman" w:eastAsia="仿宋_GB2312" w:hAnsi="Times New Roman"/>
          <w:bCs/>
          <w:sz w:val="32"/>
          <w:szCs w:val="32"/>
        </w:rPr>
        <w:t>要求，将生产安全事故控制、重大工作实施等纳入日常检查和年度安全生产目标责任考核，加强对单位安全生产自查自纠工作，对履职尽责和重点工作部署落实情况的监督检查。</w:t>
      </w:r>
    </w:p>
    <w:p w:rsidR="00090F4B" w:rsidRPr="00FA328E" w:rsidRDefault="00090F4B" w:rsidP="00090F4B">
      <w:pPr>
        <w:spacing w:line="540" w:lineRule="exact"/>
        <w:ind w:firstLine="641"/>
        <w:rPr>
          <w:rFonts w:ascii="Times New Roman" w:eastAsia="仿宋_GB2312" w:hAnsi="Times New Roman"/>
          <w:bCs/>
          <w:sz w:val="32"/>
          <w:szCs w:val="32"/>
        </w:rPr>
      </w:pPr>
      <w:r w:rsidRPr="00FA328E">
        <w:rPr>
          <w:rFonts w:ascii="Times New Roman" w:eastAsia="楷体_GB2312" w:hAnsi="Times New Roman"/>
          <w:bCs/>
          <w:sz w:val="32"/>
          <w:szCs w:val="32"/>
        </w:rPr>
        <w:t>3.</w:t>
      </w:r>
      <w:r w:rsidRPr="00FA328E">
        <w:rPr>
          <w:rFonts w:ascii="Times New Roman" w:eastAsia="楷体_GB2312" w:hAnsi="Times New Roman"/>
          <w:bCs/>
          <w:sz w:val="32"/>
          <w:szCs w:val="32"/>
        </w:rPr>
        <w:t>加强安全生产目标管理考核。</w:t>
      </w:r>
      <w:r w:rsidRPr="00FA328E">
        <w:rPr>
          <w:rFonts w:ascii="Times New Roman" w:eastAsia="仿宋_GB2312" w:hAnsi="Times New Roman"/>
          <w:bCs/>
          <w:sz w:val="32"/>
          <w:szCs w:val="32"/>
        </w:rPr>
        <w:t>进一步完善安全生产隐患排查治理督办、安全生产问责、安全生产工作约谈和</w:t>
      </w:r>
      <w:r w:rsidRPr="00FA328E">
        <w:rPr>
          <w:rFonts w:ascii="Times New Roman" w:eastAsia="仿宋_GB2312" w:hAnsi="Times New Roman"/>
          <w:bCs/>
          <w:sz w:val="32"/>
          <w:szCs w:val="32"/>
        </w:rPr>
        <w:t>“</w:t>
      </w:r>
      <w:r w:rsidRPr="00FA328E">
        <w:rPr>
          <w:rFonts w:ascii="Times New Roman" w:eastAsia="仿宋_GB2312" w:hAnsi="Times New Roman"/>
          <w:bCs/>
          <w:sz w:val="32"/>
          <w:szCs w:val="32"/>
        </w:rPr>
        <w:t>一票否决</w:t>
      </w:r>
      <w:r w:rsidRPr="00FA328E">
        <w:rPr>
          <w:rFonts w:ascii="Times New Roman" w:eastAsia="仿宋_GB2312" w:hAnsi="Times New Roman"/>
          <w:bCs/>
          <w:sz w:val="32"/>
          <w:szCs w:val="32"/>
        </w:rPr>
        <w:t>”</w:t>
      </w:r>
      <w:r w:rsidRPr="00FA328E">
        <w:rPr>
          <w:rFonts w:ascii="Times New Roman" w:eastAsia="仿宋_GB2312" w:hAnsi="Times New Roman"/>
          <w:bCs/>
          <w:sz w:val="32"/>
          <w:szCs w:val="32"/>
        </w:rPr>
        <w:t>等制度。认真对各单位安全生产工作综合考核，重点注重加强日常考核和专项考核相统一。</w:t>
      </w:r>
    </w:p>
    <w:p w:rsidR="00090F4B" w:rsidRPr="00FA328E" w:rsidRDefault="00090F4B" w:rsidP="00090F4B">
      <w:pPr>
        <w:spacing w:line="540" w:lineRule="exact"/>
        <w:ind w:firstLine="641"/>
        <w:rPr>
          <w:rFonts w:ascii="Times New Roman" w:eastAsia="黑体" w:hAnsi="Times New Roman"/>
          <w:sz w:val="32"/>
          <w:szCs w:val="32"/>
        </w:rPr>
      </w:pPr>
      <w:r w:rsidRPr="00FA328E">
        <w:rPr>
          <w:rFonts w:ascii="Times New Roman" w:eastAsia="黑体" w:hAnsi="黑体"/>
          <w:sz w:val="32"/>
          <w:szCs w:val="32"/>
        </w:rPr>
        <w:t>二、推进改革发展</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bCs/>
          <w:sz w:val="32"/>
          <w:szCs w:val="32"/>
        </w:rPr>
        <w:t>4.</w:t>
      </w:r>
      <w:r w:rsidRPr="00FA328E">
        <w:rPr>
          <w:rFonts w:ascii="Times New Roman" w:eastAsia="楷体_GB2312" w:hAnsi="Times New Roman"/>
          <w:bCs/>
          <w:sz w:val="32"/>
          <w:szCs w:val="32"/>
        </w:rPr>
        <w:t>认真贯彻《省委省政府关于推进安全生产领域改革发展的实施意见》。</w:t>
      </w:r>
      <w:r w:rsidRPr="00FA328E">
        <w:rPr>
          <w:rFonts w:ascii="Times New Roman" w:eastAsia="仿宋_GB2312" w:hAnsi="Times New Roman"/>
          <w:sz w:val="32"/>
          <w:szCs w:val="32"/>
        </w:rPr>
        <w:t>各单位承担贯彻落实《实施意见》主体责任，主要负责人、分管领导亲自抓，确保各项政策措施不折不扣贯彻落实。采取专题宣讲、专家解读、集中培训等方式，深入宣传《实施意见》，提高全系统贯彻落实的主动性和自觉性。</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bCs/>
          <w:sz w:val="32"/>
          <w:szCs w:val="32"/>
        </w:rPr>
        <w:t>5.</w:t>
      </w:r>
      <w:r w:rsidRPr="00FA328E">
        <w:rPr>
          <w:rFonts w:ascii="Times New Roman" w:eastAsia="楷体_GB2312" w:hAnsi="Times New Roman"/>
          <w:bCs/>
          <w:sz w:val="32"/>
          <w:szCs w:val="32"/>
        </w:rPr>
        <w:t>推进安全生产领域改革发展。</w:t>
      </w:r>
      <w:r w:rsidRPr="00FA328E">
        <w:rPr>
          <w:rFonts w:ascii="Times New Roman" w:eastAsia="仿宋_GB2312" w:hAnsi="Times New Roman"/>
          <w:sz w:val="32"/>
          <w:szCs w:val="32"/>
        </w:rPr>
        <w:t>按照《实施意见》提出的新部署新要求，坚持问题导向和目标导向，逐项研究、逐一细化、逐条落实，重点研究解决影响制约安全生产工作的体制机制方面的深层次矛盾和问题，制定出台单位贯彻落实的具体意见。各单位要结合实际，研究制定贯彻落实的具体办法和举措。要把贯彻落实情况纳入安全生产工作考核、安全生产巡查督查的重要内容，确保各项政策措施落地生根。</w:t>
      </w:r>
    </w:p>
    <w:p w:rsidR="00090F4B" w:rsidRPr="00FA328E" w:rsidRDefault="00090F4B" w:rsidP="00090F4B">
      <w:pPr>
        <w:spacing w:line="540" w:lineRule="exact"/>
        <w:ind w:firstLine="641"/>
        <w:rPr>
          <w:rFonts w:ascii="Times New Roman" w:eastAsia="黑体" w:hAnsi="Times New Roman"/>
          <w:sz w:val="32"/>
          <w:szCs w:val="32"/>
        </w:rPr>
      </w:pPr>
      <w:r w:rsidRPr="00FA328E">
        <w:rPr>
          <w:rFonts w:ascii="Times New Roman" w:eastAsia="黑体" w:hAnsi="黑体"/>
          <w:sz w:val="32"/>
          <w:szCs w:val="32"/>
        </w:rPr>
        <w:t>三、强化依法治安</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bCs/>
          <w:sz w:val="32"/>
          <w:szCs w:val="32"/>
        </w:rPr>
        <w:t>6.</w:t>
      </w:r>
      <w:r w:rsidRPr="00FA328E">
        <w:rPr>
          <w:rFonts w:ascii="Times New Roman" w:eastAsia="楷体_GB2312" w:hAnsi="Times New Roman"/>
          <w:bCs/>
          <w:sz w:val="32"/>
          <w:szCs w:val="32"/>
        </w:rPr>
        <w:t>加强安全生产检查，突出隐患整改。</w:t>
      </w:r>
      <w:r w:rsidRPr="00FA328E">
        <w:rPr>
          <w:rFonts w:ascii="Times New Roman" w:eastAsia="仿宋_GB2312" w:hAnsi="Times New Roman"/>
          <w:sz w:val="32"/>
          <w:szCs w:val="32"/>
        </w:rPr>
        <w:t>要加强对各单位的监</w:t>
      </w:r>
      <w:r w:rsidRPr="00FA328E">
        <w:rPr>
          <w:rFonts w:ascii="Times New Roman" w:eastAsia="仿宋_GB2312" w:hAnsi="Times New Roman"/>
          <w:color w:val="000000"/>
          <w:sz w:val="32"/>
          <w:szCs w:val="32"/>
        </w:rPr>
        <w:t>督、</w:t>
      </w:r>
      <w:hyperlink r:id="rId7" w:tgtFrame="_blank" w:history="1">
        <w:r w:rsidRPr="00FA328E">
          <w:rPr>
            <w:rStyle w:val="a6"/>
            <w:rFonts w:ascii="Times New Roman" w:eastAsia="仿宋_GB2312" w:hAnsi="Times New Roman"/>
            <w:color w:val="000000"/>
            <w:sz w:val="32"/>
            <w:szCs w:val="32"/>
          </w:rPr>
          <w:t>指导</w:t>
        </w:r>
      </w:hyperlink>
      <w:r w:rsidRPr="00FA328E">
        <w:rPr>
          <w:rFonts w:ascii="Times New Roman" w:eastAsia="仿宋_GB2312" w:hAnsi="Times New Roman"/>
          <w:sz w:val="32"/>
          <w:szCs w:val="32"/>
        </w:rPr>
        <w:t>和检查，督促单位建立健全隐患排查治理体系组织机构，认真梳理安全生产问题隐患，制定整改措施。配合上级部门有力有序开展江苏省</w:t>
      </w:r>
      <w:r w:rsidRPr="00FA328E">
        <w:rPr>
          <w:rFonts w:ascii="Times New Roman" w:eastAsia="仿宋_GB2312" w:hAnsi="Times New Roman"/>
          <w:sz w:val="32"/>
          <w:szCs w:val="32"/>
        </w:rPr>
        <w:t>“</w:t>
      </w:r>
      <w:r w:rsidRPr="00FA328E">
        <w:rPr>
          <w:rFonts w:ascii="Times New Roman" w:eastAsia="仿宋_GB2312" w:hAnsi="Times New Roman"/>
          <w:sz w:val="32"/>
          <w:szCs w:val="32"/>
        </w:rPr>
        <w:t>安全生产执法提升年</w:t>
      </w:r>
      <w:r w:rsidRPr="00FA328E">
        <w:rPr>
          <w:rFonts w:ascii="Times New Roman" w:eastAsia="仿宋_GB2312" w:hAnsi="Times New Roman"/>
          <w:sz w:val="32"/>
          <w:szCs w:val="32"/>
        </w:rPr>
        <w:t>”</w:t>
      </w:r>
      <w:r w:rsidRPr="00FA328E">
        <w:rPr>
          <w:rFonts w:ascii="Times New Roman" w:eastAsia="仿宋_GB2312" w:hAnsi="Times New Roman"/>
          <w:sz w:val="32"/>
          <w:szCs w:val="32"/>
        </w:rPr>
        <w:t>活动，加大检查监管力度，对非法违法行为一律</w:t>
      </w:r>
      <w:r w:rsidRPr="00FA328E">
        <w:rPr>
          <w:rFonts w:ascii="Times New Roman" w:eastAsia="仿宋_GB2312" w:hAnsi="Times New Roman"/>
          <w:sz w:val="32"/>
          <w:szCs w:val="32"/>
        </w:rPr>
        <w:t>“</w:t>
      </w:r>
      <w:r w:rsidRPr="00FA328E">
        <w:rPr>
          <w:rFonts w:ascii="Times New Roman" w:eastAsia="仿宋_GB2312" w:hAnsi="Times New Roman"/>
          <w:sz w:val="32"/>
          <w:szCs w:val="32"/>
        </w:rPr>
        <w:t>零容忍</w:t>
      </w:r>
      <w:r w:rsidRPr="00FA328E">
        <w:rPr>
          <w:rFonts w:ascii="Times New Roman" w:eastAsia="仿宋_GB2312" w:hAnsi="Times New Roman"/>
          <w:sz w:val="32"/>
          <w:szCs w:val="32"/>
        </w:rPr>
        <w:t>”</w:t>
      </w:r>
      <w:r w:rsidRPr="00FA328E">
        <w:rPr>
          <w:rFonts w:ascii="Times New Roman" w:eastAsia="仿宋_GB2312" w:hAnsi="Times New Roman"/>
          <w:sz w:val="32"/>
          <w:szCs w:val="32"/>
        </w:rPr>
        <w:t>。</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bCs/>
          <w:sz w:val="32"/>
          <w:szCs w:val="32"/>
        </w:rPr>
        <w:t>7.</w:t>
      </w:r>
      <w:r w:rsidRPr="00FA328E">
        <w:rPr>
          <w:rFonts w:ascii="Times New Roman" w:eastAsia="楷体_GB2312" w:hAnsi="Times New Roman"/>
          <w:bCs/>
          <w:sz w:val="32"/>
          <w:szCs w:val="32"/>
        </w:rPr>
        <w:t>深入开展行业内专项整治工作。</w:t>
      </w:r>
      <w:r w:rsidRPr="00FA328E">
        <w:rPr>
          <w:rFonts w:ascii="Times New Roman" w:eastAsia="仿宋_GB2312" w:hAnsi="Times New Roman"/>
          <w:kern w:val="0"/>
          <w:sz w:val="32"/>
          <w:szCs w:val="32"/>
        </w:rPr>
        <w:t>继续开展对特种设</w:t>
      </w:r>
      <w:r w:rsidRPr="00FA328E">
        <w:rPr>
          <w:rFonts w:ascii="Times New Roman" w:eastAsia="仿宋_GB2312" w:hAnsi="Times New Roman"/>
          <w:sz w:val="32"/>
          <w:szCs w:val="32"/>
        </w:rPr>
        <w:t>备管理。进一步加强对放射源、电梯、锅炉、压力容器、高压氧舱、制氧设备、输氧设备、氧气瓶以及水、电、气、热、能等各种设备的安全管控，严格操作规程，加强维护保养，确保特种设备在操作、使用、维护过程中的安全。操作人员必须持证上岗，熟悉安全指标和操作规范。继续加强毒麻药品管理。毒麻、精神类药品实行规范管理，安全防范措施到位。</w:t>
      </w:r>
    </w:p>
    <w:p w:rsidR="00090F4B" w:rsidRPr="00FA328E" w:rsidRDefault="00090F4B" w:rsidP="00090F4B">
      <w:pPr>
        <w:spacing w:line="540" w:lineRule="exact"/>
        <w:ind w:firstLine="641"/>
        <w:rPr>
          <w:rFonts w:ascii="Times New Roman" w:eastAsia="黑体" w:hAnsi="Times New Roman"/>
          <w:sz w:val="32"/>
          <w:szCs w:val="32"/>
        </w:rPr>
      </w:pPr>
      <w:r w:rsidRPr="00FA328E">
        <w:rPr>
          <w:rFonts w:ascii="Times New Roman" w:eastAsia="黑体" w:hAnsi="黑体"/>
          <w:sz w:val="32"/>
          <w:szCs w:val="32"/>
        </w:rPr>
        <w:t>四、抓住重点治理</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bCs/>
          <w:sz w:val="32"/>
          <w:szCs w:val="32"/>
        </w:rPr>
        <w:t>8.</w:t>
      </w:r>
      <w:r w:rsidRPr="00FA328E">
        <w:rPr>
          <w:rFonts w:ascii="Times New Roman" w:eastAsia="楷体_GB2312" w:hAnsi="Times New Roman"/>
          <w:bCs/>
          <w:sz w:val="32"/>
          <w:szCs w:val="32"/>
        </w:rPr>
        <w:t>危险化学品领域。</w:t>
      </w:r>
      <w:r w:rsidRPr="00FA328E">
        <w:rPr>
          <w:rFonts w:ascii="Times New Roman" w:eastAsia="仿宋_GB2312" w:hAnsi="Times New Roman"/>
          <w:sz w:val="32"/>
          <w:szCs w:val="32"/>
        </w:rPr>
        <w:t>落实《危险化学品安全综合治理实施方案》，易燃易爆等危险品，根据各项标准，按技术规范分类、分项储存。形成专家会诊检查隐患清单，并确保隐患整改到位。</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bCs/>
          <w:sz w:val="32"/>
          <w:szCs w:val="32"/>
        </w:rPr>
        <w:t>9.</w:t>
      </w:r>
      <w:r w:rsidRPr="00FA328E">
        <w:rPr>
          <w:rFonts w:ascii="Times New Roman" w:eastAsia="楷体_GB2312" w:hAnsi="Times New Roman"/>
          <w:bCs/>
          <w:sz w:val="32"/>
          <w:szCs w:val="32"/>
        </w:rPr>
        <w:t>建筑施工领域。</w:t>
      </w:r>
      <w:r w:rsidRPr="00FA328E">
        <w:rPr>
          <w:rFonts w:ascii="Times New Roman" w:eastAsia="仿宋_GB2312" w:hAnsi="Times New Roman"/>
          <w:sz w:val="32"/>
          <w:szCs w:val="32"/>
        </w:rPr>
        <w:t>加强建筑工地、在建项目等施工场所的安全管理。强化现场管理，严防施工坍塌、高空坠落等事故，治理高空施工平台、起重机械、脚手架、模板支撑等作业中的违规行为。</w:t>
      </w:r>
    </w:p>
    <w:p w:rsidR="00090F4B" w:rsidRPr="00FA328E" w:rsidRDefault="00090F4B" w:rsidP="00090F4B">
      <w:pPr>
        <w:spacing w:line="540" w:lineRule="exact"/>
        <w:ind w:firstLineChars="200" w:firstLine="640"/>
        <w:rPr>
          <w:rFonts w:ascii="Times New Roman" w:eastAsia="楷体_GB2312" w:hAnsi="Times New Roman"/>
          <w:bCs/>
          <w:sz w:val="32"/>
          <w:szCs w:val="32"/>
        </w:rPr>
      </w:pPr>
      <w:r w:rsidRPr="00FA328E">
        <w:rPr>
          <w:rFonts w:ascii="Times New Roman" w:eastAsia="楷体_GB2312" w:hAnsi="Times New Roman"/>
          <w:bCs/>
          <w:sz w:val="32"/>
          <w:szCs w:val="32"/>
        </w:rPr>
        <w:t>10.</w:t>
      </w:r>
      <w:r w:rsidRPr="00FA328E">
        <w:rPr>
          <w:rFonts w:ascii="Times New Roman" w:eastAsia="楷体_GB2312" w:hAnsi="Times New Roman"/>
          <w:bCs/>
          <w:sz w:val="32"/>
          <w:szCs w:val="32"/>
        </w:rPr>
        <w:t>消防安全领域。</w:t>
      </w:r>
      <w:r w:rsidRPr="00FA328E">
        <w:rPr>
          <w:rFonts w:ascii="Times New Roman" w:eastAsia="仿宋_GB2312" w:hAnsi="Times New Roman"/>
          <w:bCs/>
          <w:sz w:val="32"/>
          <w:szCs w:val="32"/>
        </w:rPr>
        <w:t>继续巩固消防安全标准化建设，根</w:t>
      </w:r>
      <w:r w:rsidRPr="00FA328E">
        <w:rPr>
          <w:rFonts w:ascii="Times New Roman" w:eastAsia="仿宋_GB2312" w:hAnsi="Times New Roman"/>
          <w:sz w:val="32"/>
          <w:szCs w:val="32"/>
        </w:rPr>
        <w:t>据上级要求，计划在去年建制镇基础上年内在所有乡镇卫生院按照统一标准推进</w:t>
      </w:r>
      <w:r w:rsidRPr="00FA328E">
        <w:rPr>
          <w:rFonts w:ascii="Times New Roman" w:eastAsia="仿宋_GB2312" w:hAnsi="Times New Roman"/>
          <w:sz w:val="32"/>
          <w:szCs w:val="32"/>
        </w:rPr>
        <w:t>“</w:t>
      </w:r>
      <w:r w:rsidRPr="00FA328E">
        <w:rPr>
          <w:rFonts w:ascii="Times New Roman" w:eastAsia="仿宋_GB2312" w:hAnsi="Times New Roman"/>
          <w:sz w:val="32"/>
          <w:szCs w:val="32"/>
        </w:rPr>
        <w:t>微型消防站</w:t>
      </w:r>
      <w:r w:rsidRPr="00FA328E">
        <w:rPr>
          <w:rFonts w:ascii="Times New Roman" w:eastAsia="仿宋_GB2312" w:hAnsi="Times New Roman"/>
          <w:sz w:val="32"/>
          <w:szCs w:val="32"/>
        </w:rPr>
        <w:t>”</w:t>
      </w:r>
      <w:r w:rsidRPr="00FA328E">
        <w:rPr>
          <w:rFonts w:ascii="Times New Roman" w:eastAsia="仿宋_GB2312" w:hAnsi="Times New Roman"/>
          <w:sz w:val="32"/>
          <w:szCs w:val="32"/>
        </w:rPr>
        <w:t>建设工作。积极配合消防部门开展人员密集场所消防安全专项治理行动，不断提高消防安全自我管理水平。</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bCs/>
          <w:sz w:val="32"/>
          <w:szCs w:val="32"/>
        </w:rPr>
        <w:t>11.</w:t>
      </w:r>
      <w:r w:rsidRPr="00FA328E">
        <w:rPr>
          <w:rFonts w:ascii="Times New Roman" w:eastAsia="楷体_GB2312" w:hAnsi="Times New Roman"/>
          <w:bCs/>
          <w:sz w:val="32"/>
          <w:szCs w:val="32"/>
        </w:rPr>
        <w:t>用电安全领域。</w:t>
      </w:r>
      <w:r w:rsidRPr="00FA328E">
        <w:rPr>
          <w:rFonts w:ascii="Times New Roman" w:eastAsia="仿宋_GB2312" w:hAnsi="Times New Roman"/>
          <w:sz w:val="32"/>
          <w:szCs w:val="32"/>
        </w:rPr>
        <w:t>配电房、配电箱、变压器等电力设施必须按电力部门要求设置和维护，必须明确有符合资质的人员管理和操作电力设备。注重防雷安全，避免人员、仪器、设备、网络、电线等遭雷击而生灾。严禁私接乱接，室内外电线线路及电器设备完好无损，病房不许使用私自带入的生活用电器。特别要加强对民营医院和各乡镇卫生院分院、出租房屋、闲置房屋、陈旧房屋消防设施和输电线路的全面检查、检修和改造，杜绝用电事故。</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sz w:val="32"/>
          <w:szCs w:val="32"/>
        </w:rPr>
        <w:t>12.</w:t>
      </w:r>
      <w:r w:rsidRPr="00FA328E">
        <w:rPr>
          <w:rFonts w:ascii="Times New Roman" w:eastAsia="楷体_GB2312" w:hAnsi="Times New Roman"/>
          <w:sz w:val="32"/>
          <w:szCs w:val="32"/>
        </w:rPr>
        <w:t>车辆安全领域。</w:t>
      </w:r>
      <w:r w:rsidRPr="00FA328E">
        <w:rPr>
          <w:rFonts w:ascii="Times New Roman" w:eastAsia="仿宋_GB2312" w:hAnsi="Times New Roman"/>
          <w:sz w:val="32"/>
          <w:szCs w:val="32"/>
        </w:rPr>
        <w:t>加强公务用车、救护车驾驶员的安全教育和业务技能培训，建立健全各项规章制度，严格按照规章制度办事，杜绝违章驾车、酒后驾车、公车私车等违规现象，保障公务用车安全、高效运转。</w:t>
      </w:r>
    </w:p>
    <w:p w:rsidR="00090F4B" w:rsidRPr="00FA328E" w:rsidRDefault="00090F4B" w:rsidP="00090F4B">
      <w:pPr>
        <w:spacing w:line="540" w:lineRule="exact"/>
        <w:ind w:firstLine="641"/>
        <w:rPr>
          <w:rFonts w:ascii="Times New Roman" w:eastAsia="黑体" w:hAnsi="Times New Roman"/>
          <w:color w:val="3D3D3D"/>
          <w:sz w:val="32"/>
          <w:szCs w:val="32"/>
        </w:rPr>
      </w:pPr>
      <w:r w:rsidRPr="00FA328E">
        <w:rPr>
          <w:rFonts w:ascii="Times New Roman" w:eastAsia="黑体" w:hAnsi="黑体"/>
          <w:sz w:val="32"/>
          <w:szCs w:val="32"/>
        </w:rPr>
        <w:t>五、</w:t>
      </w:r>
      <w:r w:rsidRPr="00FA328E">
        <w:rPr>
          <w:rFonts w:ascii="Times New Roman" w:eastAsia="黑体" w:hAnsi="黑体"/>
          <w:color w:val="3D3D3D"/>
          <w:sz w:val="32"/>
          <w:szCs w:val="32"/>
        </w:rPr>
        <w:t>加强能力建设</w:t>
      </w:r>
    </w:p>
    <w:p w:rsidR="00090F4B" w:rsidRPr="00FA328E" w:rsidRDefault="00090F4B" w:rsidP="00090F4B">
      <w:pPr>
        <w:spacing w:line="540" w:lineRule="exact"/>
        <w:ind w:firstLine="641"/>
        <w:rPr>
          <w:rFonts w:ascii="Times New Roman" w:eastAsia="仿宋_GB2312" w:hAnsi="Times New Roman"/>
          <w:bCs/>
          <w:sz w:val="32"/>
          <w:szCs w:val="32"/>
        </w:rPr>
      </w:pPr>
      <w:r w:rsidRPr="00FA328E">
        <w:rPr>
          <w:rFonts w:ascii="Times New Roman" w:eastAsia="楷体_GB2312" w:hAnsi="Times New Roman"/>
          <w:sz w:val="32"/>
          <w:szCs w:val="32"/>
        </w:rPr>
        <w:t>13.</w:t>
      </w:r>
      <w:r w:rsidRPr="00FA328E">
        <w:rPr>
          <w:rFonts w:ascii="Times New Roman" w:eastAsia="楷体_GB2312" w:hAnsi="Times New Roman"/>
          <w:sz w:val="32"/>
          <w:szCs w:val="32"/>
        </w:rPr>
        <w:t>加强宣传教育和培训。</w:t>
      </w:r>
      <w:r w:rsidRPr="00FA328E">
        <w:rPr>
          <w:rFonts w:ascii="Times New Roman" w:eastAsia="仿宋_GB2312" w:hAnsi="Times New Roman"/>
          <w:sz w:val="32"/>
          <w:szCs w:val="32"/>
        </w:rPr>
        <w:t>认真开展</w:t>
      </w:r>
      <w:r w:rsidRPr="00FA328E">
        <w:rPr>
          <w:rFonts w:ascii="Times New Roman" w:eastAsia="仿宋_GB2312" w:hAnsi="Times New Roman"/>
          <w:sz w:val="32"/>
          <w:szCs w:val="32"/>
        </w:rPr>
        <w:t>“</w:t>
      </w:r>
      <w:r w:rsidRPr="00FA328E">
        <w:rPr>
          <w:rFonts w:ascii="Times New Roman" w:eastAsia="仿宋_GB2312" w:hAnsi="Times New Roman"/>
          <w:sz w:val="32"/>
          <w:szCs w:val="32"/>
        </w:rPr>
        <w:t>安全生产月</w:t>
      </w:r>
      <w:r w:rsidRPr="00FA328E">
        <w:rPr>
          <w:rFonts w:ascii="Times New Roman" w:eastAsia="仿宋_GB2312" w:hAnsi="Times New Roman"/>
          <w:sz w:val="32"/>
          <w:szCs w:val="32"/>
        </w:rPr>
        <w:t>”</w:t>
      </w:r>
      <w:r w:rsidRPr="00FA328E">
        <w:rPr>
          <w:rFonts w:ascii="Times New Roman" w:eastAsia="仿宋_GB2312" w:hAnsi="Times New Roman"/>
          <w:sz w:val="32"/>
          <w:szCs w:val="32"/>
        </w:rPr>
        <w:t>、</w:t>
      </w:r>
      <w:r w:rsidRPr="00FA328E">
        <w:rPr>
          <w:rFonts w:ascii="Times New Roman" w:eastAsia="仿宋_GB2312" w:hAnsi="Times New Roman"/>
          <w:sz w:val="32"/>
          <w:szCs w:val="32"/>
        </w:rPr>
        <w:t>“</w:t>
      </w:r>
      <w:r w:rsidRPr="00FA328E">
        <w:rPr>
          <w:rFonts w:ascii="Times New Roman" w:eastAsia="仿宋_GB2312" w:hAnsi="Times New Roman"/>
          <w:sz w:val="32"/>
          <w:szCs w:val="32"/>
        </w:rPr>
        <w:t>安康杯</w:t>
      </w:r>
      <w:r w:rsidRPr="00FA328E">
        <w:rPr>
          <w:rFonts w:ascii="Times New Roman" w:eastAsia="仿宋_GB2312" w:hAnsi="Times New Roman"/>
          <w:sz w:val="32"/>
          <w:szCs w:val="32"/>
        </w:rPr>
        <w:t>”</w:t>
      </w:r>
      <w:r w:rsidRPr="00FA328E">
        <w:rPr>
          <w:rFonts w:ascii="Times New Roman" w:eastAsia="仿宋_GB2312" w:hAnsi="Times New Roman"/>
          <w:sz w:val="32"/>
          <w:szCs w:val="32"/>
        </w:rPr>
        <w:t>竞赛、</w:t>
      </w:r>
      <w:r w:rsidRPr="00FA328E">
        <w:rPr>
          <w:rFonts w:ascii="Times New Roman" w:eastAsia="仿宋_GB2312" w:hAnsi="Times New Roman"/>
          <w:sz w:val="32"/>
          <w:szCs w:val="32"/>
        </w:rPr>
        <w:t>“</w:t>
      </w:r>
      <w:r w:rsidRPr="00FA328E">
        <w:rPr>
          <w:rFonts w:ascii="Times New Roman" w:eastAsia="仿宋_GB2312" w:hAnsi="Times New Roman"/>
          <w:sz w:val="32"/>
          <w:szCs w:val="32"/>
        </w:rPr>
        <w:t>职业病防治法宣传周</w:t>
      </w:r>
      <w:r w:rsidRPr="00FA328E">
        <w:rPr>
          <w:rFonts w:ascii="Times New Roman" w:eastAsia="仿宋_GB2312" w:hAnsi="Times New Roman"/>
          <w:sz w:val="32"/>
          <w:szCs w:val="32"/>
        </w:rPr>
        <w:t>”</w:t>
      </w:r>
      <w:r w:rsidRPr="00FA328E">
        <w:rPr>
          <w:rFonts w:ascii="Times New Roman" w:eastAsia="仿宋_GB2312" w:hAnsi="Times New Roman"/>
          <w:sz w:val="32"/>
          <w:szCs w:val="32"/>
        </w:rPr>
        <w:t>等活动，加强以《中共中央国务院关于推进安全生产领域改革发展的意见》、《安全生产法》、《职业病防治法》和《江苏省安全生产条例》为重点的宣传教育和培训，在全系统营造学法、尊法、用法、守法的浓厚氛围，形成推进安全生产领域改革发展的有利氛围。继续推进从业人员的安全教育培训，切实做到先培训后上岗。</w:t>
      </w:r>
    </w:p>
    <w:p w:rsidR="00090F4B" w:rsidRPr="00FA328E" w:rsidRDefault="00090F4B" w:rsidP="00090F4B">
      <w:pPr>
        <w:spacing w:line="540" w:lineRule="exact"/>
        <w:ind w:firstLine="641"/>
        <w:rPr>
          <w:rFonts w:ascii="Times New Roman" w:eastAsia="仿宋_GB2312" w:hAnsi="Times New Roman"/>
          <w:sz w:val="32"/>
          <w:szCs w:val="32"/>
        </w:rPr>
      </w:pPr>
      <w:r w:rsidRPr="00FA328E">
        <w:rPr>
          <w:rFonts w:ascii="Times New Roman" w:eastAsia="楷体_GB2312" w:hAnsi="Times New Roman"/>
          <w:sz w:val="32"/>
          <w:szCs w:val="32"/>
        </w:rPr>
        <w:t>14.</w:t>
      </w:r>
      <w:r w:rsidRPr="00FA328E">
        <w:rPr>
          <w:rFonts w:ascii="Times New Roman" w:eastAsia="楷体_GB2312" w:hAnsi="Times New Roman"/>
          <w:sz w:val="32"/>
          <w:szCs w:val="32"/>
        </w:rPr>
        <w:t>提升应急救援能力。</w:t>
      </w:r>
      <w:r w:rsidRPr="00FA328E">
        <w:rPr>
          <w:rFonts w:ascii="Times New Roman" w:eastAsia="仿宋_GB2312" w:hAnsi="Times New Roman"/>
          <w:sz w:val="32"/>
          <w:szCs w:val="32"/>
        </w:rPr>
        <w:t>根据《</w:t>
      </w:r>
      <w:r w:rsidRPr="00FA328E">
        <w:rPr>
          <w:rFonts w:ascii="Times New Roman" w:eastAsia="仿宋_GB2312" w:hAnsi="Times New Roman"/>
          <w:bCs/>
          <w:sz w:val="32"/>
          <w:szCs w:val="32"/>
        </w:rPr>
        <w:t>卫计系统安全生产事故应急预案</w:t>
      </w:r>
      <w:r w:rsidRPr="00FA328E">
        <w:rPr>
          <w:rFonts w:ascii="Times New Roman" w:eastAsia="仿宋_GB2312" w:hAnsi="Times New Roman"/>
          <w:sz w:val="32"/>
          <w:szCs w:val="32"/>
        </w:rPr>
        <w:t>》，强化预案编制修订、培训演练、监督检查。推进安全生产应急值班值守、应急响应处置、应急救援指挥等应急管理体系建设。加强对单位职工消防基本知识和技能的培训，经常组织演练，使人人熟悉消防设施、器材的操作运用，掌握必备的应急逃生技能，切实提高医务人员扑救初起火灾和引导人员疏散的能力。</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sz w:val="32"/>
          <w:szCs w:val="32"/>
        </w:rPr>
        <w:t>15.</w:t>
      </w:r>
      <w:r w:rsidRPr="00FA328E">
        <w:rPr>
          <w:rFonts w:ascii="Times New Roman" w:eastAsia="楷体_GB2312" w:hAnsi="Times New Roman"/>
          <w:sz w:val="32"/>
          <w:szCs w:val="32"/>
        </w:rPr>
        <w:t>做好节假日安全生产工作。</w:t>
      </w:r>
      <w:r w:rsidRPr="00FA328E">
        <w:rPr>
          <w:rFonts w:ascii="Times New Roman" w:eastAsia="仿宋_GB2312" w:hAnsi="Times New Roman"/>
          <w:sz w:val="32"/>
          <w:szCs w:val="32"/>
        </w:rPr>
        <w:t>要认真做好假期安排和节日期间值班工作。开展好节前安全检查和节日期间安全防范工作。坚持元旦、春节、</w:t>
      </w:r>
      <w:r w:rsidRPr="00FA328E">
        <w:rPr>
          <w:rFonts w:ascii="Times New Roman" w:eastAsia="仿宋_GB2312" w:hAnsi="Times New Roman"/>
          <w:sz w:val="32"/>
          <w:szCs w:val="32"/>
        </w:rPr>
        <w:t>“</w:t>
      </w:r>
      <w:r w:rsidRPr="00FA328E">
        <w:rPr>
          <w:rFonts w:ascii="Times New Roman" w:eastAsia="仿宋_GB2312" w:hAnsi="Times New Roman"/>
          <w:sz w:val="32"/>
          <w:szCs w:val="32"/>
        </w:rPr>
        <w:t>五一</w:t>
      </w:r>
      <w:r w:rsidRPr="00FA328E">
        <w:rPr>
          <w:rFonts w:ascii="Times New Roman" w:eastAsia="仿宋_GB2312" w:hAnsi="Times New Roman"/>
          <w:sz w:val="32"/>
          <w:szCs w:val="32"/>
        </w:rPr>
        <w:t>”</w:t>
      </w:r>
      <w:r w:rsidRPr="00FA328E">
        <w:rPr>
          <w:rFonts w:ascii="Times New Roman" w:eastAsia="仿宋_GB2312" w:hAnsi="Times New Roman"/>
          <w:sz w:val="32"/>
          <w:szCs w:val="32"/>
        </w:rPr>
        <w:t>、</w:t>
      </w:r>
      <w:r w:rsidRPr="00FA328E">
        <w:rPr>
          <w:rFonts w:ascii="Times New Roman" w:eastAsia="仿宋_GB2312" w:hAnsi="Times New Roman"/>
          <w:sz w:val="32"/>
          <w:szCs w:val="32"/>
        </w:rPr>
        <w:t>“</w:t>
      </w:r>
      <w:r w:rsidRPr="00FA328E">
        <w:rPr>
          <w:rFonts w:ascii="Times New Roman" w:eastAsia="仿宋_GB2312" w:hAnsi="Times New Roman"/>
          <w:sz w:val="32"/>
          <w:szCs w:val="32"/>
        </w:rPr>
        <w:t>十一</w:t>
      </w:r>
      <w:r w:rsidRPr="00FA328E">
        <w:rPr>
          <w:rFonts w:ascii="Times New Roman" w:eastAsia="仿宋_GB2312" w:hAnsi="Times New Roman"/>
          <w:sz w:val="32"/>
          <w:szCs w:val="32"/>
        </w:rPr>
        <w:t>”</w:t>
      </w:r>
      <w:r w:rsidRPr="00FA328E">
        <w:rPr>
          <w:rFonts w:ascii="Times New Roman" w:eastAsia="仿宋_GB2312" w:hAnsi="Times New Roman"/>
          <w:sz w:val="32"/>
          <w:szCs w:val="32"/>
        </w:rPr>
        <w:t>等重大节日领导带队检查制度和冬、夏季事故高发季节专项检查制度、重要时段重点检查等制度。</w:t>
      </w:r>
    </w:p>
    <w:p w:rsidR="00090F4B" w:rsidRPr="00FA328E" w:rsidRDefault="00090F4B" w:rsidP="00090F4B">
      <w:pPr>
        <w:spacing w:line="540" w:lineRule="exact"/>
        <w:ind w:firstLineChars="200" w:firstLine="640"/>
        <w:rPr>
          <w:rFonts w:ascii="Times New Roman" w:eastAsia="黑体" w:hAnsi="Times New Roman"/>
          <w:sz w:val="32"/>
          <w:szCs w:val="32"/>
        </w:rPr>
      </w:pPr>
      <w:r w:rsidRPr="00FA328E">
        <w:rPr>
          <w:rFonts w:ascii="Times New Roman" w:eastAsia="黑体" w:hAnsi="Times New Roman"/>
          <w:sz w:val="32"/>
          <w:szCs w:val="32"/>
        </w:rPr>
        <w:t>六、工作要求</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sz w:val="32"/>
          <w:szCs w:val="32"/>
        </w:rPr>
        <w:t>1.</w:t>
      </w:r>
      <w:r w:rsidRPr="00FA328E">
        <w:rPr>
          <w:rFonts w:ascii="Times New Roman" w:eastAsia="楷体_GB2312" w:hAnsi="Times New Roman"/>
          <w:sz w:val="32"/>
          <w:szCs w:val="32"/>
        </w:rPr>
        <w:t>加强领导，落实责任。</w:t>
      </w:r>
      <w:r w:rsidRPr="00FA328E">
        <w:rPr>
          <w:rFonts w:ascii="Times New Roman" w:eastAsia="仿宋_GB2312" w:hAnsi="Times New Roman"/>
          <w:sz w:val="32"/>
          <w:szCs w:val="32"/>
        </w:rPr>
        <w:t>各单位要高度重视安全生产工作，主要领导要亲自过问，分管领导要亲自抓，及时研究解决本单位安全生产的突出问题。要进一步加强队伍建设，机构、人员、装备和经费要到位，确保各项工作落到实处。</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sz w:val="32"/>
          <w:szCs w:val="32"/>
        </w:rPr>
        <w:t>2.</w:t>
      </w:r>
      <w:r w:rsidRPr="00FA328E">
        <w:rPr>
          <w:rFonts w:ascii="Times New Roman" w:eastAsia="楷体_GB2312" w:hAnsi="Times New Roman"/>
          <w:sz w:val="32"/>
          <w:szCs w:val="32"/>
        </w:rPr>
        <w:t>明确任务，强化措施。</w:t>
      </w:r>
      <w:r w:rsidRPr="00FA328E">
        <w:rPr>
          <w:rFonts w:ascii="Times New Roman" w:eastAsia="仿宋_GB2312" w:hAnsi="Times New Roman"/>
          <w:sz w:val="32"/>
          <w:szCs w:val="32"/>
        </w:rPr>
        <w:t>各单位要制定本年度安全生产工作意见，逐级分解落实安全生产年度任务，突出重点，采取强有力的措施，建立工作保障机制，提高安全生产管理水平。请各单位在</w:t>
      </w:r>
      <w:r w:rsidRPr="00FA328E">
        <w:rPr>
          <w:rFonts w:ascii="Times New Roman" w:eastAsia="仿宋_GB2312" w:hAnsi="Times New Roman"/>
          <w:sz w:val="32"/>
          <w:szCs w:val="32"/>
        </w:rPr>
        <w:t>3</w:t>
      </w:r>
      <w:r w:rsidRPr="00FA328E">
        <w:rPr>
          <w:rFonts w:ascii="Times New Roman" w:eastAsia="仿宋_GB2312" w:hAnsi="Times New Roman"/>
          <w:sz w:val="32"/>
          <w:szCs w:val="32"/>
        </w:rPr>
        <w:t>月</w:t>
      </w:r>
      <w:r w:rsidRPr="00FA328E">
        <w:rPr>
          <w:rFonts w:ascii="Times New Roman" w:eastAsia="仿宋_GB2312" w:hAnsi="Times New Roman"/>
          <w:sz w:val="32"/>
          <w:szCs w:val="32"/>
        </w:rPr>
        <w:t>25</w:t>
      </w:r>
      <w:r w:rsidRPr="00FA328E">
        <w:rPr>
          <w:rFonts w:ascii="Times New Roman" w:eastAsia="仿宋_GB2312" w:hAnsi="Times New Roman"/>
          <w:sz w:val="32"/>
          <w:szCs w:val="32"/>
        </w:rPr>
        <w:t>日前，将本单位</w:t>
      </w:r>
      <w:r w:rsidRPr="00FA328E">
        <w:rPr>
          <w:rFonts w:ascii="Times New Roman" w:eastAsia="仿宋_GB2312" w:hAnsi="Times New Roman"/>
          <w:sz w:val="32"/>
          <w:szCs w:val="32"/>
        </w:rPr>
        <w:t>2018</w:t>
      </w:r>
      <w:r w:rsidRPr="00FA328E">
        <w:rPr>
          <w:rFonts w:ascii="Times New Roman" w:eastAsia="仿宋_GB2312" w:hAnsi="Times New Roman"/>
          <w:sz w:val="32"/>
          <w:szCs w:val="32"/>
        </w:rPr>
        <w:t>年安全生产工作实施意见电子版上报局办公室。</w:t>
      </w:r>
    </w:p>
    <w:p w:rsidR="00090F4B" w:rsidRPr="00FA328E" w:rsidRDefault="00090F4B" w:rsidP="00090F4B">
      <w:pPr>
        <w:spacing w:line="540" w:lineRule="exact"/>
        <w:ind w:firstLineChars="200" w:firstLine="640"/>
        <w:rPr>
          <w:rFonts w:ascii="Times New Roman" w:eastAsia="仿宋_GB2312" w:hAnsi="Times New Roman"/>
          <w:sz w:val="32"/>
          <w:szCs w:val="32"/>
        </w:rPr>
      </w:pPr>
      <w:r w:rsidRPr="00FA328E">
        <w:rPr>
          <w:rFonts w:ascii="Times New Roman" w:eastAsia="楷体_GB2312" w:hAnsi="Times New Roman"/>
          <w:sz w:val="32"/>
          <w:szCs w:val="32"/>
        </w:rPr>
        <w:t>3.</w:t>
      </w:r>
      <w:r w:rsidRPr="00FA328E">
        <w:rPr>
          <w:rFonts w:ascii="Times New Roman" w:eastAsia="楷体_GB2312" w:hAnsi="Times New Roman"/>
          <w:sz w:val="32"/>
          <w:szCs w:val="32"/>
        </w:rPr>
        <w:t>加大督查，确保实效。</w:t>
      </w:r>
      <w:r w:rsidRPr="00FA328E">
        <w:rPr>
          <w:rFonts w:ascii="Times New Roman" w:eastAsia="仿宋_GB2312" w:hAnsi="Times New Roman"/>
          <w:sz w:val="32"/>
          <w:szCs w:val="32"/>
        </w:rPr>
        <w:t>各单位要严格执行隐患排查上报制度，抓好重点时段、重点部位安全事故防范。区卫计局将加大对重点安全生产工作的督查力度，对措施不落实、工作效果不明显的单位，予以通报批评。</w:t>
      </w:r>
    </w:p>
    <w:p w:rsidR="00472D4F" w:rsidRPr="0030583F" w:rsidRDefault="00472D4F" w:rsidP="0030583F"/>
    <w:sectPr w:rsidR="00472D4F" w:rsidRPr="0030583F" w:rsidSect="00EE5C08">
      <w:footerReference w:type="even" r:id="rId8"/>
      <w:footerReference w:type="default" r:id="rId9"/>
      <w:pgSz w:w="11906" w:h="16838" w:code="9"/>
      <w:pgMar w:top="2098" w:right="1531" w:bottom="1985" w:left="1531" w:header="709"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F6F" w:rsidRDefault="002C3F6F" w:rsidP="002C3F6F">
      <w:r>
        <w:separator/>
      </w:r>
    </w:p>
  </w:endnote>
  <w:endnote w:type="continuationSeparator" w:id="0">
    <w:p w:rsidR="002C3F6F" w:rsidRDefault="002C3F6F" w:rsidP="002C3F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E4" w:rsidRPr="00E43BE4" w:rsidRDefault="00F83104" w:rsidP="00E43BE4">
    <w:pPr>
      <w:pStyle w:val="a4"/>
      <w:adjustRightInd w:val="0"/>
      <w:ind w:leftChars="100" w:left="21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7E5A03"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007E5A03" w:rsidRPr="00E43BE4">
      <w:rPr>
        <w:rFonts w:ascii="Times New Roman" w:hAnsi="Times New Roman"/>
        <w:sz w:val="28"/>
        <w:szCs w:val="28"/>
      </w:rPr>
      <w:fldChar w:fldCharType="separate"/>
    </w:r>
    <w:r w:rsidRPr="000248BC">
      <w:rPr>
        <w:rFonts w:ascii="Times New Roman" w:hAnsi="Times New Roman"/>
        <w:noProof/>
        <w:sz w:val="28"/>
        <w:szCs w:val="28"/>
        <w:lang w:val="zh-CN"/>
      </w:rPr>
      <w:t>14</w:t>
    </w:r>
    <w:r w:rsidR="007E5A03"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E43BE4" w:rsidRDefault="00090F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BE4" w:rsidRPr="00E43BE4" w:rsidRDefault="00F83104" w:rsidP="00E43BE4">
    <w:pPr>
      <w:pStyle w:val="a4"/>
      <w:adjustRightInd w:val="0"/>
      <w:ind w:rightChars="100" w:right="21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sidR="007E5A03" w:rsidRPr="00E43BE4">
      <w:rPr>
        <w:rFonts w:ascii="Times New Roman" w:hAnsi="Times New Roman"/>
        <w:sz w:val="28"/>
        <w:szCs w:val="28"/>
      </w:rPr>
      <w:fldChar w:fldCharType="begin"/>
    </w:r>
    <w:r w:rsidRPr="00E43BE4">
      <w:rPr>
        <w:rFonts w:ascii="Times New Roman" w:hAnsi="Times New Roman"/>
        <w:sz w:val="28"/>
        <w:szCs w:val="28"/>
      </w:rPr>
      <w:instrText xml:space="preserve"> PAGE   \* MERGEFORMAT </w:instrText>
    </w:r>
    <w:r w:rsidR="007E5A03" w:rsidRPr="00E43BE4">
      <w:rPr>
        <w:rFonts w:ascii="Times New Roman" w:hAnsi="Times New Roman"/>
        <w:sz w:val="28"/>
        <w:szCs w:val="28"/>
      </w:rPr>
      <w:fldChar w:fldCharType="separate"/>
    </w:r>
    <w:r w:rsidR="00090F4B" w:rsidRPr="00090F4B">
      <w:rPr>
        <w:rFonts w:ascii="Times New Roman" w:hAnsi="Times New Roman"/>
        <w:noProof/>
        <w:sz w:val="28"/>
        <w:szCs w:val="28"/>
        <w:lang w:val="zh-CN"/>
      </w:rPr>
      <w:t>1</w:t>
    </w:r>
    <w:r w:rsidR="007E5A03" w:rsidRPr="00E43BE4">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p w:rsidR="00E43BE4" w:rsidRDefault="00090F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F6F" w:rsidRDefault="002C3F6F" w:rsidP="002C3F6F">
      <w:r>
        <w:separator/>
      </w:r>
    </w:p>
  </w:footnote>
  <w:footnote w:type="continuationSeparator" w:id="0">
    <w:p w:rsidR="002C3F6F" w:rsidRDefault="002C3F6F" w:rsidP="002C3F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F6F"/>
    <w:rsid w:val="000518D8"/>
    <w:rsid w:val="00090814"/>
    <w:rsid w:val="00090F4B"/>
    <w:rsid w:val="001168EF"/>
    <w:rsid w:val="001B6A38"/>
    <w:rsid w:val="001D7888"/>
    <w:rsid w:val="00253B25"/>
    <w:rsid w:val="002B071A"/>
    <w:rsid w:val="002C3F6F"/>
    <w:rsid w:val="0030583F"/>
    <w:rsid w:val="003E676C"/>
    <w:rsid w:val="00472D4F"/>
    <w:rsid w:val="00516D58"/>
    <w:rsid w:val="00575D36"/>
    <w:rsid w:val="005A7EDF"/>
    <w:rsid w:val="00677238"/>
    <w:rsid w:val="00683B4E"/>
    <w:rsid w:val="006954F1"/>
    <w:rsid w:val="00696179"/>
    <w:rsid w:val="006B180E"/>
    <w:rsid w:val="0073317B"/>
    <w:rsid w:val="007611F2"/>
    <w:rsid w:val="00771A24"/>
    <w:rsid w:val="00772066"/>
    <w:rsid w:val="00790B2F"/>
    <w:rsid w:val="007E5A03"/>
    <w:rsid w:val="00892950"/>
    <w:rsid w:val="0092160B"/>
    <w:rsid w:val="009278A8"/>
    <w:rsid w:val="00992A18"/>
    <w:rsid w:val="009A0D24"/>
    <w:rsid w:val="009C3549"/>
    <w:rsid w:val="00A02071"/>
    <w:rsid w:val="00A05AD0"/>
    <w:rsid w:val="00A7741B"/>
    <w:rsid w:val="00AD5DB9"/>
    <w:rsid w:val="00B179C8"/>
    <w:rsid w:val="00B446CD"/>
    <w:rsid w:val="00B80DE9"/>
    <w:rsid w:val="00B85C08"/>
    <w:rsid w:val="00BA6354"/>
    <w:rsid w:val="00C3413E"/>
    <w:rsid w:val="00D12756"/>
    <w:rsid w:val="00D2091A"/>
    <w:rsid w:val="00D62D24"/>
    <w:rsid w:val="00D95938"/>
    <w:rsid w:val="00DF5384"/>
    <w:rsid w:val="00E137EE"/>
    <w:rsid w:val="00E50527"/>
    <w:rsid w:val="00E759E0"/>
    <w:rsid w:val="00F83104"/>
    <w:rsid w:val="00FD3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1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F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3F6F"/>
    <w:rPr>
      <w:sz w:val="18"/>
      <w:szCs w:val="18"/>
    </w:rPr>
  </w:style>
  <w:style w:type="paragraph" w:styleId="a4">
    <w:name w:val="footer"/>
    <w:basedOn w:val="a"/>
    <w:link w:val="Char0"/>
    <w:uiPriority w:val="99"/>
    <w:unhideWhenUsed/>
    <w:rsid w:val="002C3F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3F6F"/>
    <w:rPr>
      <w:sz w:val="18"/>
      <w:szCs w:val="18"/>
    </w:rPr>
  </w:style>
  <w:style w:type="paragraph" w:customStyle="1" w:styleId="txt">
    <w:name w:val="txt"/>
    <w:basedOn w:val="a"/>
    <w:qFormat/>
    <w:rsid w:val="009278A8"/>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qFormat/>
    <w:rsid w:val="00E50527"/>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D12756"/>
    <w:rPr>
      <w:color w:val="0000FF"/>
      <w:u w:val="single"/>
    </w:rPr>
  </w:style>
  <w:style w:type="paragraph" w:styleId="a7">
    <w:name w:val="No Spacing"/>
    <w:uiPriority w:val="99"/>
    <w:qFormat/>
    <w:rsid w:val="009A0D24"/>
    <w:pPr>
      <w:widowControl w:val="0"/>
      <w:jc w:val="both"/>
    </w:pPr>
    <w:rPr>
      <w:rFonts w:ascii="Calibri" w:eastAsia="宋体" w:hAnsi="Calibri" w:cs="Times New Roman"/>
    </w:rPr>
  </w:style>
  <w:style w:type="paragraph" w:customStyle="1" w:styleId="a8">
    <w:name w:val="公文标题"/>
    <w:basedOn w:val="a"/>
    <w:rsid w:val="00892950"/>
    <w:pPr>
      <w:jc w:val="center"/>
    </w:pPr>
    <w:rPr>
      <w:rFonts w:ascii="Times New Roman" w:eastAsia="仿宋_GB2312" w:hAnsi="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w.5ykj.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79AFB-97B2-4AFC-9324-AFB3E5A5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407</Words>
  <Characters>2323</Characters>
  <Application>Microsoft Office Word</Application>
  <DocSecurity>0</DocSecurity>
  <Lines>19</Lines>
  <Paragraphs>5</Paragraphs>
  <ScaleCrop>false</ScaleCrop>
  <Company>微软中国</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马煜清</dc:creator>
  <cp:keywords/>
  <dc:description/>
  <cp:lastModifiedBy>马煜清</cp:lastModifiedBy>
  <cp:revision>28</cp:revision>
  <dcterms:created xsi:type="dcterms:W3CDTF">2018-01-26T07:02:00Z</dcterms:created>
  <dcterms:modified xsi:type="dcterms:W3CDTF">2019-01-09T04:05:00Z</dcterms:modified>
</cp:coreProperties>
</file>