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F27DC">
      <w:pPr>
        <w:keepNext w:val="0"/>
        <w:keepLines w:val="0"/>
        <w:pageBreakBefore w:val="0"/>
        <w:widowControl w:val="0"/>
        <w:kinsoku/>
        <w:wordWrap/>
        <w:overflowPunct/>
        <w:topLinePunct w:val="0"/>
        <w:autoSpaceDE/>
        <w:autoSpaceDN/>
        <w:bidi w:val="0"/>
        <w:adjustRightInd/>
        <w:snapToGrid/>
        <w:spacing w:after="0" w:line="560" w:lineRule="exact"/>
        <w:ind w:right="105" w:rightChars="50"/>
        <w:jc w:val="center"/>
        <w:textAlignment w:val="auto"/>
        <w:outlineLvl w:val="0"/>
        <w:rPr>
          <w:rFonts w:ascii="Times New Roman" w:hAnsi="Times New Roman" w:eastAsia="方正小标宋_GBK" w:cs="Times New Roman"/>
          <w:color w:val="auto"/>
          <w:sz w:val="44"/>
          <w:szCs w:val="44"/>
        </w:rPr>
      </w:pPr>
      <w:bookmarkStart w:id="0" w:name="_GoBack"/>
      <w:r>
        <w:rPr>
          <w:rFonts w:hint="eastAsia" w:ascii="Times New Roman" w:hAnsi="Times New Roman" w:eastAsia="方正小标宋_GBK" w:cs="Times New Roman"/>
          <w:color w:val="auto"/>
          <w:sz w:val="44"/>
          <w:szCs w:val="44"/>
          <w:lang w:val="en-US" w:eastAsia="zh-CN"/>
        </w:rPr>
        <w:t>常州市</w:t>
      </w:r>
      <w:r>
        <w:rPr>
          <w:rFonts w:hint="eastAsia" w:ascii="Times New Roman" w:hAnsi="Times New Roman" w:eastAsia="方正小标宋_GBK" w:cs="Times New Roman"/>
          <w:color w:val="auto"/>
          <w:sz w:val="44"/>
          <w:szCs w:val="44"/>
          <w:lang w:eastAsia="zh-CN"/>
        </w:rPr>
        <w:t>金坛</w:t>
      </w:r>
      <w:r>
        <w:rPr>
          <w:rFonts w:hint="eastAsia" w:ascii="Times New Roman" w:hAnsi="Times New Roman" w:eastAsia="方正小标宋_GBK" w:cs="Times New Roman"/>
          <w:color w:val="auto"/>
          <w:sz w:val="44"/>
          <w:szCs w:val="44"/>
        </w:rPr>
        <w:t>区</w:t>
      </w:r>
      <w:r>
        <w:rPr>
          <w:rFonts w:hint="eastAsia" w:ascii="Times New Roman" w:hAnsi="Times New Roman" w:eastAsia="方正小标宋_GBK" w:cs="Times New Roman"/>
          <w:color w:val="auto"/>
          <w:sz w:val="44"/>
          <w:szCs w:val="44"/>
          <w:lang w:val="en-US" w:eastAsia="zh-CN"/>
        </w:rPr>
        <w:t>薛埠镇</w:t>
      </w:r>
      <w:r>
        <w:rPr>
          <w:rFonts w:hint="eastAsia" w:ascii="Times New Roman" w:hAnsi="Times New Roman" w:eastAsia="方正小标宋_GBK" w:cs="Times New Roman"/>
          <w:color w:val="auto"/>
          <w:sz w:val="44"/>
          <w:szCs w:val="44"/>
        </w:rPr>
        <w:t>排查整治固体废物</w:t>
      </w:r>
      <w:r>
        <w:rPr>
          <w:rFonts w:hint="eastAsia" w:ascii="Times New Roman" w:hAnsi="Times New Roman" w:eastAsia="方正小标宋_GBK" w:cs="Times New Roman"/>
          <w:color w:val="auto"/>
          <w:sz w:val="44"/>
          <w:szCs w:val="44"/>
          <w:lang w:val="en-US" w:eastAsia="zh-CN"/>
        </w:rPr>
        <w:t>非法</w:t>
      </w:r>
      <w:r>
        <w:rPr>
          <w:rFonts w:hint="eastAsia" w:ascii="Times New Roman" w:hAnsi="Times New Roman" w:eastAsia="方正小标宋_GBK" w:cs="Times New Roman"/>
          <w:color w:val="auto"/>
          <w:sz w:val="44"/>
          <w:szCs w:val="44"/>
        </w:rPr>
        <w:t>处置倾倒专项行动方案</w:t>
      </w:r>
    </w:p>
    <w:bookmarkEnd w:id="0"/>
    <w:p w14:paraId="40E4B780">
      <w:pPr>
        <w:keepNext w:val="0"/>
        <w:keepLines w:val="0"/>
        <w:pageBreakBefore w:val="0"/>
        <w:kinsoku/>
        <w:wordWrap/>
        <w:overflowPunct/>
        <w:topLinePunct w:val="0"/>
        <w:autoSpaceDE w:val="0"/>
        <w:autoSpaceDN w:val="0"/>
        <w:bidi w:val="0"/>
        <w:adjustRightInd w:val="0"/>
        <w:snapToGrid w:val="0"/>
        <w:spacing w:after="0" w:line="560" w:lineRule="exact"/>
        <w:ind w:firstLine="640" w:firstLineChars="200"/>
        <w:textAlignment w:val="auto"/>
        <w:rPr>
          <w:rFonts w:hint="eastAsia" w:ascii="Times New Roman" w:hAnsi="Times New Roman" w:eastAsia="仿宋_GB2312" w:cs="仿宋_GB2312"/>
          <w:color w:val="auto"/>
          <w:sz w:val="32"/>
          <w:szCs w:val="32"/>
        </w:rPr>
      </w:pPr>
    </w:p>
    <w:p w14:paraId="7126D81B">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为全面贯彻落实习近平生态文明思想，深入打好污染防治攻坚战，切实解决固体废物非法处置倾倒等突出问题，根据《中华人民共和国固体废物污染环境防治法》《江苏省固体废物污染环 境防治条例》等法律法规和</w:t>
      </w:r>
      <w:r>
        <w:rPr>
          <w:rFonts w:hint="default" w:ascii="Times New Roman" w:hAnsi="Times New Roman" w:eastAsia="仿宋" w:cs="Times New Roman"/>
          <w:b w:val="0"/>
          <w:bCs w:val="0"/>
          <w:color w:val="auto"/>
          <w:sz w:val="32"/>
          <w:szCs w:val="32"/>
          <w:lang w:val="en-US" w:eastAsia="zh-CN"/>
        </w:rPr>
        <w:t>省、市、区工作要求，</w:t>
      </w:r>
      <w:r>
        <w:rPr>
          <w:rFonts w:hint="default" w:ascii="Times New Roman" w:hAnsi="Times New Roman" w:eastAsia="仿宋" w:cs="Times New Roman"/>
          <w:b w:val="0"/>
          <w:bCs w:val="0"/>
          <w:color w:val="auto"/>
          <w:sz w:val="32"/>
          <w:szCs w:val="32"/>
        </w:rPr>
        <w:t>经</w:t>
      </w:r>
      <w:r>
        <w:rPr>
          <w:rFonts w:hint="default" w:ascii="Times New Roman" w:hAnsi="Times New Roman" w:eastAsia="仿宋" w:cs="Times New Roman"/>
          <w:b w:val="0"/>
          <w:bCs w:val="0"/>
          <w:color w:val="auto"/>
          <w:sz w:val="32"/>
          <w:szCs w:val="32"/>
          <w:lang w:val="en-US" w:eastAsia="zh-CN"/>
        </w:rPr>
        <w:t>研究</w:t>
      </w:r>
      <w:r>
        <w:rPr>
          <w:rFonts w:hint="default" w:ascii="Times New Roman" w:hAnsi="Times New Roman" w:eastAsia="仿宋" w:cs="Times New Roman"/>
          <w:b w:val="0"/>
          <w:bCs w:val="0"/>
          <w:color w:val="auto"/>
          <w:sz w:val="32"/>
          <w:szCs w:val="32"/>
        </w:rPr>
        <w:t>，决定在全</w:t>
      </w:r>
      <w:r>
        <w:rPr>
          <w:rFonts w:hint="default" w:ascii="Times New Roman" w:hAnsi="Times New Roman" w:eastAsia="仿宋" w:cs="Times New Roman"/>
          <w:b w:val="0"/>
          <w:bCs w:val="0"/>
          <w:color w:val="auto"/>
          <w:sz w:val="32"/>
          <w:szCs w:val="32"/>
          <w:lang w:val="en-US" w:eastAsia="zh-CN"/>
        </w:rPr>
        <w:t>镇</w:t>
      </w:r>
      <w:r>
        <w:rPr>
          <w:rFonts w:hint="default" w:ascii="Times New Roman" w:hAnsi="Times New Roman" w:eastAsia="仿宋" w:cs="Times New Roman"/>
          <w:b w:val="0"/>
          <w:bCs w:val="0"/>
          <w:color w:val="auto"/>
          <w:sz w:val="32"/>
          <w:szCs w:val="32"/>
        </w:rPr>
        <w:t>范</w:t>
      </w:r>
      <w:r>
        <w:rPr>
          <w:rFonts w:hint="default" w:ascii="Times New Roman" w:hAnsi="Times New Roman" w:eastAsia="仿宋" w:cs="Times New Roman"/>
          <w:b w:val="0"/>
          <w:bCs w:val="0"/>
          <w:color w:val="auto"/>
          <w:sz w:val="32"/>
          <w:szCs w:val="32"/>
          <w:u w:val="none"/>
        </w:rPr>
        <w:t>围内开展排查整治固体废物非法处置倾倒专项行动</w:t>
      </w:r>
      <w:r>
        <w:rPr>
          <w:rFonts w:hint="default" w:ascii="Times New Roman" w:hAnsi="Times New Roman" w:eastAsia="仿宋" w:cs="Times New Roman"/>
          <w:b w:val="0"/>
          <w:bCs w:val="0"/>
          <w:color w:val="auto"/>
          <w:sz w:val="32"/>
          <w:szCs w:val="32"/>
        </w:rPr>
        <w:t>，特制定</w:t>
      </w:r>
      <w:r>
        <w:rPr>
          <w:rFonts w:hint="default" w:ascii="Times New Roman" w:hAnsi="Times New Roman" w:eastAsia="仿宋" w:cs="Times New Roman"/>
          <w:b w:val="0"/>
          <w:bCs w:val="0"/>
          <w:color w:val="auto"/>
          <w:sz w:val="32"/>
          <w:szCs w:val="32"/>
          <w:lang w:val="en-US" w:eastAsia="zh-CN"/>
        </w:rPr>
        <w:t>常州市</w:t>
      </w:r>
      <w:r>
        <w:rPr>
          <w:rFonts w:hint="default" w:ascii="Times New Roman" w:hAnsi="Times New Roman" w:eastAsia="仿宋" w:cs="Times New Roman"/>
          <w:b w:val="0"/>
          <w:bCs w:val="0"/>
          <w:color w:val="auto"/>
          <w:sz w:val="32"/>
          <w:szCs w:val="32"/>
          <w:lang w:eastAsia="zh-CN"/>
        </w:rPr>
        <w:t>金坛</w:t>
      </w:r>
      <w:r>
        <w:rPr>
          <w:rFonts w:hint="default" w:ascii="Times New Roman" w:hAnsi="Times New Roman" w:eastAsia="仿宋" w:cs="Times New Roman"/>
          <w:b w:val="0"/>
          <w:bCs w:val="0"/>
          <w:color w:val="auto"/>
          <w:sz w:val="32"/>
          <w:szCs w:val="32"/>
        </w:rPr>
        <w:t>区</w:t>
      </w:r>
      <w:r>
        <w:rPr>
          <w:rFonts w:hint="default" w:ascii="Times New Roman" w:hAnsi="Times New Roman" w:eastAsia="仿宋" w:cs="Times New Roman"/>
          <w:b w:val="0"/>
          <w:bCs w:val="0"/>
          <w:color w:val="auto"/>
          <w:sz w:val="32"/>
          <w:szCs w:val="32"/>
          <w:lang w:val="en-US" w:eastAsia="zh-CN"/>
        </w:rPr>
        <w:t>薛埠镇</w:t>
      </w:r>
      <w:r>
        <w:rPr>
          <w:rFonts w:hint="default" w:ascii="Times New Roman" w:hAnsi="Times New Roman" w:eastAsia="仿宋" w:cs="Times New Roman"/>
          <w:b w:val="0"/>
          <w:bCs w:val="0"/>
          <w:color w:val="auto"/>
          <w:sz w:val="32"/>
          <w:szCs w:val="32"/>
        </w:rPr>
        <w:t>排查整治固体废物非法处置倾倒专项行动方案。</w:t>
      </w:r>
    </w:p>
    <w:p w14:paraId="2A2E61C9">
      <w:pPr>
        <w:keepNext w:val="0"/>
        <w:keepLines w:val="0"/>
        <w:pageBreakBefore w:val="0"/>
        <w:widowControl w:val="0"/>
        <w:kinsoku/>
        <w:wordWrap/>
        <w:overflowPunct/>
        <w:topLinePunct w:val="0"/>
        <w:bidi w:val="0"/>
        <w:spacing w:after="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一、总体要求</w:t>
      </w:r>
    </w:p>
    <w:p w14:paraId="66524DAF">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提高政治站位，按照精准治污、科学治污、依法治污总体要求，全面加强固体废物污染防治工作；强化问题导向，全面摸排全</w:t>
      </w:r>
      <w:r>
        <w:rPr>
          <w:rFonts w:hint="default" w:ascii="Times New Roman" w:hAnsi="Times New Roman" w:eastAsia="仿宋" w:cs="Times New Roman"/>
          <w:b w:val="0"/>
          <w:bCs w:val="0"/>
          <w:color w:val="auto"/>
          <w:sz w:val="32"/>
          <w:szCs w:val="32"/>
          <w:lang w:val="en-US" w:eastAsia="zh-CN"/>
        </w:rPr>
        <w:t>镇</w:t>
      </w:r>
      <w:r>
        <w:rPr>
          <w:rFonts w:hint="default" w:ascii="Times New Roman" w:hAnsi="Times New Roman" w:eastAsia="仿宋" w:cs="Times New Roman"/>
          <w:b w:val="0"/>
          <w:bCs w:val="0"/>
          <w:color w:val="auto"/>
          <w:sz w:val="32"/>
          <w:szCs w:val="32"/>
        </w:rPr>
        <w:t>固体废物产生、转移、处置现状，全面起底其中的突出问题尤其是建筑垃圾、生活垃圾、市政污泥等非法处置倾倒存量现状、问题线索，坚决整治固体废物风险隐患；坚持严查快处，依法严厉打击涉固体废物领域违法犯罪行为，形成有效震慑，坚决防范同类问题反复发生；突出标本兼治，全面压实产废源头治理、过程转移管控，以高水平保护推动高质量发展，增强人民群众获得感、安全感、幸福感，努力创造生态环境联保共治新典范。</w:t>
      </w:r>
    </w:p>
    <w:p w14:paraId="465F9A2D">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二、重点任务</w:t>
      </w:r>
    </w:p>
    <w:p w14:paraId="15BB3D7E">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eastAsia" w:ascii="楷体" w:hAnsi="楷体" w:eastAsia="楷体" w:cs="楷体"/>
          <w:color w:val="auto"/>
          <w:sz w:val="32"/>
          <w:szCs w:val="32"/>
        </w:rPr>
        <w:t>（一）压实主体责任。</w:t>
      </w:r>
      <w:r>
        <w:rPr>
          <w:rFonts w:hint="default" w:ascii="Times New Roman" w:hAnsi="Times New Roman" w:eastAsia="仿宋" w:cs="Times New Roman"/>
          <w:b w:val="0"/>
          <w:bCs w:val="0"/>
          <w:color w:val="auto"/>
          <w:sz w:val="32"/>
          <w:szCs w:val="32"/>
          <w:lang w:val="en-US" w:eastAsia="zh-CN"/>
        </w:rPr>
        <w:t>各行政村（社区、场圃），各部门</w:t>
      </w:r>
      <w:r>
        <w:rPr>
          <w:rFonts w:hint="default" w:ascii="Times New Roman" w:hAnsi="Times New Roman" w:eastAsia="仿宋" w:cs="Times New Roman"/>
          <w:b w:val="0"/>
          <w:bCs w:val="0"/>
          <w:color w:val="auto"/>
          <w:sz w:val="32"/>
          <w:szCs w:val="32"/>
        </w:rPr>
        <w:t>要严格履行</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一岗双责</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，强化属地管理责任，研究部署固体废物排查整治工作，切实解决固体废物非法处置倾倒问题。进一步强化</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发现不了问题就是失职</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的理念，织密织牢监管防控责任网络。要推进全域</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无废城市</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建设，推动各领域固体废物源头减量。要强化固体废物产生单位处理处置责任，依法落实排污许可管理、生产者责任延伸制度，全面开展排查整治工作，确保取得实实在在效果。</w:t>
      </w:r>
    </w:p>
    <w:p w14:paraId="168099A1">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楷体" w:hAnsi="楷体" w:eastAsia="楷体" w:cs="楷体"/>
          <w:color w:val="auto"/>
          <w:sz w:val="32"/>
          <w:szCs w:val="32"/>
        </w:rPr>
        <w:t>（二）排查风险隐患。</w:t>
      </w:r>
      <w:r>
        <w:rPr>
          <w:rFonts w:hint="default" w:ascii="Times New Roman" w:hAnsi="Times New Roman" w:eastAsia="仿宋" w:cs="Times New Roman"/>
          <w:b w:val="0"/>
          <w:bCs w:val="0"/>
          <w:color w:val="auto"/>
          <w:sz w:val="32"/>
          <w:szCs w:val="32"/>
        </w:rPr>
        <w:t>以</w:t>
      </w:r>
      <w:r>
        <w:rPr>
          <w:rFonts w:hint="default" w:ascii="Times New Roman" w:hAnsi="Times New Roman" w:eastAsia="仿宋" w:cs="Times New Roman"/>
          <w:b w:val="0"/>
          <w:bCs w:val="0"/>
          <w:color w:val="auto"/>
          <w:sz w:val="32"/>
          <w:szCs w:val="32"/>
          <w:lang w:val="en-US" w:eastAsia="zh-CN"/>
        </w:rPr>
        <w:t>各行政村（社区、场圃）</w:t>
      </w:r>
      <w:r>
        <w:rPr>
          <w:rFonts w:hint="default" w:ascii="Times New Roman" w:hAnsi="Times New Roman" w:eastAsia="仿宋" w:cs="Times New Roman"/>
          <w:b w:val="0"/>
          <w:bCs w:val="0"/>
          <w:color w:val="auto"/>
          <w:sz w:val="32"/>
          <w:szCs w:val="32"/>
        </w:rPr>
        <w:t>为单元，采取</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网格化+数字化</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手段，各职能部门监管执法和基层网格力量开展全面排查，到边到角。要充分整合利用生态环境部门固体废物管理信息系统、公安部门慧眼识车系统、自然资源部门卫星遥感监测系统、交通运输部门车辆信息系统、住房和城乡建设部门智慧工地系统等数据，全面核实固体废物及建筑垃圾、生活垃圾、市政污泥等产生、运输和利用处置落实情况，全面排查固体废物非法处置倾倒风险隐患，重点检查路网交织、城乡结合、</w:t>
      </w:r>
      <w:r>
        <w:rPr>
          <w:rFonts w:hint="default" w:ascii="Times New Roman" w:hAnsi="Times New Roman" w:eastAsia="仿宋" w:cs="Times New Roman"/>
          <w:b w:val="0"/>
          <w:bCs w:val="0"/>
          <w:color w:val="auto"/>
          <w:sz w:val="32"/>
          <w:szCs w:val="32"/>
          <w:lang w:val="en-US" w:eastAsia="zh-CN"/>
        </w:rPr>
        <w:t>行政村（社区、场圃）</w:t>
      </w:r>
      <w:r>
        <w:rPr>
          <w:rFonts w:hint="default" w:ascii="Times New Roman" w:hAnsi="Times New Roman" w:eastAsia="仿宋" w:cs="Times New Roman"/>
          <w:b w:val="0"/>
          <w:bCs w:val="0"/>
          <w:color w:val="auto"/>
          <w:sz w:val="32"/>
          <w:szCs w:val="32"/>
        </w:rPr>
        <w:t>毗邻部位和山边、水边、路边等</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三边</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地带，全面核验跨界运输建筑垃圾、生活垃圾、市政污泥等固体废物的可疑车辆和船舶。</w:t>
      </w:r>
    </w:p>
    <w:p w14:paraId="61B19A08">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楷体" w:hAnsi="楷体" w:eastAsia="楷体" w:cs="楷体"/>
          <w:color w:val="auto"/>
          <w:sz w:val="32"/>
          <w:szCs w:val="32"/>
        </w:rPr>
        <w:t>（三）整治突出问题。</w:t>
      </w:r>
      <w:r>
        <w:rPr>
          <w:rFonts w:hint="default" w:ascii="Times New Roman" w:hAnsi="Times New Roman" w:eastAsia="仿宋" w:cs="Times New Roman"/>
          <w:b w:val="0"/>
          <w:bCs w:val="0"/>
          <w:color w:val="auto"/>
          <w:sz w:val="32"/>
          <w:szCs w:val="32"/>
        </w:rPr>
        <w:t>要根据排查清单和点位现场核查、监测情况，结合大数据线索分析、环评重新校核等，迅速查明非法处置倾倒固体废物的属性、类型、来源、运输链，重点整治跨区域非法处置倾倒、以副产品（副产物）名义逃避危险废物监管等危害严重、影响恶劣的突出问题。要落实相关单位的整治主体责任，科学规范现场处置，即查即改。对一时无法完成整改的，要制定整改方案，明确整改要求和完成时限，限期完成整改工作；对无法查明来源的，由</w:t>
      </w:r>
      <w:r>
        <w:rPr>
          <w:rFonts w:hint="default" w:ascii="Times New Roman" w:hAnsi="Times New Roman" w:eastAsia="仿宋" w:cs="Times New Roman"/>
          <w:b w:val="0"/>
          <w:bCs w:val="0"/>
          <w:color w:val="auto"/>
          <w:sz w:val="32"/>
          <w:szCs w:val="32"/>
          <w:lang w:eastAsia="zh-CN"/>
        </w:rPr>
        <w:t>相关部门会同</w:t>
      </w:r>
      <w:r>
        <w:rPr>
          <w:rFonts w:hint="default" w:ascii="Times New Roman" w:hAnsi="Times New Roman" w:eastAsia="仿宋" w:cs="Times New Roman"/>
          <w:b w:val="0"/>
          <w:bCs w:val="0"/>
          <w:color w:val="auto"/>
          <w:sz w:val="32"/>
          <w:szCs w:val="32"/>
          <w:lang w:val="en-US" w:eastAsia="zh-CN"/>
        </w:rPr>
        <w:t>镇</w:t>
      </w:r>
      <w:r>
        <w:rPr>
          <w:rFonts w:hint="default" w:ascii="Times New Roman" w:hAnsi="Times New Roman" w:eastAsia="仿宋" w:cs="Times New Roman"/>
          <w:b w:val="0"/>
          <w:bCs w:val="0"/>
          <w:color w:val="auto"/>
          <w:sz w:val="32"/>
          <w:szCs w:val="32"/>
        </w:rPr>
        <w:t>政府妥善处置；对中央生态环保督察、省级生态环保督察等已发现的固体废物非法堆存、填埋、处置、倾倒的存量问题，必须严格按照时限要求完成整改。</w:t>
      </w:r>
    </w:p>
    <w:p w14:paraId="17C58679">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楷体" w:hAnsi="楷体" w:eastAsia="楷体" w:cs="楷体"/>
          <w:color w:val="auto"/>
          <w:sz w:val="32"/>
          <w:szCs w:val="32"/>
        </w:rPr>
        <w:t>（四）打击违法犯罪。</w:t>
      </w:r>
      <w:r>
        <w:rPr>
          <w:rFonts w:hint="default" w:ascii="Times New Roman" w:hAnsi="Times New Roman" w:eastAsia="仿宋" w:cs="Times New Roman"/>
          <w:b w:val="0"/>
          <w:bCs w:val="0"/>
          <w:color w:val="auto"/>
          <w:sz w:val="32"/>
          <w:szCs w:val="32"/>
        </w:rPr>
        <w:t>要加强司法执法联动，集中开展防控和打击行动。要强化跨区域联防联控，生态环境部门联合交通、公安等部门，及时发现固体废物非法处置倾倒问题。加强行政执法与刑事司法衔接，对违法案件线索，逐条梳理，决不放过，力求从快从严查处。提高固体废物非法处置倾倒案件的审查判决效率，发挥典型案件的警示和指导作用，推动全社会形成遵法守法氛围。</w:t>
      </w:r>
    </w:p>
    <w:p w14:paraId="390B5C47">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楷体" w:hAnsi="楷体" w:eastAsia="楷体" w:cs="楷体"/>
          <w:color w:val="auto"/>
          <w:sz w:val="32"/>
          <w:szCs w:val="32"/>
        </w:rPr>
        <w:t>（五）健全长效机制。</w:t>
      </w:r>
      <w:r>
        <w:rPr>
          <w:rFonts w:hint="default" w:ascii="Times New Roman" w:hAnsi="Times New Roman" w:eastAsia="仿宋" w:cs="Times New Roman"/>
          <w:b w:val="0"/>
          <w:bCs w:val="0"/>
          <w:color w:val="auto"/>
          <w:sz w:val="32"/>
          <w:szCs w:val="32"/>
        </w:rPr>
        <w:t>要在排查整治的基础上，完善固体废物全过程闭环管理，加快构建废弃物循环利用体系，加强工业废弃物精细管理，完善农业废弃物收集体系，推进社会源废弃物分类回收，完善船舶垃圾接收转运处置闭环管理机制。要开展固体废物包括建筑垃圾、生活垃圾、市政污泥等产生量与利用处置能力匹配情况评估、设施运行情况评估，加快补齐辖区内固体废物利用处置能力结构性短板，基本实现固体废物利用处置能力满足实际需求及</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就近消纳</w:t>
      </w:r>
      <w:r>
        <w:rPr>
          <w:rFonts w:hint="eastAsia"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w:t>
      </w:r>
    </w:p>
    <w:p w14:paraId="4F5A7F3F">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三、行动步骤</w:t>
      </w:r>
    </w:p>
    <w:p w14:paraId="25038A7E">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rPr>
        <w:t>（一）2024年4月，全面动员部署，迅速实施行动。</w:t>
      </w:r>
      <w:r>
        <w:rPr>
          <w:rFonts w:hint="default" w:ascii="Times New Roman" w:hAnsi="Times New Roman" w:eastAsia="仿宋" w:cs="Times New Roman"/>
          <w:b w:val="0"/>
          <w:bCs w:val="0"/>
          <w:color w:val="auto"/>
          <w:sz w:val="32"/>
          <w:szCs w:val="32"/>
          <w:lang w:val="en-US" w:eastAsia="zh-CN"/>
        </w:rPr>
        <w:t>镇</w:t>
      </w:r>
      <w:r>
        <w:rPr>
          <w:rFonts w:hint="default" w:ascii="Times New Roman" w:hAnsi="Times New Roman" w:eastAsia="仿宋" w:cs="Times New Roman"/>
          <w:b w:val="0"/>
          <w:bCs w:val="0"/>
          <w:color w:val="auto"/>
          <w:sz w:val="32"/>
          <w:szCs w:val="32"/>
        </w:rPr>
        <w:t>各职能部门要制定行动方案，牵头开展各自领域的排查工作。4月</w:t>
      </w:r>
      <w:r>
        <w:rPr>
          <w:rFonts w:hint="default" w:ascii="Times New Roman" w:hAnsi="Times New Roman" w:eastAsia="仿宋" w:cs="Times New Roman"/>
          <w:b w:val="0"/>
          <w:bCs w:val="0"/>
          <w:color w:val="auto"/>
          <w:sz w:val="32"/>
          <w:szCs w:val="32"/>
          <w:lang w:val="en-US" w:eastAsia="zh-CN"/>
        </w:rPr>
        <w:t>20</w:t>
      </w:r>
      <w:r>
        <w:rPr>
          <w:rFonts w:hint="default" w:ascii="Times New Roman" w:hAnsi="Times New Roman" w:eastAsia="仿宋" w:cs="Times New Roman"/>
          <w:b w:val="0"/>
          <w:bCs w:val="0"/>
          <w:color w:val="auto"/>
          <w:sz w:val="32"/>
          <w:szCs w:val="32"/>
        </w:rPr>
        <w:t>日前，</w:t>
      </w:r>
      <w:r>
        <w:rPr>
          <w:rFonts w:hint="default" w:ascii="Times New Roman" w:hAnsi="Times New Roman" w:eastAsia="仿宋" w:cs="Times New Roman"/>
          <w:b w:val="0"/>
          <w:bCs w:val="0"/>
          <w:color w:val="auto"/>
          <w:sz w:val="32"/>
          <w:szCs w:val="32"/>
          <w:lang w:val="en-US" w:eastAsia="zh-CN"/>
        </w:rPr>
        <w:t>各行政村（社区、场圃）、各部门</w:t>
      </w:r>
      <w:r>
        <w:rPr>
          <w:rFonts w:hint="default" w:ascii="Times New Roman" w:hAnsi="Times New Roman" w:eastAsia="仿宋" w:cs="Times New Roman"/>
          <w:b w:val="0"/>
          <w:bCs w:val="0"/>
          <w:color w:val="auto"/>
          <w:sz w:val="32"/>
          <w:szCs w:val="32"/>
        </w:rPr>
        <w:t>要建立工作专班并明确专人负责，对辖区内重点地区、重点领域、重点</w:t>
      </w:r>
      <w:r>
        <w:rPr>
          <w:rFonts w:hint="default" w:ascii="Times New Roman" w:hAnsi="Times New Roman" w:eastAsia="仿宋" w:cs="Times New Roman"/>
          <w:b w:val="0"/>
          <w:bCs w:val="0"/>
          <w:color w:val="auto"/>
          <w:sz w:val="32"/>
          <w:szCs w:val="32"/>
          <w:lang w:val="en-US" w:eastAsia="zh-CN"/>
        </w:rPr>
        <w:t>单位</w:t>
      </w:r>
      <w:r>
        <w:rPr>
          <w:rFonts w:hint="default" w:ascii="Times New Roman" w:hAnsi="Times New Roman" w:eastAsia="仿宋" w:cs="Times New Roman"/>
          <w:b w:val="0"/>
          <w:bCs w:val="0"/>
          <w:color w:val="auto"/>
          <w:sz w:val="32"/>
          <w:szCs w:val="32"/>
        </w:rPr>
        <w:t>开展排查，建立问题和任务清单，经</w:t>
      </w:r>
      <w:r>
        <w:rPr>
          <w:rFonts w:hint="default" w:ascii="Times New Roman" w:hAnsi="Times New Roman" w:eastAsia="仿宋" w:cs="Times New Roman"/>
          <w:b w:val="0"/>
          <w:bCs w:val="0"/>
          <w:color w:val="auto"/>
          <w:sz w:val="32"/>
          <w:szCs w:val="32"/>
          <w:lang w:eastAsia="zh-CN"/>
        </w:rPr>
        <w:t>镇</w:t>
      </w:r>
      <w:r>
        <w:rPr>
          <w:rFonts w:hint="default" w:ascii="Times New Roman" w:hAnsi="Times New Roman" w:eastAsia="仿宋" w:cs="Times New Roman"/>
          <w:b w:val="0"/>
          <w:bCs w:val="0"/>
          <w:color w:val="auto"/>
          <w:sz w:val="32"/>
          <w:szCs w:val="32"/>
        </w:rPr>
        <w:t>党政主要负责同志签字后报区工作专班。</w:t>
      </w:r>
    </w:p>
    <w:p w14:paraId="159DA4C8">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rPr>
        <w:t>（二）2024年5月，落实责任主体，及时有效整改。</w:t>
      </w:r>
      <w:r>
        <w:rPr>
          <w:rFonts w:hint="default" w:ascii="Times New Roman" w:hAnsi="Times New Roman" w:eastAsia="仿宋" w:cs="Times New Roman"/>
          <w:b w:val="0"/>
          <w:bCs w:val="0"/>
          <w:color w:val="auto"/>
          <w:sz w:val="32"/>
          <w:szCs w:val="32"/>
          <w:lang w:val="en-US" w:eastAsia="zh-CN"/>
        </w:rPr>
        <w:t>各部门</w:t>
      </w:r>
      <w:r>
        <w:rPr>
          <w:rFonts w:hint="default" w:ascii="Times New Roman" w:hAnsi="Times New Roman" w:eastAsia="仿宋" w:cs="Times New Roman"/>
          <w:b w:val="0"/>
          <w:bCs w:val="0"/>
          <w:color w:val="auto"/>
          <w:sz w:val="32"/>
          <w:szCs w:val="32"/>
        </w:rPr>
        <w:t>要制定严谨可行的整改方案，明确整改时间、责任单位，将责任清单和进度清单5月</w:t>
      </w:r>
      <w:r>
        <w:rPr>
          <w:rFonts w:hint="default" w:ascii="Times New Roman" w:hAnsi="Times New Roman" w:eastAsia="仿宋" w:cs="Times New Roman"/>
          <w:b w:val="0"/>
          <w:bCs w:val="0"/>
          <w:color w:val="auto"/>
          <w:sz w:val="32"/>
          <w:szCs w:val="32"/>
          <w:lang w:val="en-US" w:eastAsia="zh-CN"/>
        </w:rPr>
        <w:t>10</w:t>
      </w:r>
      <w:r>
        <w:rPr>
          <w:rFonts w:hint="default" w:ascii="Times New Roman" w:hAnsi="Times New Roman" w:eastAsia="仿宋" w:cs="Times New Roman"/>
          <w:b w:val="0"/>
          <w:bCs w:val="0"/>
          <w:color w:val="auto"/>
          <w:sz w:val="32"/>
          <w:szCs w:val="32"/>
        </w:rPr>
        <w:t>日前</w:t>
      </w:r>
      <w:r>
        <w:rPr>
          <w:rFonts w:hint="default" w:ascii="Times New Roman" w:hAnsi="Times New Roman" w:eastAsia="仿宋" w:cs="Times New Roman"/>
          <w:b w:val="0"/>
          <w:bCs w:val="0"/>
          <w:color w:val="auto"/>
          <w:sz w:val="32"/>
          <w:szCs w:val="32"/>
          <w:lang w:val="en-US" w:eastAsia="zh-CN"/>
        </w:rPr>
        <w:t>报镇</w:t>
      </w:r>
      <w:r>
        <w:rPr>
          <w:rFonts w:hint="default" w:ascii="Times New Roman" w:hAnsi="Times New Roman" w:eastAsia="仿宋" w:cs="Times New Roman"/>
          <w:b w:val="0"/>
          <w:bCs w:val="0"/>
          <w:color w:val="auto"/>
          <w:sz w:val="32"/>
          <w:szCs w:val="32"/>
        </w:rPr>
        <w:t>工作专班汇总。问题整改实行销号制度，5月</w:t>
      </w:r>
      <w:r>
        <w:rPr>
          <w:rFonts w:hint="default" w:ascii="Times New Roman" w:hAnsi="Times New Roman" w:eastAsia="仿宋" w:cs="Times New Roman"/>
          <w:b w:val="0"/>
          <w:bCs w:val="0"/>
          <w:color w:val="auto"/>
          <w:sz w:val="32"/>
          <w:szCs w:val="32"/>
          <w:lang w:val="en-US" w:eastAsia="zh-CN"/>
        </w:rPr>
        <w:t>2</w:t>
      </w:r>
      <w:r>
        <w:rPr>
          <w:rFonts w:hint="default" w:ascii="Times New Roman" w:hAnsi="Times New Roman" w:eastAsia="仿宋" w:cs="Times New Roman"/>
          <w:b w:val="0"/>
          <w:bCs w:val="0"/>
          <w:color w:val="auto"/>
          <w:sz w:val="32"/>
          <w:szCs w:val="32"/>
        </w:rPr>
        <w:t>0日前</w:t>
      </w:r>
      <w:r>
        <w:rPr>
          <w:rFonts w:hint="default" w:ascii="Times New Roman" w:hAnsi="Times New Roman" w:eastAsia="仿宋" w:cs="Times New Roman"/>
          <w:b w:val="0"/>
          <w:bCs w:val="0"/>
          <w:color w:val="auto"/>
          <w:sz w:val="32"/>
          <w:szCs w:val="32"/>
          <w:lang w:val="en-US" w:eastAsia="zh-CN"/>
        </w:rPr>
        <w:t>各</w:t>
      </w:r>
      <w:r>
        <w:rPr>
          <w:rFonts w:hint="default" w:ascii="Times New Roman" w:hAnsi="Times New Roman" w:eastAsia="仿宋" w:cs="Times New Roman"/>
          <w:b w:val="0"/>
          <w:bCs w:val="0"/>
          <w:color w:val="auto"/>
          <w:sz w:val="32"/>
          <w:szCs w:val="32"/>
        </w:rPr>
        <w:t>牵头部门</w:t>
      </w:r>
      <w:r>
        <w:rPr>
          <w:rFonts w:hint="default" w:ascii="Times New Roman" w:hAnsi="Times New Roman" w:eastAsia="仿宋" w:cs="Times New Roman"/>
          <w:b w:val="0"/>
          <w:bCs w:val="0"/>
          <w:color w:val="auto"/>
          <w:sz w:val="32"/>
          <w:szCs w:val="32"/>
          <w:lang w:val="en-US" w:eastAsia="zh-CN"/>
        </w:rPr>
        <w:t>组织相关</w:t>
      </w:r>
      <w:r>
        <w:rPr>
          <w:rFonts w:hint="default" w:ascii="Times New Roman" w:hAnsi="Times New Roman" w:eastAsia="仿宋" w:cs="Times New Roman"/>
          <w:b w:val="0"/>
          <w:bCs w:val="0"/>
          <w:color w:val="auto"/>
          <w:sz w:val="32"/>
          <w:szCs w:val="32"/>
        </w:rPr>
        <w:t>部门共同开展验收销号。</w:t>
      </w:r>
    </w:p>
    <w:p w14:paraId="072C394E">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rPr>
        <w:t>（三）2024年6月，总结行动成果，完善长效机制。</w:t>
      </w:r>
      <w:r>
        <w:rPr>
          <w:rFonts w:hint="default" w:ascii="Times New Roman" w:hAnsi="Times New Roman" w:eastAsia="仿宋" w:cs="Times New Roman"/>
          <w:b w:val="0"/>
          <w:bCs w:val="0"/>
          <w:color w:val="auto"/>
          <w:sz w:val="32"/>
          <w:szCs w:val="32"/>
          <w:lang w:val="en-US" w:eastAsia="zh-CN"/>
        </w:rPr>
        <w:t>各行政村（社区、场圃），各部门</w:t>
      </w:r>
      <w:r>
        <w:rPr>
          <w:rFonts w:hint="default" w:ascii="Times New Roman" w:hAnsi="Times New Roman" w:eastAsia="仿宋" w:cs="Times New Roman"/>
          <w:b w:val="0"/>
          <w:bCs w:val="0"/>
          <w:color w:val="auto"/>
          <w:sz w:val="32"/>
          <w:szCs w:val="32"/>
        </w:rPr>
        <w:t>要认真分析专项行动开展和目标任务完成情况，形成总结报告和完善长效监管机制，6月</w:t>
      </w:r>
      <w:r>
        <w:rPr>
          <w:rFonts w:hint="default"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rPr>
        <w:t>日前报</w:t>
      </w:r>
      <w:r>
        <w:rPr>
          <w:rFonts w:hint="default" w:ascii="Times New Roman" w:hAnsi="Times New Roman" w:eastAsia="仿宋" w:cs="Times New Roman"/>
          <w:b w:val="0"/>
          <w:bCs w:val="0"/>
          <w:color w:val="auto"/>
          <w:sz w:val="32"/>
          <w:szCs w:val="32"/>
          <w:lang w:val="en-US" w:eastAsia="zh-CN"/>
        </w:rPr>
        <w:t>镇</w:t>
      </w:r>
      <w:r>
        <w:rPr>
          <w:rFonts w:hint="default" w:ascii="Times New Roman" w:hAnsi="Times New Roman" w:eastAsia="仿宋" w:cs="Times New Roman"/>
          <w:b w:val="0"/>
          <w:bCs w:val="0"/>
          <w:color w:val="auto"/>
          <w:sz w:val="32"/>
          <w:szCs w:val="32"/>
        </w:rPr>
        <w:t>工作专班。</w:t>
      </w:r>
    </w:p>
    <w:p w14:paraId="2BABE112">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rPr>
        <w:t>（四）2024年7月至12月</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巩固长效机制</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遏制违法案件。</w:t>
      </w:r>
      <w:r>
        <w:rPr>
          <w:rFonts w:hint="default" w:ascii="Times New Roman" w:hAnsi="Times New Roman" w:eastAsia="仿宋" w:cs="Times New Roman"/>
          <w:b w:val="0"/>
          <w:bCs w:val="0"/>
          <w:color w:val="auto"/>
          <w:sz w:val="32"/>
          <w:szCs w:val="32"/>
        </w:rPr>
        <w:t>要完善长效监管机制，坚持问题导向，通过统筹联动、整合力量等措施，补齐固体废物日常监管短板。进一步加强行政执法与刑事司法、公益诉讼衔接工作，严厉打击固体废物环境违法犯罪活动，有效遏制涉及固体废物非法处置倾倒事件发生。</w:t>
      </w:r>
    </w:p>
    <w:p w14:paraId="5623DE72">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四、工作措施</w:t>
      </w:r>
    </w:p>
    <w:p w14:paraId="092511A3">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rPr>
        <w:t>（一）加强组织领导。</w:t>
      </w:r>
      <w:r>
        <w:rPr>
          <w:rFonts w:hint="default" w:ascii="Times New Roman" w:hAnsi="Times New Roman" w:eastAsia="仿宋" w:cs="Times New Roman"/>
          <w:b w:val="0"/>
          <w:bCs w:val="0"/>
          <w:color w:val="auto"/>
          <w:sz w:val="32"/>
          <w:szCs w:val="32"/>
          <w:lang w:val="en-US" w:eastAsia="zh-CN"/>
        </w:rPr>
        <w:t>镇</w:t>
      </w:r>
      <w:r>
        <w:rPr>
          <w:rFonts w:hint="default" w:ascii="Times New Roman" w:hAnsi="Times New Roman" w:eastAsia="仿宋" w:cs="Times New Roman"/>
          <w:b w:val="0"/>
          <w:bCs w:val="0"/>
          <w:color w:val="auto"/>
          <w:sz w:val="32"/>
          <w:szCs w:val="32"/>
        </w:rPr>
        <w:t>级成立专项行动工作专班，由</w:t>
      </w:r>
      <w:r>
        <w:rPr>
          <w:rFonts w:hint="default" w:ascii="Times New Roman" w:hAnsi="Times New Roman" w:eastAsia="仿宋" w:cs="Times New Roman"/>
          <w:b w:val="0"/>
          <w:bCs w:val="0"/>
          <w:color w:val="auto"/>
          <w:sz w:val="32"/>
          <w:szCs w:val="32"/>
          <w:lang w:val="en-US" w:eastAsia="zh-CN"/>
        </w:rPr>
        <w:t>政法和社会事业局</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b w:val="0"/>
          <w:bCs w:val="0"/>
          <w:color w:val="auto"/>
          <w:sz w:val="32"/>
          <w:szCs w:val="32"/>
          <w:lang w:val="en-US" w:eastAsia="zh-CN"/>
        </w:rPr>
        <w:t>派出所</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b w:val="0"/>
          <w:bCs w:val="0"/>
          <w:color w:val="auto"/>
          <w:sz w:val="32"/>
          <w:szCs w:val="32"/>
          <w:lang w:eastAsia="zh-CN"/>
        </w:rPr>
        <w:t>交警中队、</w:t>
      </w:r>
      <w:r>
        <w:rPr>
          <w:rFonts w:hint="default" w:ascii="Times New Roman" w:hAnsi="Times New Roman" w:eastAsia="仿宋" w:cs="Times New Roman"/>
          <w:b w:val="0"/>
          <w:bCs w:val="0"/>
          <w:color w:val="auto"/>
          <w:sz w:val="32"/>
          <w:szCs w:val="32"/>
        </w:rPr>
        <w:t>自然资源和规划局</w:t>
      </w:r>
      <w:r>
        <w:rPr>
          <w:rFonts w:hint="default" w:ascii="Times New Roman" w:hAnsi="Times New Roman" w:eastAsia="仿宋" w:cs="Times New Roman"/>
          <w:b w:val="0"/>
          <w:bCs w:val="0"/>
          <w:color w:val="auto"/>
          <w:sz w:val="32"/>
          <w:szCs w:val="32"/>
          <w:lang w:eastAsia="zh-CN"/>
        </w:rPr>
        <w:t>茅山中心所、</w:t>
      </w:r>
      <w:r>
        <w:rPr>
          <w:rFonts w:hint="default" w:ascii="Times New Roman" w:hAnsi="Times New Roman" w:eastAsia="仿宋" w:cs="Times New Roman"/>
          <w:b w:val="0"/>
          <w:bCs w:val="0"/>
          <w:color w:val="auto"/>
          <w:sz w:val="32"/>
          <w:szCs w:val="32"/>
          <w:lang w:val="en-US" w:eastAsia="zh-CN"/>
        </w:rPr>
        <w:t>应急管理和</w:t>
      </w:r>
      <w:r>
        <w:rPr>
          <w:rFonts w:hint="default" w:ascii="Times New Roman" w:hAnsi="Times New Roman" w:eastAsia="仿宋" w:cs="Times New Roman"/>
          <w:b w:val="0"/>
          <w:bCs w:val="0"/>
          <w:color w:val="auto"/>
          <w:sz w:val="32"/>
          <w:szCs w:val="32"/>
        </w:rPr>
        <w:t>生态环境局、</w:t>
      </w:r>
      <w:r>
        <w:rPr>
          <w:rFonts w:hint="default" w:ascii="Times New Roman" w:hAnsi="Times New Roman" w:eastAsia="仿宋" w:cs="Times New Roman"/>
          <w:b w:val="0"/>
          <w:bCs w:val="0"/>
          <w:color w:val="auto"/>
          <w:sz w:val="32"/>
          <w:szCs w:val="32"/>
          <w:lang w:val="en-US" w:eastAsia="zh-CN"/>
        </w:rPr>
        <w:t>规划建设</w:t>
      </w:r>
      <w:r>
        <w:rPr>
          <w:rFonts w:hint="default" w:ascii="Times New Roman" w:hAnsi="Times New Roman" w:eastAsia="仿宋" w:cs="Times New Roman"/>
          <w:b w:val="0"/>
          <w:bCs w:val="0"/>
          <w:color w:val="auto"/>
          <w:sz w:val="32"/>
          <w:szCs w:val="32"/>
        </w:rPr>
        <w:t>局、</w:t>
      </w:r>
      <w:r>
        <w:rPr>
          <w:rFonts w:hint="default" w:ascii="Times New Roman" w:hAnsi="Times New Roman" w:eastAsia="仿宋" w:cs="Times New Roman"/>
          <w:b w:val="0"/>
          <w:bCs w:val="0"/>
          <w:color w:val="auto"/>
          <w:sz w:val="32"/>
          <w:szCs w:val="32"/>
          <w:lang w:val="en-US" w:eastAsia="zh-CN"/>
        </w:rPr>
        <w:t>综合行政执法</w:t>
      </w:r>
      <w:r>
        <w:rPr>
          <w:rFonts w:hint="default" w:ascii="Times New Roman" w:hAnsi="Times New Roman" w:eastAsia="仿宋" w:cs="Times New Roman"/>
          <w:b w:val="0"/>
          <w:bCs w:val="0"/>
          <w:color w:val="auto"/>
          <w:sz w:val="32"/>
          <w:szCs w:val="32"/>
        </w:rPr>
        <w:t>局、交通</w:t>
      </w:r>
      <w:r>
        <w:rPr>
          <w:rFonts w:hint="default" w:ascii="Times New Roman" w:hAnsi="Times New Roman" w:eastAsia="仿宋" w:cs="Times New Roman"/>
          <w:b w:val="0"/>
          <w:bCs w:val="0"/>
          <w:color w:val="auto"/>
          <w:sz w:val="32"/>
          <w:szCs w:val="32"/>
          <w:lang w:val="en-US" w:eastAsia="zh-CN"/>
        </w:rPr>
        <w:t>执法中队</w:t>
      </w:r>
      <w:r>
        <w:rPr>
          <w:rFonts w:hint="default" w:ascii="Times New Roman" w:hAnsi="Times New Roman" w:eastAsia="仿宋" w:cs="Times New Roman"/>
          <w:b w:val="0"/>
          <w:bCs w:val="0"/>
          <w:color w:val="auto"/>
          <w:sz w:val="32"/>
          <w:szCs w:val="32"/>
        </w:rPr>
        <w:t>、水利</w:t>
      </w:r>
      <w:r>
        <w:rPr>
          <w:rFonts w:hint="default" w:ascii="Times New Roman" w:hAnsi="Times New Roman" w:eastAsia="仿宋" w:cs="Times New Roman"/>
          <w:b w:val="0"/>
          <w:bCs w:val="0"/>
          <w:color w:val="auto"/>
          <w:sz w:val="32"/>
          <w:szCs w:val="32"/>
          <w:lang w:val="en-US" w:eastAsia="zh-CN"/>
        </w:rPr>
        <w:t>站、</w:t>
      </w:r>
      <w:r>
        <w:rPr>
          <w:rFonts w:hint="default" w:ascii="Times New Roman" w:hAnsi="Times New Roman" w:eastAsia="仿宋" w:cs="Times New Roman"/>
          <w:b w:val="0"/>
          <w:bCs w:val="0"/>
          <w:color w:val="auto"/>
          <w:sz w:val="32"/>
          <w:szCs w:val="32"/>
          <w:lang w:eastAsia="zh-CN"/>
        </w:rPr>
        <w:t>经济发展局</w:t>
      </w:r>
      <w:r>
        <w:rPr>
          <w:rFonts w:hint="default" w:ascii="Times New Roman" w:hAnsi="Times New Roman" w:eastAsia="仿宋" w:cs="Times New Roman"/>
          <w:b w:val="0"/>
          <w:bCs w:val="0"/>
          <w:color w:val="auto"/>
          <w:sz w:val="32"/>
          <w:szCs w:val="32"/>
        </w:rPr>
        <w:t>、农村</w:t>
      </w:r>
      <w:r>
        <w:rPr>
          <w:rFonts w:hint="default" w:ascii="Times New Roman" w:hAnsi="Times New Roman" w:eastAsia="仿宋" w:cs="Times New Roman"/>
          <w:b w:val="0"/>
          <w:bCs w:val="0"/>
          <w:color w:val="auto"/>
          <w:sz w:val="32"/>
          <w:szCs w:val="32"/>
          <w:lang w:eastAsia="zh-CN"/>
        </w:rPr>
        <w:t>工作</w:t>
      </w:r>
      <w:r>
        <w:rPr>
          <w:rFonts w:hint="default" w:ascii="Times New Roman" w:hAnsi="Times New Roman" w:eastAsia="仿宋" w:cs="Times New Roman"/>
          <w:b w:val="0"/>
          <w:bCs w:val="0"/>
          <w:color w:val="auto"/>
          <w:sz w:val="32"/>
          <w:szCs w:val="32"/>
        </w:rPr>
        <w:t>局等部门组成。</w:t>
      </w:r>
    </w:p>
    <w:p w14:paraId="5853E04A">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rPr>
        <w:t>（二）细化工作举措。</w:t>
      </w:r>
      <w:r>
        <w:rPr>
          <w:rFonts w:hint="default" w:ascii="Times New Roman" w:hAnsi="Times New Roman" w:eastAsia="仿宋" w:cs="Times New Roman"/>
          <w:b w:val="0"/>
          <w:bCs w:val="0"/>
          <w:color w:val="auto"/>
          <w:sz w:val="32"/>
          <w:szCs w:val="32"/>
        </w:rPr>
        <w:t xml:space="preserve">各有关部门要按照职责分工履行职责。 </w:t>
      </w:r>
      <w:r>
        <w:rPr>
          <w:rFonts w:hint="default" w:ascii="Times New Roman" w:hAnsi="Times New Roman" w:eastAsia="仿宋" w:cs="Times New Roman"/>
          <w:b w:val="0"/>
          <w:bCs w:val="0"/>
          <w:color w:val="auto"/>
          <w:sz w:val="32"/>
          <w:szCs w:val="32"/>
          <w:lang w:val="en-US" w:eastAsia="zh-CN"/>
        </w:rPr>
        <w:t>应急管理和</w:t>
      </w:r>
      <w:r>
        <w:rPr>
          <w:rFonts w:hint="default" w:ascii="Times New Roman" w:hAnsi="Times New Roman" w:eastAsia="仿宋" w:cs="Times New Roman"/>
          <w:b w:val="0"/>
          <w:bCs w:val="0"/>
          <w:color w:val="auto"/>
          <w:sz w:val="32"/>
          <w:szCs w:val="32"/>
        </w:rPr>
        <w:t>生态环境局组织好专班日常工作，牵头工作，制定工业固体废物（危险废物）专项排查整治方案，并组织实施；</w:t>
      </w:r>
      <w:r>
        <w:rPr>
          <w:rFonts w:hint="default" w:ascii="Times New Roman" w:hAnsi="Times New Roman" w:eastAsia="仿宋" w:cs="Times New Roman"/>
          <w:b w:val="0"/>
          <w:bCs w:val="0"/>
          <w:color w:val="auto"/>
          <w:sz w:val="32"/>
          <w:szCs w:val="32"/>
          <w:lang w:val="en-US" w:eastAsia="zh-CN"/>
        </w:rPr>
        <w:t>政法和社会事业局</w:t>
      </w:r>
      <w:r>
        <w:rPr>
          <w:rFonts w:hint="default" w:ascii="Times New Roman" w:hAnsi="Times New Roman" w:eastAsia="仿宋" w:cs="Times New Roman"/>
          <w:b w:val="0"/>
          <w:bCs w:val="0"/>
          <w:color w:val="auto"/>
          <w:sz w:val="32"/>
          <w:szCs w:val="32"/>
        </w:rPr>
        <w:t>制定方案，加强执法司法联动，严厉打击非法处置倾倒固废违法犯罪；</w:t>
      </w:r>
      <w:r>
        <w:rPr>
          <w:rFonts w:hint="default" w:ascii="Times New Roman" w:hAnsi="Times New Roman" w:eastAsia="仿宋" w:cs="Times New Roman"/>
          <w:b w:val="0"/>
          <w:bCs w:val="0"/>
          <w:color w:val="auto"/>
          <w:sz w:val="32"/>
          <w:szCs w:val="32"/>
          <w:lang w:val="en-US" w:eastAsia="zh-CN"/>
        </w:rPr>
        <w:t>派出所、交警中队</w:t>
      </w:r>
      <w:r>
        <w:rPr>
          <w:rFonts w:hint="default" w:ascii="Times New Roman" w:hAnsi="Times New Roman" w:eastAsia="仿宋" w:cs="Times New Roman"/>
          <w:b w:val="0"/>
          <w:bCs w:val="0"/>
          <w:color w:val="auto"/>
          <w:sz w:val="32"/>
          <w:szCs w:val="32"/>
        </w:rPr>
        <w:t>制定方案，加强情报收集研判和执法司法联动，依法打击非法转移、处置、倾倒固体废物违法犯罪行为；自然资源和规划局</w:t>
      </w:r>
      <w:r>
        <w:rPr>
          <w:rFonts w:hint="default" w:ascii="Times New Roman" w:hAnsi="Times New Roman" w:eastAsia="仿宋" w:cs="Times New Roman"/>
          <w:b w:val="0"/>
          <w:bCs w:val="0"/>
          <w:color w:val="auto"/>
          <w:sz w:val="32"/>
          <w:szCs w:val="32"/>
          <w:lang w:eastAsia="zh-CN"/>
        </w:rPr>
        <w:t>茅山中心所</w:t>
      </w:r>
      <w:r>
        <w:rPr>
          <w:rFonts w:hint="default" w:ascii="Times New Roman" w:hAnsi="Times New Roman" w:eastAsia="仿宋" w:cs="Times New Roman"/>
          <w:b w:val="0"/>
          <w:bCs w:val="0"/>
          <w:color w:val="auto"/>
          <w:sz w:val="32"/>
          <w:szCs w:val="32"/>
        </w:rPr>
        <w:t>制定矿山宕口、自然保护地等区域专项排查整治方案，并组织实施；</w:t>
      </w:r>
      <w:r>
        <w:rPr>
          <w:rFonts w:hint="default" w:ascii="Times New Roman" w:hAnsi="Times New Roman" w:eastAsia="仿宋" w:cs="Times New Roman"/>
          <w:b w:val="0"/>
          <w:bCs w:val="0"/>
          <w:color w:val="auto"/>
          <w:sz w:val="32"/>
          <w:szCs w:val="32"/>
          <w:lang w:val="en-US" w:eastAsia="zh-CN"/>
        </w:rPr>
        <w:t>规划建设</w:t>
      </w:r>
      <w:r>
        <w:rPr>
          <w:rFonts w:hint="default" w:ascii="Times New Roman" w:hAnsi="Times New Roman" w:eastAsia="仿宋" w:cs="Times New Roman"/>
          <w:b w:val="0"/>
          <w:bCs w:val="0"/>
          <w:color w:val="auto"/>
          <w:sz w:val="32"/>
          <w:szCs w:val="32"/>
        </w:rPr>
        <w:t>局制定市政污泥专项排查整治方案， 并组织实施；</w:t>
      </w:r>
      <w:r>
        <w:rPr>
          <w:rFonts w:hint="default" w:ascii="Times New Roman" w:hAnsi="Times New Roman" w:eastAsia="仿宋" w:cs="Times New Roman"/>
          <w:b w:val="0"/>
          <w:bCs w:val="0"/>
          <w:color w:val="auto"/>
          <w:sz w:val="32"/>
          <w:szCs w:val="32"/>
          <w:lang w:val="en-US" w:eastAsia="zh-CN"/>
        </w:rPr>
        <w:t>综合行政执法</w:t>
      </w:r>
      <w:r>
        <w:rPr>
          <w:rFonts w:hint="default" w:ascii="Times New Roman" w:hAnsi="Times New Roman" w:eastAsia="仿宋" w:cs="Times New Roman"/>
          <w:b w:val="0"/>
          <w:bCs w:val="0"/>
          <w:color w:val="auto"/>
          <w:sz w:val="32"/>
          <w:szCs w:val="32"/>
        </w:rPr>
        <w:t>局制定建筑垃圾、生活垃圾等固体废物专项排查整治方案，并组织实施；交通</w:t>
      </w:r>
      <w:r>
        <w:rPr>
          <w:rFonts w:hint="default" w:ascii="Times New Roman" w:hAnsi="Times New Roman" w:eastAsia="仿宋" w:cs="Times New Roman"/>
          <w:b w:val="0"/>
          <w:bCs w:val="0"/>
          <w:color w:val="auto"/>
          <w:sz w:val="32"/>
          <w:szCs w:val="32"/>
          <w:lang w:val="en-US" w:eastAsia="zh-CN"/>
        </w:rPr>
        <w:t>执法中队</w:t>
      </w:r>
      <w:r>
        <w:rPr>
          <w:rFonts w:hint="default" w:ascii="Times New Roman" w:hAnsi="Times New Roman" w:eastAsia="仿宋" w:cs="Times New Roman"/>
          <w:b w:val="0"/>
          <w:bCs w:val="0"/>
          <w:color w:val="auto"/>
          <w:sz w:val="32"/>
          <w:szCs w:val="32"/>
        </w:rPr>
        <w:t>制定固体废物运输车辆、装卸作业港口码头等专项排查整治方案，并组织实施；水利</w:t>
      </w:r>
      <w:r>
        <w:rPr>
          <w:rFonts w:hint="default" w:ascii="Times New Roman" w:hAnsi="Times New Roman" w:eastAsia="仿宋" w:cs="Times New Roman"/>
          <w:b w:val="0"/>
          <w:bCs w:val="0"/>
          <w:color w:val="auto"/>
          <w:sz w:val="32"/>
          <w:szCs w:val="32"/>
          <w:lang w:val="en-US" w:eastAsia="zh-CN"/>
        </w:rPr>
        <w:t>站</w:t>
      </w:r>
      <w:r>
        <w:rPr>
          <w:rFonts w:hint="default" w:ascii="Times New Roman" w:hAnsi="Times New Roman" w:eastAsia="仿宋" w:cs="Times New Roman"/>
          <w:b w:val="0"/>
          <w:bCs w:val="0"/>
          <w:color w:val="auto"/>
          <w:sz w:val="32"/>
          <w:szCs w:val="32"/>
        </w:rPr>
        <w:t>制定江流域河道、湖泊等区域清淤污泥专项排查整治方案，并组织实施；</w:t>
      </w:r>
      <w:r>
        <w:rPr>
          <w:rFonts w:hint="default" w:ascii="Times New Roman" w:hAnsi="Times New Roman" w:eastAsia="仿宋" w:cs="Times New Roman"/>
          <w:b w:val="0"/>
          <w:bCs w:val="0"/>
          <w:color w:val="auto"/>
          <w:sz w:val="32"/>
          <w:szCs w:val="32"/>
          <w:lang w:eastAsia="zh-CN"/>
        </w:rPr>
        <w:t>经济发展局</w:t>
      </w:r>
      <w:r>
        <w:rPr>
          <w:rFonts w:hint="default" w:ascii="Times New Roman" w:hAnsi="Times New Roman" w:eastAsia="仿宋" w:cs="Times New Roman"/>
          <w:b w:val="0"/>
          <w:bCs w:val="0"/>
          <w:color w:val="auto"/>
          <w:sz w:val="32"/>
          <w:szCs w:val="32"/>
        </w:rPr>
        <w:t>、农村</w:t>
      </w:r>
      <w:r>
        <w:rPr>
          <w:rFonts w:hint="default" w:ascii="Times New Roman" w:hAnsi="Times New Roman" w:eastAsia="仿宋" w:cs="Times New Roman"/>
          <w:b w:val="0"/>
          <w:bCs w:val="0"/>
          <w:color w:val="auto"/>
          <w:sz w:val="32"/>
          <w:szCs w:val="32"/>
          <w:lang w:eastAsia="zh-CN"/>
        </w:rPr>
        <w:t>工作</w:t>
      </w:r>
      <w:r>
        <w:rPr>
          <w:rFonts w:hint="default" w:ascii="Times New Roman" w:hAnsi="Times New Roman" w:eastAsia="仿宋" w:cs="Times New Roman"/>
          <w:b w:val="0"/>
          <w:bCs w:val="0"/>
          <w:color w:val="auto"/>
          <w:sz w:val="32"/>
          <w:szCs w:val="32"/>
        </w:rPr>
        <w:t>局等部门要根据各自职责开展固体废物监督管理相关工作。</w:t>
      </w:r>
    </w:p>
    <w:p w14:paraId="0B884135">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三</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深化区域协同。</w:t>
      </w:r>
      <w:r>
        <w:rPr>
          <w:rFonts w:hint="default" w:ascii="Times New Roman" w:hAnsi="Times New Roman" w:eastAsia="仿宋" w:cs="Times New Roman"/>
          <w:b w:val="0"/>
          <w:bCs w:val="0"/>
          <w:color w:val="auto"/>
          <w:sz w:val="32"/>
          <w:szCs w:val="32"/>
          <w:lang w:val="en-US" w:eastAsia="zh-CN"/>
        </w:rPr>
        <w:t>各行政村（社区、场圃），各部门</w:t>
      </w:r>
      <w:r>
        <w:rPr>
          <w:rFonts w:hint="default" w:ascii="Times New Roman" w:hAnsi="Times New Roman" w:eastAsia="仿宋" w:cs="Times New Roman"/>
          <w:b w:val="0"/>
          <w:bCs w:val="0"/>
          <w:color w:val="auto"/>
          <w:sz w:val="32"/>
          <w:szCs w:val="32"/>
        </w:rPr>
        <w:t>要适时开展联防联治合作，推送固体废物跨区域非法处置倾倒线索，主动联系外域相关执法部门，开展固体废物跨界多部门联合执法，严密防控固体废物非法转移。</w:t>
      </w:r>
    </w:p>
    <w:p w14:paraId="710361C1">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楷体" w:cs="Times New Roman"/>
          <w:color w:val="auto"/>
          <w:sz w:val="32"/>
          <w:szCs w:val="32"/>
        </w:rPr>
        <w:t>（四）强化督查问效。</w:t>
      </w:r>
      <w:r>
        <w:rPr>
          <w:rFonts w:hint="default" w:ascii="Times New Roman" w:hAnsi="Times New Roman" w:eastAsia="仿宋" w:cs="Times New Roman"/>
          <w:b w:val="0"/>
          <w:bCs w:val="0"/>
          <w:color w:val="auto"/>
          <w:sz w:val="32"/>
          <w:szCs w:val="32"/>
          <w:lang w:val="en-US" w:eastAsia="zh-CN"/>
        </w:rPr>
        <w:t>镇</w:t>
      </w:r>
      <w:r>
        <w:rPr>
          <w:rFonts w:hint="default" w:ascii="Times New Roman" w:hAnsi="Times New Roman" w:eastAsia="仿宋" w:cs="Times New Roman"/>
          <w:b w:val="0"/>
          <w:bCs w:val="0"/>
          <w:color w:val="auto"/>
          <w:sz w:val="32"/>
          <w:szCs w:val="32"/>
        </w:rPr>
        <w:t>工作专班</w:t>
      </w:r>
      <w:r>
        <w:rPr>
          <w:rFonts w:hint="default" w:ascii="Times New Roman" w:hAnsi="Times New Roman" w:eastAsia="仿宋" w:cs="Times New Roman"/>
          <w:b w:val="0"/>
          <w:bCs w:val="0"/>
          <w:color w:val="auto"/>
          <w:sz w:val="32"/>
          <w:szCs w:val="32"/>
          <w:lang w:val="en-US" w:eastAsia="zh-CN"/>
        </w:rPr>
        <w:t>要</w:t>
      </w:r>
      <w:r>
        <w:rPr>
          <w:rFonts w:hint="default" w:ascii="Times New Roman" w:hAnsi="Times New Roman" w:eastAsia="仿宋" w:cs="Times New Roman"/>
          <w:b w:val="0"/>
          <w:bCs w:val="0"/>
          <w:color w:val="auto"/>
          <w:sz w:val="32"/>
          <w:szCs w:val="32"/>
        </w:rPr>
        <w:t>结合日常工作、省级生态环保督察等对专项行动开展情况和非法处置倾倒固体废物清理情况进行检查，对瞒报、漏报和弄虚作假以及在排查工作中不作为、慢作为、乱作为的，报</w:t>
      </w:r>
      <w:r>
        <w:rPr>
          <w:rFonts w:hint="default" w:ascii="Times New Roman" w:hAnsi="Times New Roman" w:eastAsia="仿宋" w:cs="Times New Roman"/>
          <w:b w:val="0"/>
          <w:bCs w:val="0"/>
          <w:color w:val="auto"/>
          <w:sz w:val="32"/>
          <w:szCs w:val="32"/>
          <w:lang w:val="en-US" w:eastAsia="zh-CN"/>
        </w:rPr>
        <w:t>镇党</w:t>
      </w:r>
      <w:r>
        <w:rPr>
          <w:rFonts w:hint="default" w:ascii="Times New Roman" w:hAnsi="Times New Roman" w:eastAsia="仿宋" w:cs="Times New Roman"/>
          <w:b w:val="0"/>
          <w:bCs w:val="0"/>
          <w:color w:val="auto"/>
          <w:sz w:val="32"/>
          <w:szCs w:val="32"/>
        </w:rPr>
        <w:t>委</w:t>
      </w:r>
      <w:r>
        <w:rPr>
          <w:rFonts w:hint="default" w:ascii="Times New Roman" w:hAnsi="Times New Roman" w:eastAsia="仿宋" w:cs="Times New Roman"/>
          <w:b w:val="0"/>
          <w:bCs w:val="0"/>
          <w:color w:val="auto"/>
          <w:sz w:val="32"/>
          <w:szCs w:val="32"/>
          <w:lang w:val="en-US" w:eastAsia="zh-CN"/>
        </w:rPr>
        <w:t>镇</w:t>
      </w:r>
      <w:r>
        <w:rPr>
          <w:rFonts w:hint="default" w:ascii="Times New Roman" w:hAnsi="Times New Roman" w:eastAsia="仿宋" w:cs="Times New Roman"/>
          <w:b w:val="0"/>
          <w:bCs w:val="0"/>
          <w:color w:val="auto"/>
          <w:sz w:val="32"/>
          <w:szCs w:val="32"/>
        </w:rPr>
        <w:t>政府严肃追责问责。</w:t>
      </w:r>
    </w:p>
    <w:p w14:paraId="558C3DF7">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p>
    <w:p w14:paraId="352BC092">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附件：常州市金坛区薛埠镇排查整治固体废物非法处置倾倒专项行动工作专班</w:t>
      </w:r>
    </w:p>
    <w:p w14:paraId="4CCF4C2E">
      <w:pPr>
        <w:pStyle w:val="28"/>
        <w:keepNext w:val="0"/>
        <w:keepLines w:val="0"/>
        <w:pageBreakBefore w:val="0"/>
        <w:kinsoku/>
        <w:wordWrap/>
        <w:overflowPunct/>
        <w:topLinePunct w:val="0"/>
        <w:bidi w:val="0"/>
        <w:spacing w:line="560" w:lineRule="exact"/>
        <w:jc w:val="left"/>
        <w:textAlignment w:val="auto"/>
        <w:rPr>
          <w:rFonts w:ascii="Times New Roman" w:hAnsi="Times New Roman" w:eastAsia="方正黑体_GBK" w:cs="Times New Roman"/>
          <w:color w:val="auto"/>
          <w:kern w:val="0"/>
          <w:sz w:val="32"/>
          <w:szCs w:val="32"/>
        </w:rPr>
      </w:pPr>
    </w:p>
    <w:p w14:paraId="17A209A9">
      <w:pPr>
        <w:keepNext w:val="0"/>
        <w:keepLines w:val="0"/>
        <w:pageBreakBefore w:val="0"/>
        <w:widowControl/>
        <w:kinsoku/>
        <w:wordWrap/>
        <w:overflowPunct/>
        <w:topLinePunct w:val="0"/>
        <w:bidi w:val="0"/>
        <w:spacing w:line="560" w:lineRule="exact"/>
        <w:jc w:val="left"/>
        <w:textAlignment w:val="auto"/>
        <w:rPr>
          <w:rFonts w:ascii="Times New Roman" w:hAnsi="Times New Roman" w:eastAsia="方正黑体_GBK" w:cs="Times New Roman"/>
          <w:color w:val="auto"/>
          <w:kern w:val="0"/>
          <w:sz w:val="32"/>
          <w:szCs w:val="32"/>
        </w:rPr>
      </w:pPr>
      <w:r>
        <w:rPr>
          <w:rFonts w:ascii="Times New Roman" w:hAnsi="Times New Roman" w:eastAsia="方正黑体_GBK" w:cs="Times New Roman"/>
          <w:color w:val="auto"/>
          <w:kern w:val="0"/>
          <w:sz w:val="32"/>
          <w:szCs w:val="32"/>
        </w:rPr>
        <w:br w:type="page"/>
      </w:r>
    </w:p>
    <w:p w14:paraId="3D04BDB0">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lang w:val="en-US" w:eastAsia="zh-CN"/>
        </w:rPr>
        <w:t>常州市金坛区薛埠镇</w:t>
      </w:r>
      <w:r>
        <w:rPr>
          <w:rFonts w:hint="eastAsia" w:ascii="Times New Roman" w:hAnsi="Times New Roman" w:eastAsia="方正小标宋简体" w:cs="方正小标宋简体"/>
          <w:color w:val="auto"/>
          <w:sz w:val="44"/>
          <w:szCs w:val="44"/>
        </w:rPr>
        <w:t>排查整治固体废物非法</w:t>
      </w:r>
    </w:p>
    <w:p w14:paraId="30B3782E">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处置倾倒专项行动工作专班</w:t>
      </w:r>
    </w:p>
    <w:p w14:paraId="64230FDB">
      <w:pPr>
        <w:keepNext w:val="0"/>
        <w:keepLines w:val="0"/>
        <w:pageBreakBefore w:val="0"/>
        <w:kinsoku/>
        <w:wordWrap/>
        <w:overflowPunct/>
        <w:topLinePunct w:val="0"/>
        <w:autoSpaceDE w:val="0"/>
        <w:autoSpaceDN w:val="0"/>
        <w:bidi w:val="0"/>
        <w:adjustRightInd w:val="0"/>
        <w:snapToGrid w:val="0"/>
        <w:spacing w:after="0" w:line="560" w:lineRule="exact"/>
        <w:ind w:firstLine="640" w:firstLineChars="200"/>
        <w:textAlignment w:val="auto"/>
        <w:rPr>
          <w:rFonts w:hint="eastAsia" w:ascii="Times New Roman" w:hAnsi="Times New Roman" w:eastAsia="仿宋_GB2312" w:cs="仿宋_GB2312"/>
          <w:color w:val="auto"/>
          <w:sz w:val="32"/>
          <w:szCs w:val="32"/>
          <w:lang w:val="en-US" w:eastAsia="zh-CN"/>
        </w:rPr>
      </w:pPr>
    </w:p>
    <w:p w14:paraId="309AD334">
      <w:pPr>
        <w:keepNext w:val="0"/>
        <w:keepLines w:val="0"/>
        <w:pageBreakBefore w:val="0"/>
        <w:widowControl w:val="0"/>
        <w:kinsoku/>
        <w:wordWrap/>
        <w:overflowPunct/>
        <w:topLinePunct w:val="0"/>
        <w:bidi w:val="0"/>
        <w:spacing w:after="0" w:line="560" w:lineRule="exact"/>
        <w:ind w:firstLine="640" w:firstLineChars="200"/>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经研究，决定成立常州市金坛区薛埠镇排查整治固体废物非法处置倾倒专项行动工作专班，组成人员如下：</w:t>
      </w:r>
    </w:p>
    <w:p w14:paraId="0B37A52A">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组  长：张金彪</w:t>
      </w:r>
    </w:p>
    <w:p w14:paraId="35A65CFF">
      <w:pPr>
        <w:keepNext w:val="0"/>
        <w:keepLines w:val="0"/>
        <w:pageBreakBefore w:val="0"/>
        <w:widowControl w:val="0"/>
        <w:kinsoku/>
        <w:wordWrap/>
        <w:overflowPunct/>
        <w:topLinePunct w:val="0"/>
        <w:bidi w:val="0"/>
        <w:spacing w:after="0" w:line="560" w:lineRule="exact"/>
        <w:ind w:firstLine="640" w:firstLineChars="200"/>
        <w:textAlignment w:val="auto"/>
        <w:rPr>
          <w:rFonts w:hint="eastAsia"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rPr>
        <w:t>副组长：</w:t>
      </w:r>
      <w:r>
        <w:rPr>
          <w:rFonts w:hint="eastAsia" w:ascii="Times New Roman" w:hAnsi="Times New Roman" w:eastAsia="仿宋" w:cs="Times New Roman"/>
          <w:b w:val="0"/>
          <w:bCs w:val="0"/>
          <w:color w:val="auto"/>
          <w:sz w:val="32"/>
          <w:szCs w:val="32"/>
        </w:rPr>
        <w:t>于  杰、吴</w:t>
      </w:r>
      <w:r>
        <w:rPr>
          <w:rFonts w:hint="default" w:ascii="Times New Roman" w:hAnsi="Times New Roman" w:eastAsia="仿宋" w:cs="Times New Roman"/>
          <w:b w:val="0"/>
          <w:bCs w:val="0"/>
          <w:color w:val="auto"/>
          <w:sz w:val="32"/>
          <w:szCs w:val="32"/>
        </w:rPr>
        <w:t>慧芳、刘</w:t>
      </w:r>
      <w:r>
        <w:rPr>
          <w:rFonts w:hint="eastAsia" w:ascii="Times New Roman" w:hAnsi="Times New Roman" w:eastAsia="仿宋" w:cs="Times New Roman"/>
          <w:b w:val="0"/>
          <w:bCs w:val="0"/>
          <w:color w:val="auto"/>
          <w:sz w:val="32"/>
          <w:szCs w:val="32"/>
        </w:rPr>
        <w:t xml:space="preserve">  </w:t>
      </w:r>
      <w:r>
        <w:rPr>
          <w:rFonts w:hint="default" w:ascii="Times New Roman" w:hAnsi="Times New Roman" w:eastAsia="仿宋" w:cs="Times New Roman"/>
          <w:b w:val="0"/>
          <w:bCs w:val="0"/>
          <w:color w:val="auto"/>
          <w:sz w:val="32"/>
          <w:szCs w:val="32"/>
        </w:rPr>
        <w:t>纲、王</w:t>
      </w:r>
      <w:r>
        <w:rPr>
          <w:rFonts w:hint="eastAsia" w:ascii="Times New Roman" w:hAnsi="Times New Roman" w:eastAsia="仿宋" w:cs="Times New Roman"/>
          <w:b w:val="0"/>
          <w:bCs w:val="0"/>
          <w:color w:val="auto"/>
          <w:sz w:val="32"/>
          <w:szCs w:val="32"/>
        </w:rPr>
        <w:t xml:space="preserve">  </w:t>
      </w:r>
      <w:r>
        <w:rPr>
          <w:rFonts w:hint="default" w:ascii="Times New Roman" w:hAnsi="Times New Roman" w:eastAsia="仿宋" w:cs="Times New Roman"/>
          <w:b w:val="0"/>
          <w:bCs w:val="0"/>
          <w:color w:val="auto"/>
          <w:sz w:val="32"/>
          <w:szCs w:val="32"/>
        </w:rPr>
        <w:t>鑫、</w:t>
      </w:r>
      <w:r>
        <w:rPr>
          <w:rFonts w:hint="eastAsia" w:ascii="Times New Roman" w:hAnsi="Times New Roman" w:eastAsia="仿宋" w:cs="Times New Roman"/>
          <w:b w:val="0"/>
          <w:bCs w:val="0"/>
          <w:color w:val="auto"/>
          <w:sz w:val="32"/>
          <w:szCs w:val="32"/>
        </w:rPr>
        <w:t>曹  君</w:t>
      </w:r>
      <w:r>
        <w:rPr>
          <w:rFonts w:hint="eastAsia" w:ascii="Times New Roman" w:hAnsi="Times New Roman" w:eastAsia="仿宋" w:cs="Times New Roman"/>
          <w:b w:val="0"/>
          <w:bCs w:val="0"/>
          <w:color w:val="auto"/>
          <w:sz w:val="32"/>
          <w:szCs w:val="32"/>
          <w:lang w:eastAsia="zh-CN"/>
        </w:rPr>
        <w:t>、</w:t>
      </w:r>
    </w:p>
    <w:p w14:paraId="0896F98E">
      <w:pPr>
        <w:keepNext w:val="0"/>
        <w:keepLines w:val="0"/>
        <w:pageBreakBefore w:val="0"/>
        <w:widowControl w:val="0"/>
        <w:kinsoku/>
        <w:wordWrap/>
        <w:overflowPunct/>
        <w:topLinePunct w:val="0"/>
        <w:bidi w:val="0"/>
        <w:spacing w:after="0" w:line="560" w:lineRule="exact"/>
        <w:ind w:firstLine="1920" w:firstLineChars="600"/>
        <w:textAlignment w:val="auto"/>
        <w:rPr>
          <w:rFonts w:hint="eastAsia" w:ascii="Times New Roman" w:hAnsi="Times New Roman" w:eastAsia="仿宋" w:cs="Times New Roman"/>
          <w:b w:val="0"/>
          <w:bCs w:val="0"/>
          <w:color w:val="auto"/>
          <w:sz w:val="32"/>
          <w:szCs w:val="32"/>
          <w:lang w:eastAsia="zh-CN"/>
        </w:rPr>
      </w:pPr>
      <w:r>
        <w:rPr>
          <w:rFonts w:hint="eastAsia" w:ascii="Times New Roman" w:hAnsi="Times New Roman" w:eastAsia="仿宋" w:cs="Times New Roman"/>
          <w:b w:val="0"/>
          <w:bCs w:val="0"/>
          <w:color w:val="auto"/>
          <w:sz w:val="32"/>
          <w:szCs w:val="32"/>
          <w:lang w:eastAsia="zh-CN"/>
        </w:rPr>
        <w:t>张留斌、王</w:t>
      </w:r>
      <w:r>
        <w:rPr>
          <w:rFonts w:hint="eastAsia" w:ascii="Times New Roman" w:hAnsi="Times New Roman" w:eastAsia="仿宋" w:cs="Times New Roman"/>
          <w:b w:val="0"/>
          <w:bCs w:val="0"/>
          <w:color w:val="auto"/>
          <w:sz w:val="32"/>
          <w:szCs w:val="32"/>
          <w:lang w:val="en-US" w:eastAsia="zh-CN"/>
        </w:rPr>
        <w:t xml:space="preserve"> </w:t>
      </w:r>
      <w:r>
        <w:rPr>
          <w:rFonts w:hint="eastAsia" w:ascii="Times New Roman" w:hAnsi="Times New Roman" w:eastAsia="仿宋" w:cs="Times New Roman"/>
          <w:b w:val="0"/>
          <w:bCs w:val="0"/>
          <w:color w:val="auto"/>
          <w:sz w:val="32"/>
          <w:szCs w:val="32"/>
          <w:lang w:eastAsia="zh-CN"/>
        </w:rPr>
        <w:t>平</w:t>
      </w:r>
    </w:p>
    <w:p w14:paraId="419927E4">
      <w:pPr>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成  员：</w:t>
      </w:r>
      <w:r>
        <w:rPr>
          <w:rFonts w:hint="eastAsia" w:ascii="Times New Roman" w:hAnsi="Times New Roman" w:eastAsia="仿宋" w:cs="Times New Roman"/>
          <w:b w:val="0"/>
          <w:bCs w:val="0"/>
          <w:color w:val="auto"/>
          <w:sz w:val="32"/>
          <w:szCs w:val="32"/>
        </w:rPr>
        <w:t>张  珍、</w:t>
      </w:r>
      <w:r>
        <w:rPr>
          <w:rFonts w:hint="default" w:ascii="Times New Roman" w:hAnsi="Times New Roman" w:eastAsia="仿宋" w:cs="Times New Roman"/>
          <w:b w:val="0"/>
          <w:bCs w:val="0"/>
          <w:color w:val="auto"/>
          <w:sz w:val="32"/>
          <w:szCs w:val="32"/>
        </w:rPr>
        <w:t>姜</w:t>
      </w:r>
      <w:r>
        <w:rPr>
          <w:rFonts w:hint="eastAsia" w:ascii="Times New Roman" w:hAnsi="Times New Roman" w:eastAsia="仿宋" w:cs="Times New Roman"/>
          <w:b w:val="0"/>
          <w:bCs w:val="0"/>
          <w:color w:val="auto"/>
          <w:sz w:val="32"/>
          <w:szCs w:val="32"/>
        </w:rPr>
        <w:t xml:space="preserve">  </w:t>
      </w:r>
      <w:r>
        <w:rPr>
          <w:rFonts w:hint="default" w:ascii="Times New Roman" w:hAnsi="Times New Roman" w:eastAsia="仿宋" w:cs="Times New Roman"/>
          <w:b w:val="0"/>
          <w:bCs w:val="0"/>
          <w:color w:val="auto"/>
          <w:sz w:val="32"/>
          <w:szCs w:val="32"/>
        </w:rPr>
        <w:t>悦</w:t>
      </w:r>
      <w:r>
        <w:rPr>
          <w:rFonts w:hint="eastAsia" w:ascii="Times New Roman" w:hAnsi="Times New Roman" w:eastAsia="仿宋" w:cs="Times New Roman"/>
          <w:b w:val="0"/>
          <w:bCs w:val="0"/>
          <w:color w:val="auto"/>
          <w:sz w:val="32"/>
          <w:szCs w:val="32"/>
        </w:rPr>
        <w:t>、</w:t>
      </w:r>
      <w:r>
        <w:rPr>
          <w:rFonts w:hint="eastAsia" w:ascii="Times New Roman" w:hAnsi="Times New Roman" w:eastAsia="仿宋" w:cs="Times New Roman"/>
          <w:b w:val="0"/>
          <w:bCs w:val="0"/>
          <w:color w:val="auto"/>
          <w:sz w:val="32"/>
          <w:szCs w:val="32"/>
          <w:lang w:eastAsia="zh-CN"/>
        </w:rPr>
        <w:t>贺罗凤、</w:t>
      </w:r>
      <w:r>
        <w:rPr>
          <w:rFonts w:hint="eastAsia" w:ascii="Times New Roman" w:hAnsi="Times New Roman" w:eastAsia="仿宋" w:cs="Times New Roman"/>
          <w:b w:val="0"/>
          <w:bCs w:val="0"/>
          <w:color w:val="auto"/>
          <w:sz w:val="32"/>
          <w:szCs w:val="32"/>
        </w:rPr>
        <w:t>陈旭波、袁</w:t>
      </w:r>
      <w:r>
        <w:rPr>
          <w:rFonts w:hint="eastAsia" w:ascii="Times New Roman" w:hAnsi="Times New Roman" w:eastAsia="仿宋" w:cs="Times New Roman"/>
          <w:b w:val="0"/>
          <w:bCs w:val="0"/>
          <w:color w:val="auto"/>
          <w:sz w:val="32"/>
          <w:szCs w:val="32"/>
          <w:lang w:val="en-US" w:eastAsia="zh-CN"/>
        </w:rPr>
        <w:t xml:space="preserve">  </w:t>
      </w:r>
      <w:r>
        <w:rPr>
          <w:rFonts w:hint="eastAsia" w:ascii="Times New Roman" w:hAnsi="Times New Roman" w:eastAsia="仿宋" w:cs="Times New Roman"/>
          <w:b w:val="0"/>
          <w:bCs w:val="0"/>
          <w:color w:val="auto"/>
          <w:sz w:val="32"/>
          <w:szCs w:val="32"/>
        </w:rPr>
        <w:t>辉</w:t>
      </w:r>
      <w:r>
        <w:rPr>
          <w:rFonts w:hint="default" w:ascii="Times New Roman" w:hAnsi="Times New Roman" w:eastAsia="仿宋" w:cs="Times New Roman"/>
          <w:b w:val="0"/>
          <w:bCs w:val="0"/>
          <w:color w:val="auto"/>
          <w:sz w:val="32"/>
          <w:szCs w:val="32"/>
        </w:rPr>
        <w:t>、</w:t>
      </w:r>
    </w:p>
    <w:p w14:paraId="474533E2">
      <w:pPr>
        <w:keepNext w:val="0"/>
        <w:keepLines w:val="0"/>
        <w:pageBreakBefore w:val="0"/>
        <w:widowControl w:val="0"/>
        <w:kinsoku/>
        <w:wordWrap/>
        <w:overflowPunct/>
        <w:topLinePunct w:val="0"/>
        <w:bidi w:val="0"/>
        <w:spacing w:after="0" w:line="560" w:lineRule="exact"/>
        <w:ind w:firstLine="1920" w:firstLineChars="6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郑</w:t>
      </w:r>
      <w:r>
        <w:rPr>
          <w:rFonts w:hint="eastAsia" w:ascii="Times New Roman" w:hAnsi="Times New Roman" w:eastAsia="仿宋" w:cs="Times New Roman"/>
          <w:b w:val="0"/>
          <w:bCs w:val="0"/>
          <w:color w:val="auto"/>
          <w:sz w:val="32"/>
          <w:szCs w:val="32"/>
          <w:lang w:val="en-US" w:eastAsia="zh-CN"/>
        </w:rPr>
        <w:t xml:space="preserve">  </w:t>
      </w:r>
      <w:r>
        <w:rPr>
          <w:rFonts w:hint="eastAsia" w:ascii="Times New Roman" w:hAnsi="Times New Roman" w:eastAsia="仿宋" w:cs="Times New Roman"/>
          <w:b w:val="0"/>
          <w:bCs w:val="0"/>
          <w:color w:val="auto"/>
          <w:sz w:val="32"/>
          <w:szCs w:val="32"/>
        </w:rPr>
        <w:t>宾</w:t>
      </w:r>
      <w:r>
        <w:rPr>
          <w:rFonts w:hint="default" w:ascii="Times New Roman" w:hAnsi="Times New Roman" w:eastAsia="仿宋" w:cs="Times New Roman"/>
          <w:b w:val="0"/>
          <w:bCs w:val="0"/>
          <w:color w:val="auto"/>
          <w:sz w:val="32"/>
          <w:szCs w:val="32"/>
        </w:rPr>
        <w:t>、</w:t>
      </w:r>
      <w:r>
        <w:rPr>
          <w:rFonts w:hint="eastAsia" w:ascii="Times New Roman" w:hAnsi="Times New Roman" w:eastAsia="仿宋" w:cs="Times New Roman"/>
          <w:b w:val="0"/>
          <w:bCs w:val="0"/>
          <w:color w:val="auto"/>
          <w:sz w:val="32"/>
          <w:szCs w:val="32"/>
        </w:rPr>
        <w:t>仇冠南</w:t>
      </w:r>
      <w:r>
        <w:rPr>
          <w:rFonts w:hint="default" w:ascii="Times New Roman" w:hAnsi="Times New Roman" w:eastAsia="仿宋" w:cs="Times New Roman"/>
          <w:b w:val="0"/>
          <w:bCs w:val="0"/>
          <w:color w:val="auto"/>
          <w:sz w:val="32"/>
          <w:szCs w:val="32"/>
        </w:rPr>
        <w:t>、</w:t>
      </w:r>
      <w:r>
        <w:rPr>
          <w:rFonts w:hint="eastAsia" w:ascii="Times New Roman" w:hAnsi="Times New Roman" w:eastAsia="仿宋" w:cs="Times New Roman"/>
          <w:b w:val="0"/>
          <w:bCs w:val="0"/>
          <w:color w:val="auto"/>
          <w:sz w:val="32"/>
          <w:szCs w:val="32"/>
          <w:lang w:eastAsia="zh-CN"/>
        </w:rPr>
        <w:t>陈</w:t>
      </w:r>
      <w:r>
        <w:rPr>
          <w:rFonts w:hint="eastAsia" w:ascii="Times New Roman" w:hAnsi="Times New Roman" w:eastAsia="仿宋" w:cs="Times New Roman"/>
          <w:b w:val="0"/>
          <w:bCs w:val="0"/>
          <w:color w:val="auto"/>
          <w:sz w:val="32"/>
          <w:szCs w:val="32"/>
          <w:lang w:val="en-US" w:eastAsia="zh-CN"/>
        </w:rPr>
        <w:t xml:space="preserve">  </w:t>
      </w:r>
      <w:r>
        <w:rPr>
          <w:rFonts w:hint="eastAsia" w:ascii="Times New Roman" w:hAnsi="Times New Roman" w:eastAsia="仿宋" w:cs="Times New Roman"/>
          <w:b w:val="0"/>
          <w:bCs w:val="0"/>
          <w:color w:val="auto"/>
          <w:sz w:val="32"/>
          <w:szCs w:val="32"/>
          <w:lang w:eastAsia="zh-CN"/>
        </w:rPr>
        <w:t>坤、李卫忠、</w:t>
      </w:r>
      <w:r>
        <w:rPr>
          <w:rFonts w:hint="eastAsia" w:ascii="Times New Roman" w:hAnsi="Times New Roman" w:eastAsia="仿宋" w:cs="Times New Roman"/>
          <w:b w:val="0"/>
          <w:bCs w:val="0"/>
          <w:color w:val="auto"/>
          <w:sz w:val="32"/>
          <w:szCs w:val="32"/>
        </w:rPr>
        <w:t>张</w:t>
      </w:r>
      <w:r>
        <w:rPr>
          <w:rFonts w:hint="eastAsia" w:ascii="Times New Roman" w:hAnsi="Times New Roman" w:eastAsia="仿宋" w:cs="Times New Roman"/>
          <w:b w:val="0"/>
          <w:bCs w:val="0"/>
          <w:color w:val="auto"/>
          <w:sz w:val="32"/>
          <w:szCs w:val="32"/>
          <w:lang w:val="en-US" w:eastAsia="zh-CN"/>
        </w:rPr>
        <w:t xml:space="preserve">  </w:t>
      </w:r>
      <w:r>
        <w:rPr>
          <w:rFonts w:hint="eastAsia" w:ascii="Times New Roman" w:hAnsi="Times New Roman" w:eastAsia="仿宋" w:cs="Times New Roman"/>
          <w:b w:val="0"/>
          <w:bCs w:val="0"/>
          <w:color w:val="auto"/>
          <w:sz w:val="32"/>
          <w:szCs w:val="32"/>
        </w:rPr>
        <w:t>力</w:t>
      </w:r>
      <w:r>
        <w:rPr>
          <w:rFonts w:hint="default" w:ascii="Times New Roman" w:hAnsi="Times New Roman" w:eastAsia="仿宋" w:cs="Times New Roman"/>
          <w:b w:val="0"/>
          <w:bCs w:val="0"/>
          <w:color w:val="auto"/>
          <w:sz w:val="32"/>
          <w:szCs w:val="32"/>
        </w:rPr>
        <w:t>、</w:t>
      </w:r>
    </w:p>
    <w:p w14:paraId="275AC5D9">
      <w:pPr>
        <w:keepNext w:val="0"/>
        <w:keepLines w:val="0"/>
        <w:pageBreakBefore w:val="0"/>
        <w:widowControl w:val="0"/>
        <w:kinsoku/>
        <w:wordWrap/>
        <w:overflowPunct/>
        <w:topLinePunct w:val="0"/>
        <w:bidi w:val="0"/>
        <w:spacing w:after="0" w:line="560" w:lineRule="exact"/>
        <w:ind w:firstLine="1920" w:firstLineChars="600"/>
        <w:textAlignment w:val="auto"/>
        <w:rPr>
          <w:rFonts w:hint="eastAsia" w:ascii="Times New Roman" w:hAnsi="Times New Roman" w:eastAsia="仿宋" w:cs="Times New Roman"/>
          <w:b w:val="0"/>
          <w:bCs w:val="0"/>
          <w:color w:val="auto"/>
          <w:sz w:val="32"/>
          <w:szCs w:val="32"/>
        </w:rPr>
      </w:pPr>
      <w:r>
        <w:rPr>
          <w:rFonts w:hint="eastAsia" w:ascii="Times New Roman" w:hAnsi="Times New Roman" w:eastAsia="仿宋" w:cs="Times New Roman"/>
          <w:b w:val="0"/>
          <w:bCs w:val="0"/>
          <w:color w:val="auto"/>
          <w:sz w:val="32"/>
          <w:szCs w:val="32"/>
        </w:rPr>
        <w:t>汤</w:t>
      </w:r>
      <w:r>
        <w:rPr>
          <w:rFonts w:hint="eastAsia" w:ascii="Times New Roman" w:hAnsi="Times New Roman" w:eastAsia="仿宋" w:cs="Times New Roman"/>
          <w:b w:val="0"/>
          <w:bCs w:val="0"/>
          <w:color w:val="auto"/>
          <w:sz w:val="32"/>
          <w:szCs w:val="32"/>
          <w:lang w:val="en-US" w:eastAsia="zh-CN"/>
        </w:rPr>
        <w:t xml:space="preserve"> </w:t>
      </w:r>
      <w:r>
        <w:rPr>
          <w:rFonts w:hint="eastAsia" w:ascii="Times New Roman" w:hAnsi="Times New Roman" w:eastAsia="仿宋" w:cs="Times New Roman"/>
          <w:b w:val="0"/>
          <w:bCs w:val="0"/>
          <w:color w:val="auto"/>
          <w:sz w:val="32"/>
          <w:szCs w:val="32"/>
          <w:lang w:eastAsia="zh-CN"/>
        </w:rPr>
        <w:t>骏</w:t>
      </w:r>
      <w:r>
        <w:rPr>
          <w:rFonts w:hint="default" w:ascii="Times New Roman" w:hAnsi="Times New Roman" w:eastAsia="仿宋" w:cs="Times New Roman"/>
          <w:b w:val="0"/>
          <w:bCs w:val="0"/>
          <w:color w:val="auto"/>
          <w:sz w:val="32"/>
          <w:szCs w:val="32"/>
        </w:rPr>
        <w:t>、孙建方</w:t>
      </w:r>
      <w:r>
        <w:rPr>
          <w:rFonts w:hint="eastAsia" w:ascii="Times New Roman" w:hAnsi="Times New Roman" w:eastAsia="仿宋" w:cs="Times New Roman"/>
          <w:b w:val="0"/>
          <w:bCs w:val="0"/>
          <w:color w:val="auto"/>
          <w:sz w:val="32"/>
          <w:szCs w:val="32"/>
        </w:rPr>
        <w:t>、周</w:t>
      </w:r>
      <w:r>
        <w:rPr>
          <w:rFonts w:hint="eastAsia" w:ascii="Times New Roman" w:hAnsi="Times New Roman" w:eastAsia="仿宋" w:cs="Times New Roman"/>
          <w:b w:val="0"/>
          <w:bCs w:val="0"/>
          <w:color w:val="auto"/>
          <w:sz w:val="32"/>
          <w:szCs w:val="32"/>
          <w:lang w:val="en-US" w:eastAsia="zh-CN"/>
        </w:rPr>
        <w:t xml:space="preserve"> </w:t>
      </w:r>
      <w:r>
        <w:rPr>
          <w:rFonts w:hint="eastAsia" w:ascii="Times New Roman" w:hAnsi="Times New Roman" w:eastAsia="仿宋" w:cs="Times New Roman"/>
          <w:b w:val="0"/>
          <w:bCs w:val="0"/>
          <w:color w:val="auto"/>
          <w:sz w:val="32"/>
          <w:szCs w:val="32"/>
        </w:rPr>
        <w:t>金</w:t>
      </w:r>
    </w:p>
    <w:p w14:paraId="5C7E4E3B">
      <w:pPr>
        <w:keepNext w:val="0"/>
        <w:keepLines w:val="0"/>
        <w:pageBreakBefore w:val="0"/>
        <w:widowControl w:val="0"/>
        <w:kinsoku/>
        <w:wordWrap/>
        <w:overflowPunct/>
        <w:topLinePunct w:val="0"/>
        <w:bidi w:val="0"/>
        <w:spacing w:after="0" w:line="560" w:lineRule="exact"/>
        <w:ind w:firstLine="1920" w:firstLineChars="600"/>
        <w:textAlignment w:val="auto"/>
        <w:rPr>
          <w:rFonts w:hint="eastAsia" w:ascii="Times New Roman" w:hAnsi="Times New Roman" w:eastAsia="仿宋" w:cs="Times New Roman"/>
          <w:b w:val="0"/>
          <w:bCs w:val="0"/>
          <w:color w:val="auto"/>
          <w:sz w:val="32"/>
          <w:szCs w:val="32"/>
        </w:rPr>
      </w:pPr>
      <w:r>
        <w:rPr>
          <w:rFonts w:hint="eastAsia" w:ascii="Times New Roman" w:hAnsi="Times New Roman" w:eastAsia="仿宋" w:cs="Times New Roman"/>
          <w:b w:val="0"/>
          <w:bCs w:val="0"/>
          <w:color w:val="auto"/>
          <w:sz w:val="32"/>
          <w:szCs w:val="32"/>
        </w:rPr>
        <w:t>各行政村（社区、场圃）书记</w:t>
      </w:r>
    </w:p>
    <w:p w14:paraId="4822B462">
      <w:pPr>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
          <w:sz w:val="32"/>
          <w:szCs w:val="32"/>
        </w:rPr>
      </w:pPr>
      <w:r>
        <w:rPr>
          <w:rFonts w:hint="eastAsia" w:ascii="Times New Roman" w:hAnsi="Times New Roman" w:eastAsia="仿宋" w:cs="Times New Roman"/>
          <w:b w:val="0"/>
          <w:bCs w:val="0"/>
          <w:color w:val="auto"/>
          <w:sz w:val="32"/>
          <w:szCs w:val="32"/>
          <w:lang w:val="en-US" w:eastAsia="zh-CN"/>
        </w:rPr>
        <w:t>专班下设专门工作组，各司其职开展工作。应急管理和生态环境局要对固体废物污染环境的防治工作实施统一监督管理，组织好镇工作专班日常工作，加强对非法处置倾倒固体废物等环境污染事件的环境质量监测、场地污染防控、环境损害评估和修复，以及工业固体废物（危险废物）非法转移、处置、倾倒、填埋、违规贮存问题排查整治；经济发展局要对已开展大宗工业固体废物利用评价的企业进行排查，摸清大宗固体废物利用现状，推动工业固体废物综合利用；派出所要发挥多警种协同优势，加强各方面情报收集研判，依法严打非法转移、处置、倾倒固体废物犯罪行为；自然资源和规划局要将矿山宕口、自然保护地等区域纳入排查范围，依法依规统筹安排固体废物转用、集中处置等设施用地保障，禁止倾倒固体废物；规划建设局要组织对市政污泥等固体废物非法运输、处置、倾倒、填埋问题排查整治，加强产生、收集、贮存、运输和处置的全过程监管；综合行政执法局要组织对建筑垃圾、生活垃圾等固体废物非法运输、处置、倾倒、填埋问题排查整治，加强产生、收集、贮存、运输和处置的全过程监管；交通执法中队要加大固体废物运输车辆、船舶和从事固体废物装卸作业港口码头检查力度，对手续不全的车辆、船舶要会同相关部门依法查扣，及时通报有关部门；水利站要将长江流域河道、湖泊等区域纳入排查范围，及时发现问题；农业农村局要将秸秆、废弃 农用薄膜、农药包装废弃物等农业固体废物纳入排查范围；其他相关部门在各自的职责范围内负责固体废物污染防治的监督管理工作。</w:t>
      </w:r>
    </w:p>
    <w:sectPr>
      <w:headerReference r:id="rId3" w:type="default"/>
      <w:footerReference r:id="rId4" w:type="default"/>
      <w:pgSz w:w="11906" w:h="16838"/>
      <w:pgMar w:top="2098" w:right="1531" w:bottom="1984" w:left="1531" w:header="851" w:footer="1361"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4E01">
    <w:pPr>
      <w:pStyle w:val="7"/>
      <w:tabs>
        <w:tab w:val="left" w:pos="3861"/>
        <w:tab w:val="left" w:pos="7672"/>
        <w:tab w:val="right" w:pos="8858"/>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ECEBD">
                          <w:pPr>
                            <w:pStyle w:val="7"/>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8ECEBD">
                    <w:pPr>
                      <w:pStyle w:val="7"/>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D1E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0NWZlMjY0MmMwYmM2YzY0NzYxNTRiZjRmZWMwOWUifQ=="/>
  </w:docVars>
  <w:rsids>
    <w:rsidRoot w:val="771E6462"/>
    <w:rsid w:val="000857E8"/>
    <w:rsid w:val="001039B9"/>
    <w:rsid w:val="00134212"/>
    <w:rsid w:val="00262503"/>
    <w:rsid w:val="002E16F3"/>
    <w:rsid w:val="003B46F6"/>
    <w:rsid w:val="00402B76"/>
    <w:rsid w:val="004848A6"/>
    <w:rsid w:val="005A09EB"/>
    <w:rsid w:val="005B7E7B"/>
    <w:rsid w:val="0060080A"/>
    <w:rsid w:val="00680A89"/>
    <w:rsid w:val="006E2B63"/>
    <w:rsid w:val="009009BC"/>
    <w:rsid w:val="00A024F0"/>
    <w:rsid w:val="00A10857"/>
    <w:rsid w:val="00A76622"/>
    <w:rsid w:val="00AE4F0E"/>
    <w:rsid w:val="00BA5C46"/>
    <w:rsid w:val="00CE6597"/>
    <w:rsid w:val="00EB6D36"/>
    <w:rsid w:val="00F77590"/>
    <w:rsid w:val="01C42535"/>
    <w:rsid w:val="02AB20AE"/>
    <w:rsid w:val="041E0A83"/>
    <w:rsid w:val="056F1040"/>
    <w:rsid w:val="073E01AE"/>
    <w:rsid w:val="0CB941AA"/>
    <w:rsid w:val="0CBF1356"/>
    <w:rsid w:val="0D603D75"/>
    <w:rsid w:val="0D7944C9"/>
    <w:rsid w:val="0FEF4A30"/>
    <w:rsid w:val="12207543"/>
    <w:rsid w:val="14236387"/>
    <w:rsid w:val="145A533B"/>
    <w:rsid w:val="15476E2E"/>
    <w:rsid w:val="1862578F"/>
    <w:rsid w:val="188C7BB0"/>
    <w:rsid w:val="18FE6683"/>
    <w:rsid w:val="196E1D5D"/>
    <w:rsid w:val="1B394F38"/>
    <w:rsid w:val="1C16002F"/>
    <w:rsid w:val="1C7E55E4"/>
    <w:rsid w:val="1C843813"/>
    <w:rsid w:val="1F0A2E78"/>
    <w:rsid w:val="1FF24D19"/>
    <w:rsid w:val="206A30CD"/>
    <w:rsid w:val="20994D8B"/>
    <w:rsid w:val="237A63C1"/>
    <w:rsid w:val="247B3A37"/>
    <w:rsid w:val="24864DE7"/>
    <w:rsid w:val="26793695"/>
    <w:rsid w:val="2AB73E32"/>
    <w:rsid w:val="2AF13B2B"/>
    <w:rsid w:val="2B9541BC"/>
    <w:rsid w:val="2BEA7823"/>
    <w:rsid w:val="2C47205C"/>
    <w:rsid w:val="2C9E0471"/>
    <w:rsid w:val="2CA77070"/>
    <w:rsid w:val="2CC45DDB"/>
    <w:rsid w:val="2E696457"/>
    <w:rsid w:val="2FF750DC"/>
    <w:rsid w:val="30946545"/>
    <w:rsid w:val="31B25CAD"/>
    <w:rsid w:val="32CE4334"/>
    <w:rsid w:val="367B04F0"/>
    <w:rsid w:val="36F133A4"/>
    <w:rsid w:val="3ACD1062"/>
    <w:rsid w:val="3D8A0DFA"/>
    <w:rsid w:val="3ED119D3"/>
    <w:rsid w:val="3FD22428"/>
    <w:rsid w:val="40B10DE1"/>
    <w:rsid w:val="4157545D"/>
    <w:rsid w:val="42671257"/>
    <w:rsid w:val="43754013"/>
    <w:rsid w:val="43B5455D"/>
    <w:rsid w:val="43C05A54"/>
    <w:rsid w:val="4431076F"/>
    <w:rsid w:val="49F01E17"/>
    <w:rsid w:val="4A38530F"/>
    <w:rsid w:val="4B35125D"/>
    <w:rsid w:val="4DA6016A"/>
    <w:rsid w:val="5029613E"/>
    <w:rsid w:val="524F6804"/>
    <w:rsid w:val="527F5A79"/>
    <w:rsid w:val="557D3C2A"/>
    <w:rsid w:val="557D4A10"/>
    <w:rsid w:val="560D324C"/>
    <w:rsid w:val="562D0A08"/>
    <w:rsid w:val="57BD121E"/>
    <w:rsid w:val="587A4EC7"/>
    <w:rsid w:val="59BF524A"/>
    <w:rsid w:val="5BA10761"/>
    <w:rsid w:val="5DF3026C"/>
    <w:rsid w:val="5E901FD9"/>
    <w:rsid w:val="5F6067C4"/>
    <w:rsid w:val="612007C9"/>
    <w:rsid w:val="623941D1"/>
    <w:rsid w:val="63DF59E2"/>
    <w:rsid w:val="696C00F8"/>
    <w:rsid w:val="6E0551B7"/>
    <w:rsid w:val="6E2559ED"/>
    <w:rsid w:val="711F3720"/>
    <w:rsid w:val="72796CFE"/>
    <w:rsid w:val="766A7850"/>
    <w:rsid w:val="771E6462"/>
    <w:rsid w:val="773076E3"/>
    <w:rsid w:val="79306444"/>
    <w:rsid w:val="79A731EA"/>
    <w:rsid w:val="7A8670A5"/>
    <w:rsid w:val="7C6C190A"/>
    <w:rsid w:val="7D274C11"/>
    <w:rsid w:val="7E0A0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Arial" w:hAnsi="Arial" w:eastAsia="黑体"/>
      <w:b/>
      <w:kern w:val="44"/>
      <w:sz w:val="52"/>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style>
  <w:style w:type="paragraph" w:styleId="5">
    <w:name w:val="Body Text"/>
    <w:basedOn w:val="1"/>
    <w:autoRedefine/>
    <w:semiHidden/>
    <w:qFormat/>
    <w:uiPriority w:val="0"/>
  </w:style>
  <w:style w:type="paragraph" w:styleId="6">
    <w:name w:val="Body Text Indent"/>
    <w:basedOn w:val="1"/>
    <w:next w:val="4"/>
    <w:autoRedefine/>
    <w:qFormat/>
    <w:uiPriority w:val="0"/>
    <w:pPr>
      <w:ind w:firstLine="538" w:firstLineChars="192"/>
    </w:pPr>
    <w:rPr>
      <w:rFonts w:eastAsia="Times New Roman"/>
      <w:kern w:val="0"/>
      <w:sz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autoRedefine/>
    <w:qFormat/>
    <w:uiPriority w:val="0"/>
    <w:pPr>
      <w:adjustRightInd w:val="0"/>
      <w:spacing w:line="360" w:lineRule="auto"/>
      <w:textAlignment w:val="baseline"/>
    </w:pPr>
    <w:rPr>
      <w:rFonts w:ascii="楷体_GB2312" w:hAnsi="Times New Roman" w:eastAsia="楷体_GB2312" w:cs="Times New Roman"/>
      <w:kern w:val="44"/>
      <w:sz w:val="28"/>
      <w:szCs w:val="20"/>
    </w:rPr>
  </w:style>
  <w:style w:type="paragraph" w:styleId="10">
    <w:name w:val="Normal (Web)"/>
    <w:basedOn w:val="1"/>
    <w:autoRedefine/>
    <w:qFormat/>
    <w:uiPriority w:val="0"/>
    <w:pPr>
      <w:spacing w:before="100" w:beforeAutospacing="1" w:after="100" w:afterAutospacing="1"/>
      <w:jc w:val="left"/>
    </w:pPr>
    <w:rPr>
      <w:rFonts w:cs="Times New Roman"/>
      <w:kern w:val="0"/>
      <w:sz w:val="24"/>
    </w:rPr>
  </w:style>
  <w:style w:type="paragraph" w:styleId="11">
    <w:name w:val="Body Text First Indent 2"/>
    <w:basedOn w:val="6"/>
    <w:next w:val="1"/>
    <w:autoRedefine/>
    <w:qFormat/>
    <w:uiPriority w:val="0"/>
    <w:pPr>
      <w:spacing w:line="360" w:lineRule="auto"/>
      <w:ind w:firstLine="420" w:firstLineChars="200"/>
    </w:pPr>
    <w:rPr>
      <w:rFonts w:eastAsia="宋体" w:cs="Times New Roman"/>
      <w:sz w:val="28"/>
      <w:szCs w:val="20"/>
    </w:rPr>
  </w:style>
  <w:style w:type="table" w:styleId="13">
    <w:name w:val="Table Grid"/>
    <w:basedOn w:val="12"/>
    <w:autoRedefine/>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paragraph" w:customStyle="1" w:styleId="16">
    <w:name w:val="Body text|2"/>
    <w:basedOn w:val="1"/>
    <w:autoRedefine/>
    <w:qFormat/>
    <w:uiPriority w:val="0"/>
    <w:pPr>
      <w:spacing w:after="360"/>
      <w:ind w:left="1110" w:firstLine="390"/>
    </w:pPr>
    <w:rPr>
      <w:rFonts w:ascii="宋体" w:hAnsi="宋体" w:eastAsia="宋体" w:cs="宋体"/>
      <w:sz w:val="36"/>
      <w:szCs w:val="36"/>
      <w:lang w:val="zh-TW" w:eastAsia="zh-TW" w:bidi="zh-TW"/>
    </w:rPr>
  </w:style>
  <w:style w:type="paragraph" w:customStyle="1" w:styleId="17">
    <w:name w:val="Body text|1"/>
    <w:basedOn w:val="1"/>
    <w:autoRedefine/>
    <w:qFormat/>
    <w:uiPriority w:val="0"/>
    <w:rPr>
      <w:rFonts w:ascii="宋体" w:hAnsi="宋体" w:eastAsia="宋体" w:cs="宋体"/>
      <w:sz w:val="30"/>
      <w:szCs w:val="30"/>
      <w:lang w:val="zh-TW" w:eastAsia="zh-TW" w:bidi="zh-TW"/>
    </w:rPr>
  </w:style>
  <w:style w:type="paragraph" w:customStyle="1" w:styleId="18">
    <w:name w:val="p0"/>
    <w:basedOn w:val="1"/>
    <w:autoRedefine/>
    <w:qFormat/>
    <w:uiPriority w:val="0"/>
    <w:pPr>
      <w:widowControl/>
      <w:spacing w:line="365" w:lineRule="atLeast"/>
      <w:ind w:left="1"/>
      <w:textAlignment w:val="bottom"/>
    </w:pPr>
    <w:rPr>
      <w:kern w:val="0"/>
      <w:sz w:val="20"/>
      <w:szCs w:val="20"/>
    </w:rPr>
  </w:style>
  <w:style w:type="character" w:customStyle="1" w:styleId="19">
    <w:name w:val="font71"/>
    <w:basedOn w:val="14"/>
    <w:autoRedefine/>
    <w:qFormat/>
    <w:uiPriority w:val="0"/>
    <w:rPr>
      <w:rFonts w:hint="eastAsia" w:ascii="宋体" w:hAnsi="宋体" w:eastAsia="宋体" w:cs="宋体"/>
      <w:color w:val="000000"/>
      <w:sz w:val="20"/>
      <w:szCs w:val="20"/>
      <w:u w:val="none"/>
      <w:vertAlign w:val="superscript"/>
    </w:rPr>
  </w:style>
  <w:style w:type="character" w:customStyle="1" w:styleId="20">
    <w:name w:val="font21"/>
    <w:basedOn w:val="14"/>
    <w:autoRedefine/>
    <w:qFormat/>
    <w:uiPriority w:val="0"/>
    <w:rPr>
      <w:rFonts w:hint="eastAsia" w:ascii="宋体" w:hAnsi="宋体" w:eastAsia="宋体" w:cs="宋体"/>
      <w:color w:val="000000"/>
      <w:sz w:val="20"/>
      <w:szCs w:val="20"/>
      <w:u w:val="none"/>
    </w:rPr>
  </w:style>
  <w:style w:type="table" w:customStyle="1" w:styleId="21">
    <w:name w:val="Table Normal"/>
    <w:autoRedefine/>
    <w:semiHidden/>
    <w:unhideWhenUsed/>
    <w:qFormat/>
    <w:uiPriority w:val="0"/>
    <w:rPr>
      <w:rFonts w:ascii="Arial" w:hAnsi="Arial" w:cs="Arial"/>
    </w:rPr>
    <w:tblPr>
      <w:tblCellMar>
        <w:top w:w="0" w:type="dxa"/>
        <w:left w:w="0" w:type="dxa"/>
        <w:bottom w:w="0" w:type="dxa"/>
        <w:right w:w="0" w:type="dxa"/>
      </w:tblCellMar>
    </w:tblPr>
  </w:style>
  <w:style w:type="character" w:customStyle="1" w:styleId="22">
    <w:name w:val="font81"/>
    <w:basedOn w:val="14"/>
    <w:autoRedefine/>
    <w:qFormat/>
    <w:uiPriority w:val="0"/>
    <w:rPr>
      <w:rFonts w:hint="eastAsia" w:ascii="仿宋" w:hAnsi="仿宋" w:eastAsia="仿宋" w:cs="仿宋"/>
      <w:color w:val="000000"/>
      <w:sz w:val="22"/>
      <w:szCs w:val="22"/>
      <w:u w:val="none"/>
    </w:rPr>
  </w:style>
  <w:style w:type="character" w:customStyle="1" w:styleId="23">
    <w:name w:val="font31"/>
    <w:basedOn w:val="14"/>
    <w:autoRedefine/>
    <w:qFormat/>
    <w:uiPriority w:val="0"/>
    <w:rPr>
      <w:rFonts w:hint="eastAsia" w:ascii="宋体" w:hAnsi="宋体" w:eastAsia="宋体" w:cs="宋体"/>
      <w:color w:val="000000"/>
      <w:sz w:val="20"/>
      <w:szCs w:val="20"/>
      <w:u w:val="none"/>
    </w:rPr>
  </w:style>
  <w:style w:type="character" w:customStyle="1" w:styleId="24">
    <w:name w:val="font41"/>
    <w:basedOn w:val="14"/>
    <w:autoRedefine/>
    <w:qFormat/>
    <w:uiPriority w:val="0"/>
    <w:rPr>
      <w:rFonts w:hint="eastAsia" w:ascii="宋体" w:hAnsi="宋体" w:eastAsia="宋体" w:cs="宋体"/>
      <w:color w:val="000000"/>
      <w:sz w:val="20"/>
      <w:szCs w:val="20"/>
      <w:u w:val="single"/>
    </w:rPr>
  </w:style>
  <w:style w:type="character" w:customStyle="1" w:styleId="25">
    <w:name w:val="fontstyle01"/>
    <w:basedOn w:val="14"/>
    <w:autoRedefine/>
    <w:qFormat/>
    <w:uiPriority w:val="0"/>
    <w:rPr>
      <w:rFonts w:ascii="FZXBSJW--GB1-0" w:hAnsi="FZXBSJW--GB1-0" w:eastAsia="FZXBSJW--GB1-0" w:cs="FZXBSJW--GB1-0"/>
      <w:color w:val="000000"/>
      <w:sz w:val="44"/>
      <w:szCs w:val="44"/>
    </w:rPr>
  </w:style>
  <w:style w:type="character" w:customStyle="1" w:styleId="26">
    <w:name w:val="fontstyle21"/>
    <w:basedOn w:val="14"/>
    <w:autoRedefine/>
    <w:qFormat/>
    <w:uiPriority w:val="0"/>
    <w:rPr>
      <w:rFonts w:ascii="TimesNewRomanPSMT" w:hAnsi="TimesNewRomanPSMT" w:eastAsia="TimesNewRomanPSMT" w:cs="TimesNewRomanPSMT"/>
      <w:color w:val="000000"/>
      <w:sz w:val="32"/>
      <w:szCs w:val="32"/>
    </w:rPr>
  </w:style>
  <w:style w:type="character" w:customStyle="1" w:styleId="27">
    <w:name w:val="fontstyle31"/>
    <w:basedOn w:val="14"/>
    <w:autoRedefine/>
    <w:qFormat/>
    <w:uiPriority w:val="0"/>
    <w:rPr>
      <w:rFonts w:ascii="黑体" w:hAnsi="宋体" w:eastAsia="黑体" w:cs="黑体"/>
      <w:color w:val="000000"/>
      <w:sz w:val="32"/>
      <w:szCs w:val="32"/>
    </w:rPr>
  </w:style>
  <w:style w:type="paragraph" w:customStyle="1" w:styleId="28">
    <w:name w:val="纯文本1"/>
    <w:basedOn w:val="1"/>
    <w:qFormat/>
    <w:uiPriority w:val="0"/>
    <w:rPr>
      <w:rFonts w:ascii="宋体" w:hAnsi="Courier New" w:eastAsia="仿宋" w:cs="Courier New"/>
      <w:sz w:val="3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3806</Words>
  <Characters>3834</Characters>
  <Lines>9</Lines>
  <Paragraphs>2</Paragraphs>
  <TotalTime>6</TotalTime>
  <ScaleCrop>false</ScaleCrop>
  <LinksUpToDate>false</LinksUpToDate>
  <CharactersWithSpaces>3936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2024-04-15T01:51:00Z</dcterms:created>
  <dc:creator>格子涂过、的夏天丶</dc:creator>
  <cp:lastModifiedBy>卡加拉</cp:lastModifiedBy>
  <cp:lastPrinted>2024-04-22T05:56:00Z</cp:lastPrinted>
  <dcterms:modified xsi:type="dcterms:W3CDTF">2024-08-22T08:14:29Z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A23638D7395E465D9B5E64975D428C7F_13</vt:lpwstr>
  </property>
</Properties>
</file>