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sz w:val="32"/>
          <w:szCs w:val="32"/>
        </w:rPr>
      </w:pPr>
      <w:bookmarkStart w:id="0" w:name="_GoBack"/>
      <w:r>
        <w:rPr>
          <w:rFonts w:hint="eastAsia" w:ascii="Times New Roman" w:hAnsi="Times New Roman" w:eastAsia="黑体"/>
          <w:sz w:val="32"/>
          <w:szCs w:val="32"/>
        </w:rPr>
        <w:t>附件3</w:t>
      </w:r>
    </w:p>
    <w:p>
      <w:pPr>
        <w:spacing w:line="70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学习参考资料</w:t>
      </w:r>
      <w:bookmarkEnd w:id="0"/>
    </w:p>
    <w:p>
      <w:pPr>
        <w:adjustRightInd w:val="0"/>
        <w:snapToGrid w:val="0"/>
        <w:spacing w:line="560" w:lineRule="exact"/>
        <w:ind w:firstLine="880" w:firstLineChars="200"/>
        <w:rPr>
          <w:rFonts w:ascii="Times New Roman" w:hAnsi="Times New Roman" w:eastAsia="仿宋_GB2312"/>
          <w:sz w:val="44"/>
          <w:szCs w:val="44"/>
        </w:rPr>
      </w:pP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1.《习近平著作选读》第一卷、第二卷，人民出版社2023年版。</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2.中共中央宣传部：《习近平新时代中国特色社会主义思想学习纲要（2023年版）》，学习出版社、人民出版社2023年版。</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3.中共中央宣传部理论局：《中国式现代化面对面》，学习出版社、人民出版社2023年版。</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4.</w:t>
      </w:r>
      <w:r>
        <w:rPr>
          <w:rFonts w:hint="eastAsia" w:ascii="Times New Roman" w:hAnsi="Times New Roman" w:eastAsia="仿宋" w:cs="仿宋"/>
          <w:spacing w:val="2"/>
          <w:sz w:val="32"/>
          <w:szCs w:val="32"/>
        </w:rPr>
        <w:t>《深刻领会党中央关于党的建设的重要思想  不断提高组</w:t>
      </w:r>
      <w:r>
        <w:rPr>
          <w:rFonts w:hint="eastAsia" w:ascii="Times New Roman" w:hAnsi="Times New Roman" w:eastAsia="仿宋" w:cs="仿宋"/>
          <w:sz w:val="32"/>
          <w:szCs w:val="32"/>
        </w:rPr>
        <w:t>织工作质量》，《人民日报》2023年6月30日。</w:t>
      </w:r>
    </w:p>
    <w:p>
      <w:pPr>
        <w:adjustRightInd w:val="0"/>
        <w:snapToGrid w:val="0"/>
        <w:spacing w:line="560" w:lineRule="exact"/>
        <w:ind w:firstLine="640" w:firstLineChars="200"/>
        <w:rPr>
          <w:rFonts w:ascii="Times New Roman" w:hAnsi="Times New Roman" w:eastAsia="仿宋" w:cs="仿宋"/>
          <w:spacing w:val="-2"/>
          <w:sz w:val="32"/>
          <w:szCs w:val="32"/>
        </w:rPr>
      </w:pPr>
      <w:r>
        <w:rPr>
          <w:rFonts w:hint="eastAsia" w:ascii="Times New Roman" w:hAnsi="Times New Roman" w:eastAsia="仿宋" w:cs="仿宋"/>
          <w:sz w:val="32"/>
          <w:szCs w:val="32"/>
        </w:rPr>
        <w:t>5.</w:t>
      </w:r>
      <w:r>
        <w:rPr>
          <w:rFonts w:hint="eastAsia" w:ascii="Times New Roman" w:hAnsi="Times New Roman" w:eastAsia="仿宋" w:cs="仿宋"/>
          <w:spacing w:val="-2"/>
          <w:sz w:val="32"/>
          <w:szCs w:val="32"/>
        </w:rPr>
        <w:t>《坚定文化自信秉持开放包容坚持守正创新为全面建设社会主义现代化国家全面推进中华民族伟大复兴提供坚强思想保证强大精神力量有利文化条件》，《人民日报》2023年10月9日。</w:t>
      </w:r>
    </w:p>
    <w:p>
      <w:pPr>
        <w:adjustRightInd w:val="0"/>
        <w:snapToGrid w:val="0"/>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6.《中央经济工作会议在北京举行》，《人民日报》2023年12月13日。</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7.《中央农村工作会议在京召开》，《人民日报》2023年12月21日。</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8.《中国共产党江苏省第十四届委员会第四次全体会议决议》，《新华日报》2023年7月29日。</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9.《中国共产党江苏省第十四届委员会第五次全体会议决议》，《新华日报》2023年12月22日。</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10.</w:t>
      </w:r>
      <w:r>
        <w:rPr>
          <w:rFonts w:hint="eastAsia" w:ascii="Times New Roman" w:hAnsi="Times New Roman" w:eastAsia="仿宋" w:cs="仿宋"/>
          <w:spacing w:val="-10"/>
          <w:sz w:val="32"/>
          <w:szCs w:val="32"/>
        </w:rPr>
        <w:t>《省委经济工作会议召开》，《新华日报》2023年12月23日。</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11.中共江苏省委宣传部：《我们的现代化》，江苏人民出版社2023年版。</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12.《中共常州市委十三届七次全会召开》，“常州发布”2023年12月27日。</w:t>
      </w:r>
    </w:p>
    <w:p>
      <w:pPr>
        <w:adjustRightInd w:val="0"/>
        <w:snapToGrid w:val="0"/>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13.《改革推动 开放带动 创新驱动 奋力扛起万亿之城新城区担当 在新起点上推进中国式现代化金坛新实践》，《金坛日报》（现《看金坛》，2023年12月29日）</w:t>
      </w:r>
    </w:p>
    <w:p>
      <w:pPr>
        <w:adjustRightInd w:val="0"/>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14.《绘就强农“三色画卷” 聚焦振兴“六篇文章” 以“走在前”的使命担当加快推进农业现代化》，《看金坛》，2024年1月2日第二十版：专版。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zg2M2Y4NjdlMzJlM2U3MWE1YzJiYWY0ZDA3MTAifQ=="/>
  </w:docVars>
  <w:rsids>
    <w:rsidRoot w:val="78A50C58"/>
    <w:rsid w:val="78A5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2024-02-18T06:18:00Z</dcterms:created>
  <dc:creator>詹小棠</dc:creator>
  <cp:lastModifiedBy>詹小棠</cp:lastModifiedBy>
  <dcterms:modified xsi:type="dcterms:W3CDTF">2024-02-18T06:19:02Z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A842886C258A46CBB50DA02604247EAE_11</vt:lpwstr>
  </property>
</Properties>
</file>